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035B97" w:rsidRPr="00D84A7B" w:rsidTr="00A512C4">
        <w:trPr>
          <w:jc w:val="center"/>
        </w:trPr>
        <w:tc>
          <w:tcPr>
            <w:tcW w:w="9776" w:type="dxa"/>
          </w:tcPr>
          <w:p w:rsidR="00035B97" w:rsidRPr="00D84A7B" w:rsidRDefault="00035B97" w:rsidP="00A512C4">
            <w:pPr>
              <w:jc w:val="both"/>
              <w:rPr>
                <w:b/>
                <w:i/>
                <w:sz w:val="24"/>
                <w:szCs w:val="24"/>
                <w:lang w:val="en-US"/>
              </w:rPr>
            </w:pPr>
            <w:r w:rsidRPr="00D84A7B">
              <w:rPr>
                <w:b/>
                <w:i/>
                <w:sz w:val="24"/>
                <w:szCs w:val="24"/>
                <w:lang w:val="en-US"/>
              </w:rPr>
              <w:t>II</w:t>
            </w:r>
            <w:r w:rsidRPr="00D84A7B">
              <w:rPr>
                <w:b/>
                <w:i/>
                <w:sz w:val="24"/>
                <w:szCs w:val="24"/>
              </w:rPr>
              <w:t xml:space="preserve">. </w:t>
            </w:r>
            <w:r w:rsidRPr="00D84A7B">
              <w:rPr>
                <w:b/>
                <w:i/>
                <w:sz w:val="24"/>
                <w:szCs w:val="24"/>
                <w:lang w:val="en-US"/>
              </w:rPr>
              <w:t>Translate into English</w:t>
            </w:r>
          </w:p>
        </w:tc>
      </w:tr>
      <w:tr w:rsidR="00035B97" w:rsidRPr="00A512C4" w:rsidTr="00A512C4">
        <w:trPr>
          <w:jc w:val="center"/>
        </w:trPr>
        <w:tc>
          <w:tcPr>
            <w:tcW w:w="9776" w:type="dxa"/>
          </w:tcPr>
          <w:p w:rsidR="00035B97" w:rsidRPr="00287A61" w:rsidRDefault="00035B97" w:rsidP="00A512C4">
            <w:pPr>
              <w:rPr>
                <w:sz w:val="24"/>
                <w:szCs w:val="24"/>
              </w:rPr>
            </w:pPr>
            <w:r w:rsidRPr="00287A61">
              <w:rPr>
                <w:sz w:val="24"/>
                <w:szCs w:val="24"/>
              </w:rPr>
              <w:t>Противопоказания</w:t>
            </w:r>
          </w:p>
          <w:p w:rsidR="00035B97" w:rsidRPr="00287A61" w:rsidRDefault="00035B97" w:rsidP="00A512C4">
            <w:pPr>
              <w:rPr>
                <w:sz w:val="24"/>
                <w:szCs w:val="24"/>
              </w:rPr>
            </w:pPr>
            <w:r w:rsidRPr="00287A61">
              <w:rPr>
                <w:sz w:val="24"/>
                <w:szCs w:val="24"/>
              </w:rPr>
              <w:t>Антибиотик хорошо переносится и имеет минимальные противопоказания. Его нельзя принимать:</w:t>
            </w:r>
          </w:p>
          <w:p w:rsidR="00035B97" w:rsidRPr="00287A61" w:rsidRDefault="00035B97" w:rsidP="00A512C4">
            <w:pPr>
              <w:ind w:firstLine="318"/>
              <w:rPr>
                <w:sz w:val="24"/>
                <w:szCs w:val="24"/>
              </w:rPr>
            </w:pPr>
            <w:r w:rsidRPr="00287A61">
              <w:rPr>
                <w:sz w:val="24"/>
                <w:szCs w:val="24"/>
              </w:rPr>
              <w:t>●</w:t>
            </w:r>
            <w:r w:rsidRPr="00287A61">
              <w:rPr>
                <w:sz w:val="24"/>
                <w:szCs w:val="24"/>
              </w:rPr>
              <w:tab/>
              <w:t xml:space="preserve">При индивидуальной непереносимости компонентов средства </w:t>
            </w:r>
          </w:p>
          <w:p w:rsidR="00035B97" w:rsidRPr="00287A61" w:rsidRDefault="00035B97" w:rsidP="00A512C4">
            <w:pPr>
              <w:ind w:firstLine="318"/>
              <w:rPr>
                <w:sz w:val="24"/>
                <w:szCs w:val="24"/>
              </w:rPr>
            </w:pPr>
            <w:r w:rsidRPr="00287A61">
              <w:rPr>
                <w:sz w:val="24"/>
                <w:szCs w:val="24"/>
              </w:rPr>
              <w:t>●</w:t>
            </w:r>
            <w:r w:rsidRPr="00287A61">
              <w:rPr>
                <w:sz w:val="24"/>
                <w:szCs w:val="24"/>
              </w:rPr>
              <w:tab/>
              <w:t>В лечении детей, кормящих и беременных женщин</w:t>
            </w:r>
          </w:p>
          <w:p w:rsidR="00035B97" w:rsidRPr="00287A61" w:rsidRDefault="00035B97" w:rsidP="00A512C4">
            <w:pPr>
              <w:rPr>
                <w:sz w:val="24"/>
                <w:szCs w:val="24"/>
              </w:rPr>
            </w:pPr>
            <w:proofErr w:type="spellStart"/>
            <w:r w:rsidRPr="00287A61">
              <w:rPr>
                <w:sz w:val="24"/>
                <w:szCs w:val="24"/>
              </w:rPr>
              <w:t>Ciprofloxacin</w:t>
            </w:r>
            <w:proofErr w:type="spellEnd"/>
            <w:r w:rsidRPr="00287A61">
              <w:rPr>
                <w:sz w:val="24"/>
                <w:szCs w:val="24"/>
              </w:rPr>
              <w:t xml:space="preserve"> </w:t>
            </w:r>
            <w:proofErr w:type="spellStart"/>
            <w:r w:rsidRPr="00287A61">
              <w:rPr>
                <w:sz w:val="24"/>
                <w:szCs w:val="24"/>
              </w:rPr>
              <w:t>and</w:t>
            </w:r>
            <w:proofErr w:type="spellEnd"/>
            <w:r w:rsidRPr="00287A61">
              <w:rPr>
                <w:sz w:val="24"/>
                <w:szCs w:val="24"/>
              </w:rPr>
              <w:t xml:space="preserve"> </w:t>
            </w:r>
            <w:proofErr w:type="spellStart"/>
            <w:r w:rsidRPr="00287A61">
              <w:rPr>
                <w:sz w:val="24"/>
                <w:szCs w:val="24"/>
              </w:rPr>
              <w:t>alcohol</w:t>
            </w:r>
            <w:proofErr w:type="spellEnd"/>
            <w:r w:rsidRPr="00287A61">
              <w:rPr>
                <w:sz w:val="24"/>
                <w:szCs w:val="24"/>
              </w:rPr>
              <w:t xml:space="preserve"> несовместимы. Под действием алкоголя </w:t>
            </w:r>
            <w:proofErr w:type="spellStart"/>
            <w:r w:rsidRPr="00287A61">
              <w:rPr>
                <w:sz w:val="24"/>
                <w:szCs w:val="24"/>
              </w:rPr>
              <w:t>Ципро</w:t>
            </w:r>
            <w:proofErr w:type="spellEnd"/>
            <w:r w:rsidRPr="00287A61">
              <w:rPr>
                <w:sz w:val="24"/>
                <w:szCs w:val="24"/>
              </w:rPr>
              <w:t xml:space="preserve"> теряет способности воздействовать на возбудителя. На время лечения стоит отказаться от употребления алкоголя.</w:t>
            </w:r>
          </w:p>
          <w:p w:rsidR="00035B97" w:rsidRPr="00287A61" w:rsidRDefault="00035B97" w:rsidP="00A512C4">
            <w:pPr>
              <w:rPr>
                <w:sz w:val="24"/>
                <w:szCs w:val="24"/>
              </w:rPr>
            </w:pPr>
            <w:proofErr w:type="spellStart"/>
            <w:r w:rsidRPr="00287A61">
              <w:rPr>
                <w:sz w:val="24"/>
                <w:szCs w:val="24"/>
              </w:rPr>
              <w:t>Ciprofloxacin</w:t>
            </w:r>
            <w:proofErr w:type="spellEnd"/>
            <w:r w:rsidRPr="00287A61">
              <w:rPr>
                <w:sz w:val="24"/>
                <w:szCs w:val="24"/>
              </w:rPr>
              <w:t xml:space="preserve"> </w:t>
            </w:r>
            <w:proofErr w:type="spellStart"/>
            <w:r w:rsidRPr="00287A61">
              <w:rPr>
                <w:sz w:val="24"/>
                <w:szCs w:val="24"/>
              </w:rPr>
              <w:t>side</w:t>
            </w:r>
            <w:proofErr w:type="spellEnd"/>
            <w:r w:rsidRPr="00287A61">
              <w:rPr>
                <w:sz w:val="24"/>
                <w:szCs w:val="24"/>
              </w:rPr>
              <w:t xml:space="preserve"> </w:t>
            </w:r>
            <w:proofErr w:type="spellStart"/>
            <w:r w:rsidRPr="00287A61">
              <w:rPr>
                <w:sz w:val="24"/>
                <w:szCs w:val="24"/>
              </w:rPr>
              <w:t>effects</w:t>
            </w:r>
            <w:proofErr w:type="spellEnd"/>
          </w:p>
          <w:p w:rsidR="00035B97" w:rsidRPr="00287A61" w:rsidRDefault="00035B97" w:rsidP="00A512C4">
            <w:pPr>
              <w:rPr>
                <w:sz w:val="24"/>
                <w:szCs w:val="24"/>
              </w:rPr>
            </w:pPr>
            <w:r w:rsidRPr="00287A61">
              <w:rPr>
                <w:sz w:val="24"/>
                <w:szCs w:val="24"/>
              </w:rPr>
              <w:t xml:space="preserve">Если врач посоветовал Вам </w:t>
            </w:r>
            <w:proofErr w:type="spellStart"/>
            <w:r w:rsidRPr="00287A61">
              <w:rPr>
                <w:sz w:val="24"/>
                <w:szCs w:val="24"/>
              </w:rPr>
              <w:t>buy</w:t>
            </w:r>
            <w:proofErr w:type="spellEnd"/>
            <w:r w:rsidRPr="00287A61">
              <w:rPr>
                <w:sz w:val="24"/>
                <w:szCs w:val="24"/>
              </w:rPr>
              <w:t xml:space="preserve"> </w:t>
            </w:r>
            <w:proofErr w:type="spellStart"/>
            <w:r w:rsidRPr="00287A61">
              <w:rPr>
                <w:sz w:val="24"/>
                <w:szCs w:val="24"/>
              </w:rPr>
              <w:t>Cipro</w:t>
            </w:r>
            <w:proofErr w:type="spellEnd"/>
            <w:r w:rsidRPr="00287A61">
              <w:rPr>
                <w:sz w:val="24"/>
                <w:szCs w:val="24"/>
              </w:rPr>
              <w:t xml:space="preserve"> </w:t>
            </w:r>
            <w:proofErr w:type="spellStart"/>
            <w:r w:rsidRPr="00287A61">
              <w:rPr>
                <w:sz w:val="24"/>
                <w:szCs w:val="24"/>
              </w:rPr>
              <w:t>online</w:t>
            </w:r>
            <w:proofErr w:type="spellEnd"/>
            <w:r w:rsidRPr="00287A61">
              <w:rPr>
                <w:sz w:val="24"/>
                <w:szCs w:val="24"/>
              </w:rPr>
              <w:t xml:space="preserve">, стоит изучить возможные побочные эффекты. </w:t>
            </w:r>
            <w:proofErr w:type="spellStart"/>
            <w:r w:rsidRPr="00287A61">
              <w:rPr>
                <w:sz w:val="24"/>
                <w:szCs w:val="24"/>
              </w:rPr>
              <w:t>Ципро</w:t>
            </w:r>
            <w:proofErr w:type="spellEnd"/>
            <w:r w:rsidRPr="00287A61">
              <w:rPr>
                <w:sz w:val="24"/>
                <w:szCs w:val="24"/>
              </w:rPr>
              <w:t xml:space="preserve"> </w:t>
            </w:r>
            <w:proofErr w:type="spellStart"/>
            <w:r w:rsidRPr="00287A61">
              <w:rPr>
                <w:sz w:val="24"/>
                <w:szCs w:val="24"/>
              </w:rPr>
              <w:t>Дженерик</w:t>
            </w:r>
            <w:proofErr w:type="spellEnd"/>
            <w:r w:rsidRPr="00287A61">
              <w:rPr>
                <w:sz w:val="24"/>
                <w:szCs w:val="24"/>
              </w:rPr>
              <w:t xml:space="preserve"> характеризуется хорошей переносимостью. Но в некоторых случаях при несоблюдении правил применения развиваются нежелательные реакции:</w:t>
            </w:r>
          </w:p>
          <w:p w:rsidR="00035B97" w:rsidRPr="00287A61" w:rsidRDefault="00035B97" w:rsidP="00A512C4">
            <w:pPr>
              <w:ind w:firstLine="459"/>
              <w:rPr>
                <w:sz w:val="24"/>
                <w:szCs w:val="24"/>
              </w:rPr>
            </w:pPr>
            <w:r w:rsidRPr="00287A61">
              <w:rPr>
                <w:sz w:val="24"/>
                <w:szCs w:val="24"/>
              </w:rPr>
              <w:t>●</w:t>
            </w:r>
            <w:r w:rsidRPr="00287A61">
              <w:rPr>
                <w:sz w:val="24"/>
                <w:szCs w:val="24"/>
              </w:rPr>
              <w:tab/>
              <w:t>тошнота, рвота, повышенное газообразование</w:t>
            </w:r>
          </w:p>
          <w:p w:rsidR="00035B97" w:rsidRPr="00287A61" w:rsidRDefault="00035B97" w:rsidP="00A512C4">
            <w:pPr>
              <w:ind w:firstLine="459"/>
              <w:rPr>
                <w:sz w:val="24"/>
                <w:szCs w:val="24"/>
              </w:rPr>
            </w:pPr>
            <w:r w:rsidRPr="00287A61">
              <w:rPr>
                <w:sz w:val="24"/>
                <w:szCs w:val="24"/>
              </w:rPr>
              <w:t>●</w:t>
            </w:r>
            <w:r w:rsidRPr="00287A61">
              <w:rPr>
                <w:sz w:val="24"/>
                <w:szCs w:val="24"/>
              </w:rPr>
              <w:tab/>
              <w:t>аллергические проявления</w:t>
            </w:r>
          </w:p>
          <w:p w:rsidR="00035B97" w:rsidRPr="00287A61" w:rsidRDefault="00035B97" w:rsidP="00A512C4">
            <w:pPr>
              <w:ind w:firstLine="459"/>
              <w:rPr>
                <w:sz w:val="24"/>
                <w:szCs w:val="24"/>
              </w:rPr>
            </w:pPr>
            <w:r w:rsidRPr="00287A61">
              <w:rPr>
                <w:sz w:val="24"/>
                <w:szCs w:val="24"/>
              </w:rPr>
              <w:t>●</w:t>
            </w:r>
            <w:r w:rsidRPr="00287A61">
              <w:rPr>
                <w:sz w:val="24"/>
                <w:szCs w:val="24"/>
              </w:rPr>
              <w:tab/>
              <w:t>головные боли, чрезмерная утомляемость, нарушение сна</w:t>
            </w:r>
          </w:p>
          <w:p w:rsidR="00035B97" w:rsidRPr="00287A61" w:rsidRDefault="00035B97" w:rsidP="00A512C4">
            <w:pPr>
              <w:rPr>
                <w:sz w:val="24"/>
                <w:szCs w:val="24"/>
              </w:rPr>
            </w:pPr>
            <w:proofErr w:type="spellStart"/>
            <w:r w:rsidRPr="00287A61">
              <w:rPr>
                <w:sz w:val="24"/>
                <w:szCs w:val="24"/>
              </w:rPr>
              <w:t>Ципрофлоксацин</w:t>
            </w:r>
            <w:proofErr w:type="spellEnd"/>
            <w:r w:rsidRPr="00287A61">
              <w:rPr>
                <w:sz w:val="24"/>
                <w:szCs w:val="24"/>
              </w:rPr>
              <w:t xml:space="preserve"> при беременности</w:t>
            </w:r>
          </w:p>
          <w:p w:rsidR="00035B97" w:rsidRPr="00AE3489" w:rsidRDefault="00035B97" w:rsidP="00A512C4">
            <w:pPr>
              <w:rPr>
                <w:sz w:val="24"/>
                <w:szCs w:val="24"/>
              </w:rPr>
            </w:pPr>
            <w:r w:rsidRPr="00287A61">
              <w:rPr>
                <w:sz w:val="24"/>
                <w:szCs w:val="24"/>
              </w:rPr>
              <w:t xml:space="preserve">Благодаря своей высокой активности </w:t>
            </w:r>
            <w:proofErr w:type="spellStart"/>
            <w:r w:rsidRPr="00287A61">
              <w:rPr>
                <w:sz w:val="24"/>
                <w:szCs w:val="24"/>
              </w:rPr>
              <w:t>Ципро</w:t>
            </w:r>
            <w:proofErr w:type="spellEnd"/>
            <w:r w:rsidRPr="00287A61">
              <w:rPr>
                <w:sz w:val="24"/>
                <w:szCs w:val="24"/>
              </w:rPr>
              <w:t xml:space="preserve"> </w:t>
            </w:r>
            <w:proofErr w:type="spellStart"/>
            <w:r w:rsidRPr="00287A61">
              <w:rPr>
                <w:sz w:val="24"/>
                <w:szCs w:val="24"/>
              </w:rPr>
              <w:t>Дженерик</w:t>
            </w:r>
            <w:proofErr w:type="spellEnd"/>
            <w:r w:rsidRPr="00287A61">
              <w:rPr>
                <w:sz w:val="24"/>
                <w:szCs w:val="24"/>
              </w:rPr>
              <w:t xml:space="preserve"> способен проникать даже сквозь плаценту и в грудное молоко. Поэтому не рекомендуется для лечения женщин в положении и кормящих матерей. Только в редких исключительных случаях возможна терапия с помощью </w:t>
            </w:r>
            <w:proofErr w:type="spellStart"/>
            <w:r w:rsidRPr="00287A61">
              <w:rPr>
                <w:sz w:val="24"/>
                <w:szCs w:val="24"/>
              </w:rPr>
              <w:t>Ципрофлоксацин</w:t>
            </w:r>
            <w:proofErr w:type="spellEnd"/>
            <w:r w:rsidRPr="00287A61">
              <w:rPr>
                <w:sz w:val="24"/>
                <w:szCs w:val="24"/>
              </w:rPr>
              <w:t xml:space="preserve">. Помните: можно </w:t>
            </w:r>
            <w:proofErr w:type="spellStart"/>
            <w:r w:rsidRPr="00287A61">
              <w:rPr>
                <w:sz w:val="24"/>
                <w:szCs w:val="24"/>
              </w:rPr>
              <w:t>buy</w:t>
            </w:r>
            <w:proofErr w:type="spellEnd"/>
            <w:r w:rsidRPr="00287A61">
              <w:rPr>
                <w:sz w:val="24"/>
                <w:szCs w:val="24"/>
              </w:rPr>
              <w:t xml:space="preserve"> </w:t>
            </w:r>
            <w:proofErr w:type="spellStart"/>
            <w:r w:rsidRPr="00287A61">
              <w:rPr>
                <w:sz w:val="24"/>
                <w:szCs w:val="24"/>
              </w:rPr>
              <w:t>ciprofloxacin</w:t>
            </w:r>
            <w:proofErr w:type="spellEnd"/>
            <w:r w:rsidRPr="00287A61">
              <w:rPr>
                <w:sz w:val="24"/>
                <w:szCs w:val="24"/>
              </w:rPr>
              <w:t xml:space="preserve"> </w:t>
            </w:r>
            <w:proofErr w:type="spellStart"/>
            <w:r w:rsidRPr="00287A61">
              <w:rPr>
                <w:sz w:val="24"/>
                <w:szCs w:val="24"/>
              </w:rPr>
              <w:t>without</w:t>
            </w:r>
            <w:proofErr w:type="spellEnd"/>
            <w:r w:rsidRPr="00287A61">
              <w:rPr>
                <w:sz w:val="24"/>
                <w:szCs w:val="24"/>
              </w:rPr>
              <w:t xml:space="preserve"> </w:t>
            </w:r>
            <w:proofErr w:type="spellStart"/>
            <w:r w:rsidRPr="00287A61">
              <w:rPr>
                <w:sz w:val="24"/>
                <w:szCs w:val="24"/>
              </w:rPr>
              <w:t>prescription</w:t>
            </w:r>
            <w:proofErr w:type="spellEnd"/>
            <w:r w:rsidRPr="00287A61">
              <w:rPr>
                <w:sz w:val="24"/>
                <w:szCs w:val="24"/>
              </w:rPr>
              <w:t>, но перед этим нужно проконсультироваться с врачом.</w:t>
            </w:r>
          </w:p>
          <w:p w:rsidR="00035B97" w:rsidRPr="00AE3489" w:rsidRDefault="00035B97" w:rsidP="00A512C4">
            <w:pPr>
              <w:rPr>
                <w:sz w:val="24"/>
                <w:szCs w:val="24"/>
              </w:rPr>
            </w:pPr>
          </w:p>
          <w:p w:rsidR="00035B97" w:rsidRDefault="00035B97" w:rsidP="00A512C4">
            <w:pPr>
              <w:rPr>
                <w:sz w:val="24"/>
                <w:szCs w:val="24"/>
              </w:rPr>
            </w:pPr>
          </w:p>
          <w:p w:rsidR="00035B97" w:rsidRDefault="00035B97" w:rsidP="00A512C4">
            <w:pPr>
              <w:rPr>
                <w:sz w:val="24"/>
                <w:szCs w:val="24"/>
                <w:lang w:val="en-US"/>
              </w:rPr>
            </w:pPr>
            <w:r>
              <w:rPr>
                <w:sz w:val="24"/>
                <w:szCs w:val="24"/>
                <w:lang w:val="en-US"/>
              </w:rPr>
              <w:t>Contraindications</w:t>
            </w:r>
          </w:p>
          <w:p w:rsidR="00035B97" w:rsidRDefault="00035B97" w:rsidP="00A512C4">
            <w:pPr>
              <w:rPr>
                <w:sz w:val="24"/>
                <w:szCs w:val="24"/>
                <w:lang w:val="en-US"/>
              </w:rPr>
            </w:pPr>
          </w:p>
          <w:p w:rsidR="00035B97" w:rsidRDefault="00035B97" w:rsidP="00A512C4">
            <w:pPr>
              <w:rPr>
                <w:sz w:val="24"/>
                <w:szCs w:val="24"/>
                <w:lang w:val="en-US"/>
              </w:rPr>
            </w:pPr>
            <w:r>
              <w:rPr>
                <w:sz w:val="24"/>
                <w:szCs w:val="24"/>
                <w:lang w:val="en-US"/>
              </w:rPr>
              <w:t>The antibiotic is well tolerated and has minimal contraindications. It cannot be accepted:</w:t>
            </w:r>
          </w:p>
          <w:p w:rsidR="00035B97" w:rsidRPr="00293299" w:rsidRDefault="00035B97" w:rsidP="00035B97">
            <w:pPr>
              <w:pStyle w:val="a8"/>
              <w:numPr>
                <w:ilvl w:val="0"/>
                <w:numId w:val="1"/>
              </w:numPr>
              <w:rPr>
                <w:sz w:val="24"/>
                <w:szCs w:val="24"/>
                <w:lang w:val="en-US"/>
              </w:rPr>
            </w:pPr>
            <w:r>
              <w:rPr>
                <w:rFonts w:ascii="Times New Roman" w:hAnsi="Times New Roman" w:cs="Times New Roman"/>
                <w:sz w:val="24"/>
                <w:szCs w:val="24"/>
                <w:lang w:val="en-US"/>
              </w:rPr>
              <w:t>In case of individual intolerance to the components of the agent</w:t>
            </w:r>
          </w:p>
          <w:p w:rsidR="00035B97" w:rsidRDefault="00035B97" w:rsidP="00035B97">
            <w:pPr>
              <w:pStyle w:val="a8"/>
              <w:numPr>
                <w:ilvl w:val="0"/>
                <w:numId w:val="1"/>
              </w:numPr>
              <w:rPr>
                <w:rFonts w:ascii="Times New Roman" w:hAnsi="Times New Roman" w:cs="Times New Roman"/>
                <w:sz w:val="24"/>
                <w:szCs w:val="24"/>
                <w:lang w:val="en-US"/>
              </w:rPr>
            </w:pPr>
            <w:r w:rsidRPr="00293299">
              <w:rPr>
                <w:rFonts w:ascii="Times New Roman" w:hAnsi="Times New Roman" w:cs="Times New Roman"/>
                <w:sz w:val="24"/>
                <w:szCs w:val="24"/>
                <w:lang w:val="en-US"/>
              </w:rPr>
              <w:t>In the treatment of children, nursing and pregnant women</w:t>
            </w:r>
          </w:p>
          <w:p w:rsidR="00035B97" w:rsidRDefault="00035B97" w:rsidP="00A512C4">
            <w:pPr>
              <w:rPr>
                <w:sz w:val="24"/>
                <w:szCs w:val="24"/>
                <w:lang w:val="en-US"/>
              </w:rPr>
            </w:pPr>
            <w:r>
              <w:rPr>
                <w:sz w:val="24"/>
                <w:szCs w:val="24"/>
                <w:lang w:val="en-US"/>
              </w:rPr>
              <w:t>Ciprofloxacin and alcohol are not incompatible. Under the action of alcohol, Cipro loses the ability to act on the pathogen. During treatment you should refuse to use alcohol.</w:t>
            </w:r>
          </w:p>
          <w:p w:rsidR="00035B97" w:rsidRDefault="00035B97" w:rsidP="00A512C4">
            <w:pPr>
              <w:rPr>
                <w:sz w:val="24"/>
                <w:szCs w:val="24"/>
                <w:lang w:val="en-US"/>
              </w:rPr>
            </w:pPr>
          </w:p>
          <w:p w:rsidR="00035B97" w:rsidRDefault="00035B97" w:rsidP="00A512C4">
            <w:pPr>
              <w:rPr>
                <w:sz w:val="24"/>
                <w:szCs w:val="24"/>
                <w:lang w:val="en-US"/>
              </w:rPr>
            </w:pPr>
            <w:r>
              <w:rPr>
                <w:sz w:val="24"/>
                <w:szCs w:val="24"/>
                <w:lang w:val="en-US"/>
              </w:rPr>
              <w:t>Ciprofloxacin Side Effects</w:t>
            </w:r>
          </w:p>
          <w:p w:rsidR="00035B97" w:rsidRPr="005C1AA3" w:rsidRDefault="00035B97" w:rsidP="00A512C4">
            <w:pPr>
              <w:rPr>
                <w:sz w:val="24"/>
                <w:szCs w:val="24"/>
                <w:lang w:val="en-US"/>
              </w:rPr>
            </w:pPr>
            <w:r w:rsidRPr="005C1AA3">
              <w:rPr>
                <w:sz w:val="24"/>
                <w:szCs w:val="24"/>
                <w:lang w:val="en-US"/>
              </w:rPr>
              <w:t>If the doctor advised you to buy Cipro online, it is worth exploring possible side effects.</w:t>
            </w:r>
          </w:p>
          <w:p w:rsidR="00035B97" w:rsidRDefault="00035B97" w:rsidP="00035B97">
            <w:pPr>
              <w:pStyle w:val="a8"/>
              <w:numPr>
                <w:ilvl w:val="0"/>
                <w:numId w:val="2"/>
              </w:numPr>
              <w:rPr>
                <w:rFonts w:ascii="Times New Roman" w:hAnsi="Times New Roman" w:cs="Times New Roman"/>
                <w:sz w:val="24"/>
                <w:szCs w:val="24"/>
                <w:lang w:val="en-US"/>
              </w:rPr>
            </w:pPr>
            <w:r w:rsidRPr="00A512C4">
              <w:rPr>
                <w:rFonts w:ascii="Times New Roman" w:hAnsi="Times New Roman" w:cs="Times New Roman"/>
                <w:sz w:val="24"/>
                <w:szCs w:val="24"/>
                <w:lang w:val="en-US"/>
              </w:rPr>
              <w:t>Cipro Generic is characterized by good tolerability. But in some cases, if the rules of</w:t>
            </w:r>
            <w:r w:rsidRPr="001A2587">
              <w:rPr>
                <w:sz w:val="24"/>
                <w:szCs w:val="24"/>
                <w:lang w:val="en-US"/>
              </w:rPr>
              <w:t xml:space="preserve"> </w:t>
            </w:r>
            <w:r w:rsidRPr="001A2587">
              <w:rPr>
                <w:rFonts w:ascii="Times New Roman" w:hAnsi="Times New Roman" w:cs="Times New Roman"/>
                <w:sz w:val="24"/>
                <w:szCs w:val="24"/>
                <w:lang w:val="en-US"/>
              </w:rPr>
              <w:t>application are not kept, unwanted reactions develop:</w:t>
            </w:r>
          </w:p>
          <w:p w:rsidR="00035B97" w:rsidRDefault="00035B97" w:rsidP="00035B97">
            <w:pPr>
              <w:pStyle w:val="a8"/>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Nausea, vomiting, increased gas production</w:t>
            </w:r>
          </w:p>
          <w:p w:rsidR="00035B97" w:rsidRDefault="00035B97" w:rsidP="00035B97">
            <w:pPr>
              <w:pStyle w:val="a8"/>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Allergic reactions</w:t>
            </w:r>
          </w:p>
          <w:p w:rsidR="00035B97" w:rsidRDefault="00035B97" w:rsidP="00035B97">
            <w:pPr>
              <w:pStyle w:val="a8"/>
              <w:numPr>
                <w:ilvl w:val="0"/>
                <w:numId w:val="2"/>
              </w:numPr>
              <w:rPr>
                <w:rFonts w:ascii="Times New Roman" w:hAnsi="Times New Roman" w:cs="Times New Roman"/>
                <w:sz w:val="24"/>
                <w:szCs w:val="24"/>
                <w:lang w:val="en-US"/>
              </w:rPr>
            </w:pPr>
            <w:r>
              <w:rPr>
                <w:rFonts w:ascii="Times New Roman" w:hAnsi="Times New Roman" w:cs="Times New Roman"/>
                <w:sz w:val="24"/>
                <w:szCs w:val="24"/>
                <w:lang w:val="en-US"/>
              </w:rPr>
              <w:t>Headache, excessive fatigue, sleep disturbance</w:t>
            </w:r>
          </w:p>
          <w:p w:rsidR="00035B97" w:rsidRDefault="00035B97" w:rsidP="00A512C4">
            <w:pPr>
              <w:rPr>
                <w:sz w:val="24"/>
                <w:szCs w:val="24"/>
                <w:lang w:val="en-US"/>
              </w:rPr>
            </w:pPr>
            <w:r>
              <w:rPr>
                <w:sz w:val="24"/>
                <w:szCs w:val="24"/>
                <w:lang w:val="en-US"/>
              </w:rPr>
              <w:t>Ciprofloxacin in Pregnancy</w:t>
            </w:r>
          </w:p>
          <w:p w:rsidR="00035B97" w:rsidRPr="006F5A0C" w:rsidRDefault="00035B97" w:rsidP="00A512C4">
            <w:pPr>
              <w:rPr>
                <w:sz w:val="24"/>
                <w:szCs w:val="24"/>
                <w:lang w:val="en-US"/>
              </w:rPr>
            </w:pPr>
            <w:r>
              <w:rPr>
                <w:sz w:val="24"/>
                <w:szCs w:val="24"/>
                <w:lang w:val="en-US"/>
              </w:rPr>
              <w:t xml:space="preserve">Due to its high activity, Cipro Generic is able to penetrate even through the placenta and into breast milk. That’s why it is not recommended for the treatment of pregnant women and nursing mothers. Only in rare exceptional cases therapy with Ciprofloxacin is possible. Remember: you can buy Ciprofloxacin without prescription, but before that you need to consult a doctor. </w:t>
            </w:r>
          </w:p>
          <w:p w:rsidR="00035B97" w:rsidRDefault="00035B97" w:rsidP="00A512C4">
            <w:pPr>
              <w:rPr>
                <w:sz w:val="24"/>
                <w:szCs w:val="24"/>
                <w:lang w:val="en-US"/>
              </w:rPr>
            </w:pPr>
          </w:p>
          <w:p w:rsidR="00035B97" w:rsidRPr="002A680D" w:rsidRDefault="00035B97" w:rsidP="00A512C4">
            <w:pPr>
              <w:rPr>
                <w:sz w:val="24"/>
                <w:szCs w:val="24"/>
                <w:lang w:val="en-US"/>
              </w:rPr>
            </w:pPr>
          </w:p>
          <w:p w:rsidR="00035B97" w:rsidRPr="00D92231" w:rsidRDefault="00035B97" w:rsidP="00A512C4">
            <w:pPr>
              <w:jc w:val="both"/>
              <w:rPr>
                <w:i/>
                <w:sz w:val="24"/>
                <w:szCs w:val="24"/>
                <w:lang w:val="en-US"/>
              </w:rPr>
            </w:pPr>
          </w:p>
        </w:tc>
      </w:tr>
      <w:tr w:rsidR="00035B97" w:rsidRPr="00A512C4" w:rsidTr="00A512C4">
        <w:trPr>
          <w:jc w:val="center"/>
        </w:trPr>
        <w:tc>
          <w:tcPr>
            <w:tcW w:w="9776" w:type="dxa"/>
          </w:tcPr>
          <w:p w:rsidR="00035B97" w:rsidRDefault="00035B97" w:rsidP="00A512C4">
            <w:pPr>
              <w:pStyle w:val="a9"/>
              <w:shd w:val="clear" w:color="auto" w:fill="FFFFFF"/>
              <w:spacing w:before="0" w:beforeAutospacing="0" w:after="360" w:afterAutospacing="0"/>
              <w:rPr>
                <w:b/>
                <w:i/>
                <w:lang w:val="en-US"/>
              </w:rPr>
            </w:pPr>
            <w:r w:rsidRPr="00D84A7B">
              <w:rPr>
                <w:b/>
                <w:i/>
                <w:lang w:val="en-US"/>
              </w:rPr>
              <w:lastRenderedPageBreak/>
              <w:t>III. Translate into Russian.</w:t>
            </w:r>
          </w:p>
          <w:p w:rsidR="00035B97" w:rsidRDefault="00035B97" w:rsidP="00A512C4">
            <w:pPr>
              <w:pStyle w:val="a9"/>
              <w:shd w:val="clear" w:color="auto" w:fill="FFFFFF"/>
              <w:spacing w:before="0" w:beforeAutospacing="0" w:after="360" w:afterAutospacing="0"/>
              <w:jc w:val="both"/>
              <w:rPr>
                <w:shd w:val="clear" w:color="auto" w:fill="FFFFFF"/>
                <w:lang w:val="en-US"/>
              </w:rPr>
            </w:pPr>
            <w:r w:rsidRPr="00012459">
              <w:rPr>
                <w:shd w:val="clear" w:color="auto" w:fill="FFFFFF"/>
                <w:lang w:val="en-US"/>
              </w:rPr>
              <w:t>Heart valve surgery is a procedure to treat heart valve disease. In heart valve disease, blood flow is impaired due to a narrowed or leaky valve within the heart. This can lead to severe consequences including heart failure, heart attack, stroke, and even death. In heart valve surgery, your surgeon will replace or repair the affected valve through an incision made on the front part of the chest. The type of valve dysfunction you have will determine the type of surgery you undergo. There are many different types of valves. You and your surgeon will discuss which type of valve is best for your particular situation. After surgery, you will spend 1-2 days in the ICU. Average total length of stay after this surgery is 4-7 days.</w:t>
            </w:r>
          </w:p>
          <w:p w:rsidR="00035B97" w:rsidRDefault="00035B97" w:rsidP="00A512C4">
            <w:pPr>
              <w:shd w:val="clear" w:color="auto" w:fill="FFFFFF"/>
              <w:suppressAutoHyphens w:val="0"/>
              <w:spacing w:before="240" w:after="240"/>
              <w:rPr>
                <w:sz w:val="24"/>
                <w:szCs w:val="24"/>
                <w:lang w:val="en-US" w:eastAsia="ru-RU"/>
              </w:rPr>
            </w:pPr>
            <w:r w:rsidRPr="00012459">
              <w:rPr>
                <w:b/>
                <w:bCs/>
                <w:i/>
                <w:iCs/>
                <w:sz w:val="24"/>
                <w:szCs w:val="24"/>
                <w:lang w:val="en-US" w:eastAsia="ru-RU"/>
              </w:rPr>
              <w:t>Pre-op valve routine</w:t>
            </w:r>
            <w:r w:rsidRPr="00012459">
              <w:rPr>
                <w:sz w:val="24"/>
                <w:szCs w:val="24"/>
                <w:lang w:val="en-US" w:eastAsia="ru-RU"/>
              </w:rPr>
              <w:t>: Before your surgery, your surgeon will see and examine you as well as review all pertinent labs, imaging, and tests. You will have ample opportunity to ask questions and gain a full understanding of the nature of your disease process and the surgery to treat that disease. You will have lab tests, lung function tests, EKG, and chest x-ray prior to surgery. Before surgery, it is very important for you to practice getting around without using your arms to lift, push, or pull anything greater than 10 pounds. This will be the main restriction placed upon you after your surgery. Practice getting out of a car, up and down out of bed and chairs without using your arms. Your preoperative instructions will be provided to you in office. Follow them, and call the office with any needs or concerns.</w:t>
            </w:r>
          </w:p>
          <w:p w:rsidR="00035B97" w:rsidRDefault="00035B97" w:rsidP="00A512C4">
            <w:pPr>
              <w:shd w:val="clear" w:color="auto" w:fill="FFFFFF"/>
              <w:suppressAutoHyphens w:val="0"/>
              <w:spacing w:before="240" w:after="240"/>
              <w:rPr>
                <w:sz w:val="24"/>
                <w:szCs w:val="24"/>
                <w:lang w:val="en-US" w:eastAsia="ru-RU"/>
              </w:rPr>
            </w:pPr>
          </w:p>
          <w:p w:rsidR="00035B97" w:rsidRDefault="00035B97" w:rsidP="00A512C4">
            <w:pPr>
              <w:shd w:val="clear" w:color="auto" w:fill="FFFFFF"/>
              <w:suppressAutoHyphens w:val="0"/>
              <w:spacing w:before="240" w:after="240"/>
              <w:rPr>
                <w:sz w:val="24"/>
                <w:szCs w:val="24"/>
                <w:lang w:eastAsia="ru-RU"/>
              </w:rPr>
            </w:pPr>
            <w:r>
              <w:rPr>
                <w:sz w:val="24"/>
                <w:szCs w:val="24"/>
                <w:lang w:eastAsia="ru-RU"/>
              </w:rPr>
              <w:t>Хирургия</w:t>
            </w:r>
            <w:r w:rsidRPr="004E6481">
              <w:rPr>
                <w:sz w:val="24"/>
                <w:szCs w:val="24"/>
                <w:lang w:eastAsia="ru-RU"/>
              </w:rPr>
              <w:t xml:space="preserve"> </w:t>
            </w:r>
            <w:r>
              <w:rPr>
                <w:sz w:val="24"/>
                <w:szCs w:val="24"/>
                <w:lang w:eastAsia="ru-RU"/>
              </w:rPr>
              <w:t>сердечного</w:t>
            </w:r>
            <w:r w:rsidRPr="004E6481">
              <w:rPr>
                <w:sz w:val="24"/>
                <w:szCs w:val="24"/>
                <w:lang w:eastAsia="ru-RU"/>
              </w:rPr>
              <w:t xml:space="preserve"> </w:t>
            </w:r>
            <w:r>
              <w:rPr>
                <w:sz w:val="24"/>
                <w:szCs w:val="24"/>
                <w:lang w:eastAsia="ru-RU"/>
              </w:rPr>
              <w:t>клапана</w:t>
            </w:r>
            <w:r w:rsidRPr="004E6481">
              <w:rPr>
                <w:sz w:val="24"/>
                <w:szCs w:val="24"/>
                <w:lang w:eastAsia="ru-RU"/>
              </w:rPr>
              <w:t xml:space="preserve"> – </w:t>
            </w:r>
            <w:r>
              <w:rPr>
                <w:sz w:val="24"/>
                <w:szCs w:val="24"/>
                <w:lang w:eastAsia="ru-RU"/>
              </w:rPr>
              <w:t>это процедура лечения болезни клапана сердца. При заболевании сердечного клапана кровоток нарушается из-за суженного или протекающего клапана в сердце. Это может привести к тяжелым последствиям, включая сердечную недостаточность, сердечный приступ, инсульт и даже смерть. В хирургии сердечного клапана ваш хирург заменит или восстановит пораженный клапан через разрез, сделанный на передней части грудной клетки. Тип дисфункции клапана у вас определит тип операции, которую вам нужно перенести. Существует</w:t>
            </w:r>
            <w:r w:rsidRPr="008B388B">
              <w:rPr>
                <w:sz w:val="24"/>
                <w:szCs w:val="24"/>
                <w:lang w:eastAsia="ru-RU"/>
              </w:rPr>
              <w:t xml:space="preserve"> </w:t>
            </w:r>
            <w:r>
              <w:rPr>
                <w:sz w:val="24"/>
                <w:szCs w:val="24"/>
                <w:lang w:eastAsia="ru-RU"/>
              </w:rPr>
              <w:t>много</w:t>
            </w:r>
            <w:r w:rsidRPr="008B388B">
              <w:rPr>
                <w:sz w:val="24"/>
                <w:szCs w:val="24"/>
                <w:lang w:eastAsia="ru-RU"/>
              </w:rPr>
              <w:t xml:space="preserve"> </w:t>
            </w:r>
            <w:r>
              <w:rPr>
                <w:sz w:val="24"/>
                <w:szCs w:val="24"/>
                <w:lang w:eastAsia="ru-RU"/>
              </w:rPr>
              <w:t>разных</w:t>
            </w:r>
            <w:r w:rsidRPr="008B388B">
              <w:rPr>
                <w:sz w:val="24"/>
                <w:szCs w:val="24"/>
                <w:lang w:eastAsia="ru-RU"/>
              </w:rPr>
              <w:t xml:space="preserve"> </w:t>
            </w:r>
            <w:r>
              <w:rPr>
                <w:sz w:val="24"/>
                <w:szCs w:val="24"/>
                <w:lang w:eastAsia="ru-RU"/>
              </w:rPr>
              <w:t>видов</w:t>
            </w:r>
            <w:r w:rsidRPr="008B388B">
              <w:rPr>
                <w:sz w:val="24"/>
                <w:szCs w:val="24"/>
                <w:lang w:eastAsia="ru-RU"/>
              </w:rPr>
              <w:t xml:space="preserve"> </w:t>
            </w:r>
            <w:r>
              <w:rPr>
                <w:sz w:val="24"/>
                <w:szCs w:val="24"/>
                <w:lang w:eastAsia="ru-RU"/>
              </w:rPr>
              <w:t>клапанов</w:t>
            </w:r>
            <w:r w:rsidRPr="008B388B">
              <w:rPr>
                <w:sz w:val="24"/>
                <w:szCs w:val="24"/>
                <w:lang w:eastAsia="ru-RU"/>
              </w:rPr>
              <w:t xml:space="preserve">. </w:t>
            </w:r>
            <w:r>
              <w:rPr>
                <w:sz w:val="24"/>
                <w:szCs w:val="24"/>
                <w:lang w:eastAsia="ru-RU"/>
              </w:rPr>
              <w:t>Вы</w:t>
            </w:r>
            <w:r w:rsidRPr="00734DF0">
              <w:rPr>
                <w:sz w:val="24"/>
                <w:szCs w:val="24"/>
                <w:lang w:eastAsia="ru-RU"/>
              </w:rPr>
              <w:t xml:space="preserve"> </w:t>
            </w:r>
            <w:r>
              <w:rPr>
                <w:sz w:val="24"/>
                <w:szCs w:val="24"/>
                <w:lang w:eastAsia="ru-RU"/>
              </w:rPr>
              <w:t>и</w:t>
            </w:r>
            <w:r w:rsidRPr="00734DF0">
              <w:rPr>
                <w:sz w:val="24"/>
                <w:szCs w:val="24"/>
                <w:lang w:eastAsia="ru-RU"/>
              </w:rPr>
              <w:t xml:space="preserve"> </w:t>
            </w:r>
            <w:r>
              <w:rPr>
                <w:sz w:val="24"/>
                <w:szCs w:val="24"/>
                <w:lang w:eastAsia="ru-RU"/>
              </w:rPr>
              <w:t>ваш</w:t>
            </w:r>
            <w:r w:rsidRPr="00734DF0">
              <w:rPr>
                <w:sz w:val="24"/>
                <w:szCs w:val="24"/>
                <w:lang w:eastAsia="ru-RU"/>
              </w:rPr>
              <w:t xml:space="preserve"> </w:t>
            </w:r>
            <w:r>
              <w:rPr>
                <w:sz w:val="24"/>
                <w:szCs w:val="24"/>
                <w:lang w:eastAsia="ru-RU"/>
              </w:rPr>
              <w:t>хирург</w:t>
            </w:r>
            <w:r w:rsidRPr="00734DF0">
              <w:rPr>
                <w:sz w:val="24"/>
                <w:szCs w:val="24"/>
                <w:lang w:eastAsia="ru-RU"/>
              </w:rPr>
              <w:t xml:space="preserve"> </w:t>
            </w:r>
            <w:r>
              <w:rPr>
                <w:sz w:val="24"/>
                <w:szCs w:val="24"/>
                <w:lang w:eastAsia="ru-RU"/>
              </w:rPr>
              <w:t>обсудите</w:t>
            </w:r>
            <w:r w:rsidRPr="00734DF0">
              <w:rPr>
                <w:sz w:val="24"/>
                <w:szCs w:val="24"/>
                <w:lang w:eastAsia="ru-RU"/>
              </w:rPr>
              <w:t xml:space="preserve">, </w:t>
            </w:r>
            <w:r>
              <w:rPr>
                <w:sz w:val="24"/>
                <w:szCs w:val="24"/>
                <w:lang w:eastAsia="ru-RU"/>
              </w:rPr>
              <w:t>какой</w:t>
            </w:r>
            <w:r w:rsidRPr="00734DF0">
              <w:rPr>
                <w:sz w:val="24"/>
                <w:szCs w:val="24"/>
                <w:lang w:eastAsia="ru-RU"/>
              </w:rPr>
              <w:t xml:space="preserve"> </w:t>
            </w:r>
            <w:r>
              <w:rPr>
                <w:sz w:val="24"/>
                <w:szCs w:val="24"/>
                <w:lang w:eastAsia="ru-RU"/>
              </w:rPr>
              <w:t>клапан</w:t>
            </w:r>
            <w:r w:rsidRPr="00734DF0">
              <w:rPr>
                <w:sz w:val="24"/>
                <w:szCs w:val="24"/>
                <w:lang w:eastAsia="ru-RU"/>
              </w:rPr>
              <w:t xml:space="preserve"> </w:t>
            </w:r>
            <w:r>
              <w:rPr>
                <w:sz w:val="24"/>
                <w:szCs w:val="24"/>
                <w:lang w:eastAsia="ru-RU"/>
              </w:rPr>
              <w:t>подходит</w:t>
            </w:r>
            <w:r w:rsidRPr="00734DF0">
              <w:rPr>
                <w:sz w:val="24"/>
                <w:szCs w:val="24"/>
                <w:lang w:eastAsia="ru-RU"/>
              </w:rPr>
              <w:t xml:space="preserve"> </w:t>
            </w:r>
            <w:r>
              <w:rPr>
                <w:sz w:val="24"/>
                <w:szCs w:val="24"/>
                <w:lang w:eastAsia="ru-RU"/>
              </w:rPr>
              <w:t>лучше</w:t>
            </w:r>
            <w:r w:rsidRPr="00734DF0">
              <w:rPr>
                <w:sz w:val="24"/>
                <w:szCs w:val="24"/>
                <w:lang w:eastAsia="ru-RU"/>
              </w:rPr>
              <w:t xml:space="preserve"> </w:t>
            </w:r>
            <w:r>
              <w:rPr>
                <w:sz w:val="24"/>
                <w:szCs w:val="24"/>
                <w:lang w:eastAsia="ru-RU"/>
              </w:rPr>
              <w:t>всего</w:t>
            </w:r>
            <w:r w:rsidRPr="00734DF0">
              <w:rPr>
                <w:sz w:val="24"/>
                <w:szCs w:val="24"/>
                <w:lang w:eastAsia="ru-RU"/>
              </w:rPr>
              <w:t xml:space="preserve"> </w:t>
            </w:r>
            <w:r>
              <w:rPr>
                <w:sz w:val="24"/>
                <w:szCs w:val="24"/>
                <w:lang w:eastAsia="ru-RU"/>
              </w:rPr>
              <w:t>в</w:t>
            </w:r>
            <w:r w:rsidRPr="00734DF0">
              <w:rPr>
                <w:sz w:val="24"/>
                <w:szCs w:val="24"/>
                <w:lang w:eastAsia="ru-RU"/>
              </w:rPr>
              <w:t xml:space="preserve"> </w:t>
            </w:r>
            <w:r>
              <w:rPr>
                <w:sz w:val="24"/>
                <w:szCs w:val="24"/>
                <w:lang w:eastAsia="ru-RU"/>
              </w:rPr>
              <w:t>вашем</w:t>
            </w:r>
            <w:r w:rsidRPr="00734DF0">
              <w:rPr>
                <w:sz w:val="24"/>
                <w:szCs w:val="24"/>
                <w:lang w:eastAsia="ru-RU"/>
              </w:rPr>
              <w:t xml:space="preserve"> </w:t>
            </w:r>
            <w:r>
              <w:rPr>
                <w:sz w:val="24"/>
                <w:szCs w:val="24"/>
                <w:lang w:eastAsia="ru-RU"/>
              </w:rPr>
              <w:t>индивидуальном</w:t>
            </w:r>
            <w:r w:rsidRPr="00734DF0">
              <w:rPr>
                <w:sz w:val="24"/>
                <w:szCs w:val="24"/>
                <w:lang w:eastAsia="ru-RU"/>
              </w:rPr>
              <w:t xml:space="preserve"> </w:t>
            </w:r>
            <w:r>
              <w:rPr>
                <w:sz w:val="24"/>
                <w:szCs w:val="24"/>
                <w:lang w:eastAsia="ru-RU"/>
              </w:rPr>
              <w:t>случае</w:t>
            </w:r>
            <w:r>
              <w:rPr>
                <w:sz w:val="24"/>
                <w:szCs w:val="24"/>
                <w:lang w:val="uk-UA" w:eastAsia="ru-RU"/>
              </w:rPr>
              <w:t xml:space="preserve">. </w:t>
            </w:r>
            <w:proofErr w:type="spellStart"/>
            <w:r>
              <w:rPr>
                <w:sz w:val="24"/>
                <w:szCs w:val="24"/>
                <w:lang w:val="uk-UA" w:eastAsia="ru-RU"/>
              </w:rPr>
              <w:t>После</w:t>
            </w:r>
            <w:proofErr w:type="spellEnd"/>
            <w:r>
              <w:rPr>
                <w:sz w:val="24"/>
                <w:szCs w:val="24"/>
                <w:lang w:val="uk-UA" w:eastAsia="ru-RU"/>
              </w:rPr>
              <w:t xml:space="preserve">   </w:t>
            </w:r>
            <w:r>
              <w:rPr>
                <w:sz w:val="24"/>
                <w:szCs w:val="24"/>
                <w:lang w:eastAsia="ru-RU"/>
              </w:rPr>
              <w:t>операции</w:t>
            </w:r>
            <w:r w:rsidRPr="00734DF0">
              <w:rPr>
                <w:sz w:val="24"/>
                <w:szCs w:val="24"/>
                <w:lang w:eastAsia="ru-RU"/>
              </w:rPr>
              <w:t xml:space="preserve"> </w:t>
            </w:r>
            <w:r>
              <w:rPr>
                <w:sz w:val="24"/>
                <w:szCs w:val="24"/>
                <w:lang w:eastAsia="ru-RU"/>
              </w:rPr>
              <w:t>вы</w:t>
            </w:r>
            <w:r w:rsidRPr="00734DF0">
              <w:rPr>
                <w:sz w:val="24"/>
                <w:szCs w:val="24"/>
                <w:lang w:eastAsia="ru-RU"/>
              </w:rPr>
              <w:t xml:space="preserve"> </w:t>
            </w:r>
            <w:r>
              <w:rPr>
                <w:sz w:val="24"/>
                <w:szCs w:val="24"/>
                <w:lang w:eastAsia="ru-RU"/>
              </w:rPr>
              <w:t>проведете</w:t>
            </w:r>
            <w:r w:rsidRPr="00734DF0">
              <w:rPr>
                <w:sz w:val="24"/>
                <w:szCs w:val="24"/>
                <w:lang w:eastAsia="ru-RU"/>
              </w:rPr>
              <w:t xml:space="preserve"> 1 – 2 </w:t>
            </w:r>
            <w:r>
              <w:rPr>
                <w:sz w:val="24"/>
                <w:szCs w:val="24"/>
                <w:lang w:eastAsia="ru-RU"/>
              </w:rPr>
              <w:t>дня</w:t>
            </w:r>
            <w:r w:rsidRPr="00734DF0">
              <w:rPr>
                <w:sz w:val="24"/>
                <w:szCs w:val="24"/>
                <w:lang w:eastAsia="ru-RU"/>
              </w:rPr>
              <w:t xml:space="preserve"> </w:t>
            </w:r>
            <w:r>
              <w:rPr>
                <w:sz w:val="24"/>
                <w:szCs w:val="24"/>
                <w:lang w:eastAsia="ru-RU"/>
              </w:rPr>
              <w:t>в</w:t>
            </w:r>
            <w:r w:rsidRPr="00734DF0">
              <w:rPr>
                <w:sz w:val="24"/>
                <w:szCs w:val="24"/>
                <w:lang w:eastAsia="ru-RU"/>
              </w:rPr>
              <w:t xml:space="preserve"> </w:t>
            </w:r>
            <w:r>
              <w:rPr>
                <w:sz w:val="24"/>
                <w:szCs w:val="24"/>
                <w:lang w:eastAsia="ru-RU"/>
              </w:rPr>
              <w:t>отделении</w:t>
            </w:r>
            <w:r w:rsidRPr="00734DF0">
              <w:rPr>
                <w:sz w:val="24"/>
                <w:szCs w:val="24"/>
                <w:lang w:eastAsia="ru-RU"/>
              </w:rPr>
              <w:t xml:space="preserve"> </w:t>
            </w:r>
            <w:r>
              <w:rPr>
                <w:sz w:val="24"/>
                <w:szCs w:val="24"/>
                <w:lang w:eastAsia="ru-RU"/>
              </w:rPr>
              <w:t>интенсивной</w:t>
            </w:r>
            <w:r w:rsidRPr="00734DF0">
              <w:rPr>
                <w:sz w:val="24"/>
                <w:szCs w:val="24"/>
                <w:lang w:eastAsia="ru-RU"/>
              </w:rPr>
              <w:t xml:space="preserve"> </w:t>
            </w:r>
            <w:r>
              <w:rPr>
                <w:sz w:val="24"/>
                <w:szCs w:val="24"/>
                <w:lang w:eastAsia="ru-RU"/>
              </w:rPr>
              <w:t>терапии</w:t>
            </w:r>
            <w:r w:rsidRPr="00734DF0">
              <w:rPr>
                <w:sz w:val="24"/>
                <w:szCs w:val="24"/>
                <w:lang w:eastAsia="ru-RU"/>
              </w:rPr>
              <w:t xml:space="preserve">. </w:t>
            </w:r>
            <w:r>
              <w:rPr>
                <w:sz w:val="24"/>
                <w:szCs w:val="24"/>
                <w:lang w:eastAsia="ru-RU"/>
              </w:rPr>
              <w:t>Средняя</w:t>
            </w:r>
            <w:r w:rsidRPr="006800EA">
              <w:rPr>
                <w:sz w:val="24"/>
                <w:szCs w:val="24"/>
                <w:lang w:eastAsia="ru-RU"/>
              </w:rPr>
              <w:t xml:space="preserve"> </w:t>
            </w:r>
            <w:r>
              <w:rPr>
                <w:sz w:val="24"/>
                <w:szCs w:val="24"/>
                <w:lang w:eastAsia="ru-RU"/>
              </w:rPr>
              <w:t>общая</w:t>
            </w:r>
            <w:r w:rsidRPr="006800EA">
              <w:rPr>
                <w:sz w:val="24"/>
                <w:szCs w:val="24"/>
                <w:lang w:eastAsia="ru-RU"/>
              </w:rPr>
              <w:t xml:space="preserve"> </w:t>
            </w:r>
            <w:r>
              <w:rPr>
                <w:sz w:val="24"/>
                <w:szCs w:val="24"/>
                <w:lang w:eastAsia="ru-RU"/>
              </w:rPr>
              <w:t>продолжительность</w:t>
            </w:r>
            <w:r w:rsidRPr="006800EA">
              <w:rPr>
                <w:sz w:val="24"/>
                <w:szCs w:val="24"/>
                <w:lang w:eastAsia="ru-RU"/>
              </w:rPr>
              <w:t xml:space="preserve"> </w:t>
            </w:r>
            <w:r>
              <w:rPr>
                <w:sz w:val="24"/>
                <w:szCs w:val="24"/>
                <w:lang w:eastAsia="ru-RU"/>
              </w:rPr>
              <w:t>пребывания</w:t>
            </w:r>
            <w:r w:rsidRPr="006800EA">
              <w:rPr>
                <w:sz w:val="24"/>
                <w:szCs w:val="24"/>
                <w:lang w:eastAsia="ru-RU"/>
              </w:rPr>
              <w:t xml:space="preserve"> </w:t>
            </w:r>
            <w:r>
              <w:rPr>
                <w:sz w:val="24"/>
                <w:szCs w:val="24"/>
                <w:lang w:eastAsia="ru-RU"/>
              </w:rPr>
              <w:t>после</w:t>
            </w:r>
            <w:r w:rsidRPr="006800EA">
              <w:rPr>
                <w:sz w:val="24"/>
                <w:szCs w:val="24"/>
                <w:lang w:eastAsia="ru-RU"/>
              </w:rPr>
              <w:t xml:space="preserve"> </w:t>
            </w:r>
            <w:r>
              <w:rPr>
                <w:sz w:val="24"/>
                <w:szCs w:val="24"/>
                <w:lang w:eastAsia="ru-RU"/>
              </w:rPr>
              <w:t>этой</w:t>
            </w:r>
            <w:r w:rsidRPr="006800EA">
              <w:rPr>
                <w:sz w:val="24"/>
                <w:szCs w:val="24"/>
                <w:lang w:eastAsia="ru-RU"/>
              </w:rPr>
              <w:t xml:space="preserve"> </w:t>
            </w:r>
            <w:r>
              <w:rPr>
                <w:sz w:val="24"/>
                <w:szCs w:val="24"/>
                <w:lang w:eastAsia="ru-RU"/>
              </w:rPr>
              <w:t>операции</w:t>
            </w:r>
            <w:r w:rsidRPr="006800EA">
              <w:rPr>
                <w:sz w:val="24"/>
                <w:szCs w:val="24"/>
                <w:lang w:eastAsia="ru-RU"/>
              </w:rPr>
              <w:t xml:space="preserve"> – </w:t>
            </w:r>
            <w:r>
              <w:rPr>
                <w:sz w:val="24"/>
                <w:szCs w:val="24"/>
                <w:lang w:val="uk-UA" w:eastAsia="ru-RU"/>
              </w:rPr>
              <w:t>4</w:t>
            </w:r>
            <w:r w:rsidRPr="006800EA">
              <w:rPr>
                <w:sz w:val="24"/>
                <w:szCs w:val="24"/>
                <w:lang w:eastAsia="ru-RU"/>
              </w:rPr>
              <w:t xml:space="preserve"> –</w:t>
            </w:r>
            <w:r>
              <w:rPr>
                <w:sz w:val="24"/>
                <w:szCs w:val="24"/>
                <w:lang w:eastAsia="ru-RU"/>
              </w:rPr>
              <w:t xml:space="preserve"> </w:t>
            </w:r>
            <w:r>
              <w:rPr>
                <w:sz w:val="24"/>
                <w:szCs w:val="24"/>
                <w:lang w:val="uk-UA" w:eastAsia="ru-RU"/>
              </w:rPr>
              <w:t>7</w:t>
            </w:r>
            <w:r w:rsidRPr="006800EA">
              <w:rPr>
                <w:sz w:val="24"/>
                <w:szCs w:val="24"/>
                <w:lang w:eastAsia="ru-RU"/>
              </w:rPr>
              <w:t xml:space="preserve"> </w:t>
            </w:r>
            <w:r>
              <w:rPr>
                <w:sz w:val="24"/>
                <w:szCs w:val="24"/>
                <w:lang w:eastAsia="ru-RU"/>
              </w:rPr>
              <w:t>дней</w:t>
            </w:r>
            <w:r w:rsidRPr="006800EA">
              <w:rPr>
                <w:sz w:val="24"/>
                <w:szCs w:val="24"/>
                <w:lang w:eastAsia="ru-RU"/>
              </w:rPr>
              <w:t>.</w:t>
            </w:r>
          </w:p>
          <w:p w:rsidR="00035B97" w:rsidRPr="0046122E" w:rsidRDefault="00035B97" w:rsidP="00A512C4">
            <w:pPr>
              <w:shd w:val="clear" w:color="auto" w:fill="FFFFFF"/>
              <w:suppressAutoHyphens w:val="0"/>
              <w:spacing w:before="240" w:after="240"/>
              <w:rPr>
                <w:sz w:val="24"/>
                <w:szCs w:val="24"/>
                <w:lang w:eastAsia="ru-RU"/>
              </w:rPr>
            </w:pPr>
            <w:r>
              <w:rPr>
                <w:b/>
                <w:i/>
                <w:sz w:val="24"/>
                <w:szCs w:val="24"/>
                <w:lang w:eastAsia="ru-RU"/>
              </w:rPr>
              <w:t>Предоперационная процедура</w:t>
            </w:r>
            <w:r>
              <w:rPr>
                <w:sz w:val="24"/>
                <w:szCs w:val="24"/>
                <w:lang w:eastAsia="ru-RU"/>
              </w:rPr>
              <w:t xml:space="preserve">: Перед операцией хирург посмотрит и обследует вас, а также просмотрит все соответствующие лабораторные данные, изображения и тесты. У вас будет широкая возможность задать вопросы и получить полное представление о природе вашего заболевания и операции по лечению этого заболевания. Вы пройдете </w:t>
            </w:r>
            <w:proofErr w:type="spellStart"/>
            <w:r>
              <w:rPr>
                <w:sz w:val="24"/>
                <w:szCs w:val="24"/>
                <w:lang w:val="uk-UA" w:eastAsia="ru-RU"/>
              </w:rPr>
              <w:t>диагностические</w:t>
            </w:r>
            <w:proofErr w:type="spellEnd"/>
            <w:r>
              <w:rPr>
                <w:sz w:val="24"/>
                <w:szCs w:val="24"/>
                <w:lang w:val="uk-UA" w:eastAsia="ru-RU"/>
              </w:rPr>
              <w:t xml:space="preserve"> </w:t>
            </w:r>
            <w:proofErr w:type="spellStart"/>
            <w:r>
              <w:rPr>
                <w:sz w:val="24"/>
                <w:szCs w:val="24"/>
                <w:lang w:val="uk-UA" w:eastAsia="ru-RU"/>
              </w:rPr>
              <w:t>исследования</w:t>
            </w:r>
            <w:proofErr w:type="spellEnd"/>
            <w:r>
              <w:rPr>
                <w:sz w:val="24"/>
                <w:szCs w:val="24"/>
                <w:lang w:eastAsia="ru-RU"/>
              </w:rPr>
              <w:t xml:space="preserve">, </w:t>
            </w:r>
            <w:proofErr w:type="spellStart"/>
            <w:r>
              <w:rPr>
                <w:sz w:val="24"/>
                <w:szCs w:val="24"/>
                <w:lang w:val="uk-UA" w:eastAsia="ru-RU"/>
              </w:rPr>
              <w:t>исследования</w:t>
            </w:r>
            <w:proofErr w:type="spellEnd"/>
            <w:r>
              <w:rPr>
                <w:sz w:val="24"/>
                <w:szCs w:val="24"/>
                <w:lang w:eastAsia="ru-RU"/>
              </w:rPr>
              <w:t xml:space="preserve"> функции легких, ЭКГ и рентгенографию грудной клетки перед операцией. Очень важно перед операцией тренироваться, не используя руки, чтобы поднимать, толкать или тянуть что-либо тяжелее 10 фунтов. Это будет основным ограничением для вас после операции. Практикуйтесь, без использования рук, выходить из машины, ложиться на кровать, садиться на стул и вставать со стула или кровати без помощи рук. Ваши предоперационные инструкции вам предоставят в больнице. Следуйте им и звоните в офис с любыми нуждами и проблемами.</w:t>
            </w:r>
          </w:p>
          <w:p w:rsidR="00035B97" w:rsidRPr="00D84A7B" w:rsidRDefault="00035B97" w:rsidP="00A512C4">
            <w:pPr>
              <w:pStyle w:val="a9"/>
              <w:shd w:val="clear" w:color="auto" w:fill="FFFFFF"/>
              <w:spacing w:before="0" w:beforeAutospacing="0" w:after="360" w:afterAutospacing="0"/>
              <w:rPr>
                <w:b/>
                <w:i/>
                <w:lang w:val="en-US"/>
              </w:rPr>
            </w:pPr>
            <w:r w:rsidRPr="00D84A7B">
              <w:rPr>
                <w:b/>
                <w:i/>
                <w:lang w:val="en-US"/>
              </w:rPr>
              <w:lastRenderedPageBreak/>
              <w:t>IV. Translate into Ukrainian.</w:t>
            </w:r>
          </w:p>
          <w:p w:rsidR="00035B97" w:rsidRPr="00012459" w:rsidRDefault="00035B97" w:rsidP="00A512C4">
            <w:pPr>
              <w:pStyle w:val="a4"/>
              <w:spacing w:before="0" w:line="249" w:lineRule="auto"/>
              <w:ind w:left="117" w:right="111"/>
              <w:jc w:val="both"/>
              <w:rPr>
                <w:rFonts w:cs="Times New Roman"/>
                <w:sz w:val="24"/>
                <w:szCs w:val="24"/>
              </w:rPr>
            </w:pPr>
            <w:r w:rsidRPr="00012459">
              <w:rPr>
                <w:rFonts w:cs="Times New Roman"/>
                <w:sz w:val="24"/>
                <w:szCs w:val="24"/>
              </w:rPr>
              <w:t>Low</w:t>
            </w:r>
            <w:r w:rsidRPr="00012459">
              <w:rPr>
                <w:rFonts w:cs="Times New Roman"/>
                <w:spacing w:val="-11"/>
                <w:sz w:val="24"/>
                <w:szCs w:val="24"/>
              </w:rPr>
              <w:t xml:space="preserve"> </w:t>
            </w:r>
            <w:r w:rsidRPr="00012459">
              <w:rPr>
                <w:rFonts w:cs="Times New Roman"/>
                <w:sz w:val="24"/>
                <w:szCs w:val="24"/>
              </w:rPr>
              <w:t>vision</w:t>
            </w:r>
            <w:r w:rsidRPr="00012459">
              <w:rPr>
                <w:rFonts w:cs="Times New Roman"/>
                <w:spacing w:val="-11"/>
                <w:sz w:val="24"/>
                <w:szCs w:val="24"/>
              </w:rPr>
              <w:t xml:space="preserve"> </w:t>
            </w:r>
            <w:r w:rsidRPr="00012459">
              <w:rPr>
                <w:rFonts w:cs="Times New Roman"/>
                <w:sz w:val="24"/>
                <w:szCs w:val="24"/>
              </w:rPr>
              <w:t>and</w:t>
            </w:r>
            <w:r w:rsidRPr="00012459">
              <w:rPr>
                <w:rFonts w:cs="Times New Roman"/>
                <w:spacing w:val="-11"/>
                <w:sz w:val="24"/>
                <w:szCs w:val="24"/>
              </w:rPr>
              <w:t xml:space="preserve"> </w:t>
            </w:r>
            <w:r w:rsidRPr="00012459">
              <w:rPr>
                <w:rFonts w:cs="Times New Roman"/>
                <w:sz w:val="24"/>
                <w:szCs w:val="24"/>
              </w:rPr>
              <w:t>blindness</w:t>
            </w:r>
            <w:r w:rsidRPr="00012459">
              <w:rPr>
                <w:rFonts w:cs="Times New Roman"/>
                <w:spacing w:val="-11"/>
                <w:sz w:val="24"/>
                <w:szCs w:val="24"/>
              </w:rPr>
              <w:t xml:space="preserve"> </w:t>
            </w:r>
            <w:r w:rsidRPr="00012459">
              <w:rPr>
                <w:rFonts w:cs="Times New Roman"/>
                <w:sz w:val="24"/>
                <w:szCs w:val="24"/>
              </w:rPr>
              <w:t>are</w:t>
            </w:r>
            <w:r w:rsidRPr="00012459">
              <w:rPr>
                <w:rFonts w:cs="Times New Roman"/>
                <w:spacing w:val="-11"/>
                <w:sz w:val="24"/>
                <w:szCs w:val="24"/>
              </w:rPr>
              <w:t xml:space="preserve"> </w:t>
            </w:r>
            <w:r w:rsidRPr="00012459">
              <w:rPr>
                <w:rFonts w:cs="Times New Roman"/>
                <w:sz w:val="24"/>
                <w:szCs w:val="24"/>
              </w:rPr>
              <w:t>the</w:t>
            </w:r>
            <w:r w:rsidRPr="00012459">
              <w:rPr>
                <w:rFonts w:cs="Times New Roman"/>
                <w:spacing w:val="-11"/>
                <w:sz w:val="24"/>
                <w:szCs w:val="24"/>
              </w:rPr>
              <w:t xml:space="preserve"> </w:t>
            </w:r>
            <w:r w:rsidRPr="00012459">
              <w:rPr>
                <w:rFonts w:cs="Times New Roman"/>
                <w:sz w:val="24"/>
                <w:szCs w:val="24"/>
              </w:rPr>
              <w:t>main</w:t>
            </w:r>
            <w:r w:rsidRPr="00012459">
              <w:rPr>
                <w:rFonts w:cs="Times New Roman"/>
                <w:spacing w:val="-11"/>
                <w:sz w:val="24"/>
                <w:szCs w:val="24"/>
              </w:rPr>
              <w:t xml:space="preserve"> </w:t>
            </w:r>
            <w:proofErr w:type="gramStart"/>
            <w:r w:rsidRPr="00012459">
              <w:rPr>
                <w:rFonts w:cs="Times New Roman"/>
                <w:sz w:val="24"/>
                <w:szCs w:val="24"/>
              </w:rPr>
              <w:t>causes</w:t>
            </w:r>
            <w:proofErr w:type="gramEnd"/>
            <w:r w:rsidRPr="00012459">
              <w:rPr>
                <w:rFonts w:cs="Times New Roman"/>
                <w:spacing w:val="-11"/>
                <w:sz w:val="24"/>
                <w:szCs w:val="24"/>
              </w:rPr>
              <w:t xml:space="preserve"> </w:t>
            </w:r>
            <w:r w:rsidRPr="00012459">
              <w:rPr>
                <w:rFonts w:cs="Times New Roman"/>
                <w:sz w:val="24"/>
                <w:szCs w:val="24"/>
              </w:rPr>
              <w:t>significant</w:t>
            </w:r>
            <w:r w:rsidRPr="00012459">
              <w:rPr>
                <w:rFonts w:cs="Times New Roman"/>
                <w:spacing w:val="-11"/>
                <w:sz w:val="24"/>
                <w:szCs w:val="24"/>
              </w:rPr>
              <w:t xml:space="preserve"> </w:t>
            </w:r>
            <w:r w:rsidRPr="00012459">
              <w:rPr>
                <w:rFonts w:cs="Times New Roman"/>
                <w:sz w:val="24"/>
                <w:szCs w:val="24"/>
              </w:rPr>
              <w:t>limitation</w:t>
            </w:r>
            <w:r w:rsidRPr="00012459">
              <w:rPr>
                <w:rFonts w:cs="Times New Roman"/>
                <w:spacing w:val="-11"/>
                <w:sz w:val="24"/>
                <w:szCs w:val="24"/>
              </w:rPr>
              <w:t xml:space="preserve"> </w:t>
            </w:r>
            <w:r w:rsidRPr="00012459">
              <w:rPr>
                <w:rFonts w:cs="Times New Roman"/>
                <w:sz w:val="24"/>
                <w:szCs w:val="24"/>
              </w:rPr>
              <w:t>of</w:t>
            </w:r>
            <w:r w:rsidRPr="00012459">
              <w:rPr>
                <w:rFonts w:cs="Times New Roman"/>
                <w:spacing w:val="-11"/>
                <w:sz w:val="24"/>
                <w:szCs w:val="24"/>
              </w:rPr>
              <w:t xml:space="preserve"> </w:t>
            </w:r>
            <w:r w:rsidRPr="00012459">
              <w:rPr>
                <w:rFonts w:cs="Times New Roman"/>
                <w:sz w:val="24"/>
                <w:szCs w:val="24"/>
              </w:rPr>
              <w:t>human</w:t>
            </w:r>
            <w:r w:rsidRPr="00012459">
              <w:rPr>
                <w:rFonts w:cs="Times New Roman"/>
                <w:spacing w:val="-11"/>
                <w:sz w:val="24"/>
                <w:szCs w:val="24"/>
              </w:rPr>
              <w:t xml:space="preserve"> </w:t>
            </w:r>
            <w:r w:rsidRPr="00012459">
              <w:rPr>
                <w:rFonts w:cs="Times New Roman"/>
                <w:sz w:val="24"/>
                <w:szCs w:val="24"/>
              </w:rPr>
              <w:t>activity,</w:t>
            </w:r>
            <w:r w:rsidRPr="00012459">
              <w:rPr>
                <w:rFonts w:cs="Times New Roman"/>
                <w:spacing w:val="-11"/>
                <w:sz w:val="24"/>
                <w:szCs w:val="24"/>
              </w:rPr>
              <w:t xml:space="preserve"> </w:t>
            </w:r>
            <w:r w:rsidRPr="00012459">
              <w:rPr>
                <w:rFonts w:cs="Times New Roman"/>
                <w:sz w:val="24"/>
                <w:szCs w:val="24"/>
              </w:rPr>
              <w:t>that requires the implementation of complex rehabilitation of the</w:t>
            </w:r>
            <w:r w:rsidRPr="00012459">
              <w:rPr>
                <w:rFonts w:cs="Times New Roman"/>
                <w:spacing w:val="-4"/>
                <w:sz w:val="24"/>
                <w:szCs w:val="24"/>
              </w:rPr>
              <w:t xml:space="preserve"> </w:t>
            </w:r>
            <w:r w:rsidRPr="00012459">
              <w:rPr>
                <w:rFonts w:cs="Times New Roman"/>
                <w:sz w:val="24"/>
                <w:szCs w:val="24"/>
              </w:rPr>
              <w:t>disabled.</w:t>
            </w:r>
          </w:p>
          <w:p w:rsidR="00035B97" w:rsidRPr="00012459" w:rsidRDefault="00035B97" w:rsidP="00A512C4">
            <w:pPr>
              <w:pStyle w:val="a4"/>
              <w:spacing w:line="249" w:lineRule="auto"/>
              <w:ind w:left="117" w:right="110"/>
              <w:jc w:val="both"/>
              <w:rPr>
                <w:rFonts w:cs="Times New Roman"/>
                <w:sz w:val="24"/>
                <w:szCs w:val="24"/>
              </w:rPr>
            </w:pPr>
            <w:r w:rsidRPr="00012459">
              <w:rPr>
                <w:rFonts w:cs="Times New Roman"/>
                <w:b/>
                <w:bCs/>
                <w:sz w:val="24"/>
                <w:szCs w:val="24"/>
              </w:rPr>
              <w:t>Purpose</w:t>
            </w:r>
            <w:r w:rsidRPr="00012459">
              <w:rPr>
                <w:rFonts w:cs="Times New Roman"/>
                <w:b/>
                <w:bCs/>
                <w:spacing w:val="-4"/>
                <w:sz w:val="24"/>
                <w:szCs w:val="24"/>
              </w:rPr>
              <w:t xml:space="preserve"> </w:t>
            </w:r>
            <w:r w:rsidRPr="00012459">
              <w:rPr>
                <w:rFonts w:cs="Times New Roman"/>
                <w:sz w:val="24"/>
                <w:szCs w:val="24"/>
              </w:rPr>
              <w:t>–</w:t>
            </w:r>
            <w:r w:rsidRPr="00012459">
              <w:rPr>
                <w:rFonts w:cs="Times New Roman"/>
                <w:spacing w:val="-4"/>
                <w:sz w:val="24"/>
                <w:szCs w:val="24"/>
              </w:rPr>
              <w:t xml:space="preserve"> </w:t>
            </w:r>
            <w:r w:rsidRPr="00012459">
              <w:rPr>
                <w:rFonts w:cs="Times New Roman"/>
                <w:sz w:val="24"/>
                <w:szCs w:val="24"/>
              </w:rPr>
              <w:t>to</w:t>
            </w:r>
            <w:r w:rsidRPr="00012459">
              <w:rPr>
                <w:rFonts w:cs="Times New Roman"/>
                <w:spacing w:val="-4"/>
                <w:sz w:val="24"/>
                <w:szCs w:val="24"/>
              </w:rPr>
              <w:t xml:space="preserve"> </w:t>
            </w:r>
            <w:r w:rsidRPr="00012459">
              <w:rPr>
                <w:rFonts w:cs="Times New Roman"/>
                <w:sz w:val="24"/>
                <w:szCs w:val="24"/>
              </w:rPr>
              <w:t>determine</w:t>
            </w:r>
            <w:r w:rsidRPr="00012459">
              <w:rPr>
                <w:rFonts w:cs="Times New Roman"/>
                <w:spacing w:val="-4"/>
                <w:sz w:val="24"/>
                <w:szCs w:val="24"/>
              </w:rPr>
              <w:t xml:space="preserve"> </w:t>
            </w:r>
            <w:r w:rsidRPr="00012459">
              <w:rPr>
                <w:rFonts w:cs="Times New Roman"/>
                <w:sz w:val="24"/>
                <w:szCs w:val="24"/>
              </w:rPr>
              <w:t>the</w:t>
            </w:r>
            <w:r w:rsidRPr="00012459">
              <w:rPr>
                <w:rFonts w:cs="Times New Roman"/>
                <w:spacing w:val="-4"/>
                <w:sz w:val="24"/>
                <w:szCs w:val="24"/>
              </w:rPr>
              <w:t xml:space="preserve"> </w:t>
            </w:r>
            <w:r w:rsidRPr="00012459">
              <w:rPr>
                <w:rFonts w:cs="Times New Roman"/>
                <w:sz w:val="24"/>
                <w:szCs w:val="24"/>
              </w:rPr>
              <w:t>impact</w:t>
            </w:r>
            <w:r w:rsidRPr="00012459">
              <w:rPr>
                <w:rFonts w:cs="Times New Roman"/>
                <w:spacing w:val="-4"/>
                <w:sz w:val="24"/>
                <w:szCs w:val="24"/>
              </w:rPr>
              <w:t xml:space="preserve"> </w:t>
            </w:r>
            <w:r w:rsidRPr="00012459">
              <w:rPr>
                <w:rFonts w:cs="Times New Roman"/>
                <w:sz w:val="24"/>
                <w:szCs w:val="24"/>
              </w:rPr>
              <w:t>of</w:t>
            </w:r>
            <w:r w:rsidRPr="00012459">
              <w:rPr>
                <w:rFonts w:cs="Times New Roman"/>
                <w:spacing w:val="-4"/>
                <w:sz w:val="24"/>
                <w:szCs w:val="24"/>
              </w:rPr>
              <w:t xml:space="preserve"> </w:t>
            </w:r>
            <w:r w:rsidRPr="00012459">
              <w:rPr>
                <w:rFonts w:cs="Times New Roman"/>
                <w:sz w:val="24"/>
                <w:szCs w:val="24"/>
              </w:rPr>
              <w:t>health</w:t>
            </w:r>
            <w:r w:rsidRPr="00012459">
              <w:rPr>
                <w:rFonts w:cs="Times New Roman"/>
                <w:spacing w:val="-4"/>
                <w:sz w:val="24"/>
                <w:szCs w:val="24"/>
              </w:rPr>
              <w:t xml:space="preserve"> </w:t>
            </w:r>
            <w:r w:rsidRPr="00012459">
              <w:rPr>
                <w:rFonts w:cs="Times New Roman"/>
                <w:sz w:val="24"/>
                <w:szCs w:val="24"/>
              </w:rPr>
              <w:t>welfare</w:t>
            </w:r>
            <w:r w:rsidRPr="00012459">
              <w:rPr>
                <w:rFonts w:cs="Times New Roman"/>
                <w:spacing w:val="-3"/>
                <w:sz w:val="24"/>
                <w:szCs w:val="24"/>
              </w:rPr>
              <w:t xml:space="preserve"> </w:t>
            </w:r>
            <w:r w:rsidRPr="00012459">
              <w:rPr>
                <w:rFonts w:cs="Times New Roman"/>
                <w:sz w:val="24"/>
                <w:szCs w:val="24"/>
              </w:rPr>
              <w:t>of</w:t>
            </w:r>
            <w:r w:rsidRPr="00012459">
              <w:rPr>
                <w:rFonts w:cs="Times New Roman"/>
                <w:spacing w:val="-4"/>
                <w:sz w:val="24"/>
                <w:szCs w:val="24"/>
              </w:rPr>
              <w:t xml:space="preserve"> </w:t>
            </w:r>
            <w:r w:rsidRPr="00012459">
              <w:rPr>
                <w:rFonts w:cs="Times New Roman"/>
                <w:sz w:val="24"/>
                <w:szCs w:val="24"/>
              </w:rPr>
              <w:t>visually</w:t>
            </w:r>
            <w:r w:rsidRPr="00012459">
              <w:rPr>
                <w:rFonts w:cs="Times New Roman"/>
                <w:spacing w:val="-4"/>
                <w:sz w:val="24"/>
                <w:szCs w:val="24"/>
              </w:rPr>
              <w:t xml:space="preserve"> </w:t>
            </w:r>
            <w:r w:rsidRPr="00012459">
              <w:rPr>
                <w:rFonts w:cs="Times New Roman"/>
                <w:sz w:val="24"/>
                <w:szCs w:val="24"/>
              </w:rPr>
              <w:t>impaired</w:t>
            </w:r>
            <w:r w:rsidRPr="00012459">
              <w:rPr>
                <w:rFonts w:cs="Times New Roman"/>
                <w:spacing w:val="-4"/>
                <w:sz w:val="24"/>
                <w:szCs w:val="24"/>
              </w:rPr>
              <w:t xml:space="preserve"> </w:t>
            </w:r>
            <w:r w:rsidRPr="00012459">
              <w:rPr>
                <w:rFonts w:cs="Times New Roman"/>
                <w:sz w:val="24"/>
                <w:szCs w:val="24"/>
              </w:rPr>
              <w:t>people</w:t>
            </w:r>
            <w:r w:rsidRPr="00012459">
              <w:rPr>
                <w:rFonts w:cs="Times New Roman"/>
                <w:spacing w:val="-4"/>
                <w:sz w:val="24"/>
                <w:szCs w:val="24"/>
              </w:rPr>
              <w:t xml:space="preserve"> </w:t>
            </w:r>
            <w:r w:rsidRPr="00012459">
              <w:rPr>
                <w:rFonts w:cs="Times New Roman"/>
                <w:sz w:val="24"/>
                <w:szCs w:val="24"/>
              </w:rPr>
              <w:t>in</w:t>
            </w:r>
            <w:r w:rsidRPr="00012459">
              <w:rPr>
                <w:rFonts w:cs="Times New Roman"/>
                <w:spacing w:val="-4"/>
                <w:sz w:val="24"/>
                <w:szCs w:val="24"/>
              </w:rPr>
              <w:t xml:space="preserve"> </w:t>
            </w:r>
            <w:r w:rsidRPr="00012459">
              <w:rPr>
                <w:rFonts w:cs="Times New Roman"/>
                <w:sz w:val="24"/>
                <w:szCs w:val="24"/>
              </w:rPr>
              <w:t>their</w:t>
            </w:r>
            <w:r w:rsidRPr="00012459">
              <w:rPr>
                <w:rFonts w:cs="Times New Roman"/>
                <w:spacing w:val="-4"/>
                <w:sz w:val="24"/>
                <w:szCs w:val="24"/>
              </w:rPr>
              <w:t xml:space="preserve"> </w:t>
            </w:r>
            <w:r w:rsidRPr="00012459">
              <w:rPr>
                <w:rFonts w:cs="Times New Roman"/>
                <w:sz w:val="24"/>
                <w:szCs w:val="24"/>
              </w:rPr>
              <w:t>quality</w:t>
            </w:r>
            <w:r w:rsidRPr="00012459">
              <w:rPr>
                <w:rFonts w:cs="Times New Roman"/>
                <w:spacing w:val="-4"/>
                <w:sz w:val="24"/>
                <w:szCs w:val="24"/>
              </w:rPr>
              <w:t xml:space="preserve"> </w:t>
            </w:r>
            <w:r w:rsidRPr="00012459">
              <w:rPr>
                <w:rFonts w:cs="Times New Roman"/>
                <w:sz w:val="24"/>
                <w:szCs w:val="24"/>
              </w:rPr>
              <w:t>of</w:t>
            </w:r>
            <w:r w:rsidRPr="00012459">
              <w:rPr>
                <w:rFonts w:cs="Times New Roman"/>
                <w:spacing w:val="-4"/>
                <w:sz w:val="24"/>
                <w:szCs w:val="24"/>
              </w:rPr>
              <w:t xml:space="preserve"> </w:t>
            </w:r>
            <w:r w:rsidRPr="00012459">
              <w:rPr>
                <w:rFonts w:cs="Times New Roman"/>
                <w:sz w:val="24"/>
                <w:szCs w:val="24"/>
              </w:rPr>
              <w:t>life</w:t>
            </w:r>
            <w:r w:rsidRPr="00012459">
              <w:rPr>
                <w:rFonts w:cs="Times New Roman"/>
                <w:spacing w:val="-4"/>
                <w:sz w:val="24"/>
                <w:szCs w:val="24"/>
              </w:rPr>
              <w:t xml:space="preserve"> </w:t>
            </w:r>
            <w:r w:rsidRPr="00012459">
              <w:rPr>
                <w:rFonts w:cs="Times New Roman"/>
                <w:sz w:val="24"/>
                <w:szCs w:val="24"/>
              </w:rPr>
              <w:t>and psychological</w:t>
            </w:r>
            <w:r w:rsidRPr="00012459">
              <w:rPr>
                <w:rFonts w:cs="Times New Roman"/>
                <w:spacing w:val="-7"/>
                <w:sz w:val="24"/>
                <w:szCs w:val="24"/>
              </w:rPr>
              <w:t xml:space="preserve"> </w:t>
            </w:r>
            <w:r w:rsidRPr="00012459">
              <w:rPr>
                <w:rFonts w:cs="Times New Roman"/>
                <w:sz w:val="24"/>
                <w:szCs w:val="24"/>
              </w:rPr>
              <w:t>status.</w:t>
            </w:r>
          </w:p>
          <w:p w:rsidR="00035B97" w:rsidRPr="00012459" w:rsidRDefault="00035B97" w:rsidP="00A512C4">
            <w:pPr>
              <w:pStyle w:val="a4"/>
              <w:spacing w:line="249" w:lineRule="auto"/>
              <w:ind w:left="117" w:right="110"/>
              <w:jc w:val="both"/>
              <w:rPr>
                <w:rFonts w:cs="Times New Roman"/>
                <w:sz w:val="24"/>
                <w:szCs w:val="24"/>
              </w:rPr>
            </w:pPr>
            <w:r w:rsidRPr="00012459">
              <w:rPr>
                <w:rFonts w:cs="Times New Roman"/>
                <w:b/>
                <w:bCs/>
                <w:sz w:val="24"/>
                <w:szCs w:val="24"/>
              </w:rPr>
              <w:t>Methods of research</w:t>
            </w:r>
            <w:r w:rsidRPr="00012459">
              <w:rPr>
                <w:rFonts w:cs="Times New Roman"/>
                <w:sz w:val="24"/>
                <w:szCs w:val="24"/>
              </w:rPr>
              <w:t>. The investigation of security components of medical and social, psychological and occupational rehabilitation of patients with primary open-angle glaucoma, age-macular degeneration and senile cataract (visually impaired – 300 people; without disabilities – 300</w:t>
            </w:r>
            <w:r w:rsidRPr="00012459">
              <w:rPr>
                <w:rFonts w:cs="Times New Roman"/>
                <w:spacing w:val="-13"/>
                <w:sz w:val="24"/>
                <w:szCs w:val="24"/>
              </w:rPr>
              <w:t xml:space="preserve"> </w:t>
            </w:r>
            <w:r w:rsidRPr="00012459">
              <w:rPr>
                <w:rFonts w:cs="Times New Roman"/>
                <w:sz w:val="24"/>
                <w:szCs w:val="24"/>
              </w:rPr>
              <w:t>persons)</w:t>
            </w:r>
          </w:p>
          <w:p w:rsidR="00035B97" w:rsidRPr="00012459" w:rsidRDefault="00035B97" w:rsidP="00A512C4">
            <w:pPr>
              <w:pStyle w:val="a4"/>
              <w:spacing w:line="249" w:lineRule="auto"/>
              <w:ind w:left="117" w:right="109"/>
              <w:jc w:val="both"/>
              <w:rPr>
                <w:rFonts w:cs="Times New Roman"/>
                <w:sz w:val="24"/>
                <w:szCs w:val="24"/>
              </w:rPr>
            </w:pPr>
            <w:r w:rsidRPr="00012459">
              <w:rPr>
                <w:rFonts w:cs="Times New Roman"/>
                <w:b/>
                <w:sz w:val="24"/>
                <w:szCs w:val="24"/>
              </w:rPr>
              <w:t>Results.</w:t>
            </w:r>
            <w:r w:rsidRPr="00012459">
              <w:rPr>
                <w:rFonts w:cs="Times New Roman"/>
                <w:b/>
                <w:spacing w:val="-11"/>
                <w:sz w:val="24"/>
                <w:szCs w:val="24"/>
              </w:rPr>
              <w:t xml:space="preserve"> </w:t>
            </w:r>
            <w:r w:rsidRPr="00012459">
              <w:rPr>
                <w:rFonts w:cs="Times New Roman"/>
                <w:spacing w:val="-11"/>
                <w:sz w:val="24"/>
                <w:szCs w:val="24"/>
              </w:rPr>
              <w:t>It was d</w:t>
            </w:r>
            <w:r w:rsidRPr="00012459">
              <w:rPr>
                <w:rFonts w:cs="Times New Roman"/>
                <w:sz w:val="24"/>
                <w:szCs w:val="24"/>
              </w:rPr>
              <w:t>etermined</w:t>
            </w:r>
            <w:r w:rsidRPr="00012459">
              <w:rPr>
                <w:rFonts w:cs="Times New Roman"/>
                <w:spacing w:val="-11"/>
                <w:sz w:val="24"/>
                <w:szCs w:val="24"/>
              </w:rPr>
              <w:t xml:space="preserve"> </w:t>
            </w:r>
            <w:r w:rsidRPr="00012459">
              <w:rPr>
                <w:rFonts w:cs="Times New Roman"/>
                <w:sz w:val="24"/>
                <w:szCs w:val="24"/>
              </w:rPr>
              <w:t>that</w:t>
            </w:r>
            <w:r w:rsidRPr="00012459">
              <w:rPr>
                <w:rFonts w:cs="Times New Roman"/>
                <w:spacing w:val="-12"/>
                <w:sz w:val="24"/>
                <w:szCs w:val="24"/>
              </w:rPr>
              <w:t xml:space="preserve"> </w:t>
            </w:r>
            <w:r w:rsidRPr="00012459">
              <w:rPr>
                <w:rFonts w:cs="Times New Roman"/>
                <w:sz w:val="24"/>
                <w:szCs w:val="24"/>
              </w:rPr>
              <w:t>in</w:t>
            </w:r>
            <w:r w:rsidRPr="00012459">
              <w:rPr>
                <w:rFonts w:cs="Times New Roman"/>
                <w:spacing w:val="-12"/>
                <w:sz w:val="24"/>
                <w:szCs w:val="24"/>
              </w:rPr>
              <w:t xml:space="preserve"> </w:t>
            </w:r>
            <w:r w:rsidRPr="00012459">
              <w:rPr>
                <w:rFonts w:cs="Times New Roman"/>
                <w:sz w:val="24"/>
                <w:szCs w:val="24"/>
              </w:rPr>
              <w:t>the</w:t>
            </w:r>
            <w:r w:rsidRPr="00012459">
              <w:rPr>
                <w:rFonts w:cs="Times New Roman"/>
                <w:spacing w:val="-12"/>
                <w:sz w:val="24"/>
                <w:szCs w:val="24"/>
              </w:rPr>
              <w:t xml:space="preserve"> </w:t>
            </w:r>
            <w:r w:rsidRPr="00012459">
              <w:rPr>
                <w:rFonts w:cs="Times New Roman"/>
                <w:sz w:val="24"/>
                <w:szCs w:val="24"/>
              </w:rPr>
              <w:t>current</w:t>
            </w:r>
            <w:r w:rsidRPr="00012459">
              <w:rPr>
                <w:rFonts w:cs="Times New Roman"/>
                <w:spacing w:val="-12"/>
                <w:sz w:val="24"/>
                <w:szCs w:val="24"/>
              </w:rPr>
              <w:t xml:space="preserve"> </w:t>
            </w:r>
            <w:r w:rsidRPr="00012459">
              <w:rPr>
                <w:rFonts w:cs="Times New Roman"/>
                <w:sz w:val="24"/>
                <w:szCs w:val="24"/>
              </w:rPr>
              <w:t>development</w:t>
            </w:r>
            <w:r w:rsidRPr="00012459">
              <w:rPr>
                <w:rFonts w:cs="Times New Roman"/>
                <w:spacing w:val="-11"/>
                <w:sz w:val="24"/>
                <w:szCs w:val="24"/>
              </w:rPr>
              <w:t xml:space="preserve"> </w:t>
            </w:r>
            <w:r w:rsidRPr="00012459">
              <w:rPr>
                <w:rFonts w:cs="Times New Roman"/>
                <w:sz w:val="24"/>
                <w:szCs w:val="24"/>
              </w:rPr>
              <w:t>of</w:t>
            </w:r>
            <w:r w:rsidRPr="00012459">
              <w:rPr>
                <w:rFonts w:cs="Times New Roman"/>
                <w:spacing w:val="-12"/>
                <w:sz w:val="24"/>
                <w:szCs w:val="24"/>
              </w:rPr>
              <w:t xml:space="preserve"> </w:t>
            </w:r>
            <w:r w:rsidRPr="00012459">
              <w:rPr>
                <w:rFonts w:cs="Times New Roman"/>
                <w:sz w:val="24"/>
                <w:szCs w:val="24"/>
              </w:rPr>
              <w:t>health</w:t>
            </w:r>
            <w:r w:rsidRPr="00012459">
              <w:rPr>
                <w:rFonts w:cs="Times New Roman"/>
                <w:spacing w:val="-11"/>
                <w:sz w:val="24"/>
                <w:szCs w:val="24"/>
              </w:rPr>
              <w:t xml:space="preserve"> </w:t>
            </w:r>
            <w:r w:rsidRPr="00012459">
              <w:rPr>
                <w:rFonts w:cs="Times New Roman"/>
                <w:sz w:val="24"/>
                <w:szCs w:val="24"/>
              </w:rPr>
              <w:t>care</w:t>
            </w:r>
            <w:r w:rsidRPr="00012459">
              <w:rPr>
                <w:rFonts w:cs="Times New Roman"/>
                <w:spacing w:val="-12"/>
                <w:sz w:val="24"/>
                <w:szCs w:val="24"/>
              </w:rPr>
              <w:t xml:space="preserve"> </w:t>
            </w:r>
            <w:r w:rsidRPr="00012459">
              <w:rPr>
                <w:rFonts w:cs="Times New Roman"/>
                <w:sz w:val="24"/>
                <w:szCs w:val="24"/>
              </w:rPr>
              <w:t>in</w:t>
            </w:r>
            <w:r w:rsidRPr="00012459">
              <w:rPr>
                <w:rFonts w:cs="Times New Roman"/>
                <w:spacing w:val="-12"/>
                <w:sz w:val="24"/>
                <w:szCs w:val="24"/>
              </w:rPr>
              <w:t xml:space="preserve"> </w:t>
            </w:r>
            <w:r w:rsidRPr="00012459">
              <w:rPr>
                <w:rFonts w:cs="Times New Roman"/>
                <w:sz w:val="24"/>
                <w:szCs w:val="24"/>
              </w:rPr>
              <w:t>Ukraine</w:t>
            </w:r>
            <w:r w:rsidRPr="00012459">
              <w:rPr>
                <w:rFonts w:cs="Times New Roman"/>
                <w:spacing w:val="-11"/>
                <w:sz w:val="24"/>
                <w:szCs w:val="24"/>
              </w:rPr>
              <w:t xml:space="preserve"> </w:t>
            </w:r>
            <w:r w:rsidRPr="00012459">
              <w:rPr>
                <w:rFonts w:cs="Times New Roman"/>
                <w:sz w:val="24"/>
                <w:szCs w:val="24"/>
              </w:rPr>
              <w:t>there</w:t>
            </w:r>
            <w:r w:rsidRPr="00012459">
              <w:rPr>
                <w:rFonts w:cs="Times New Roman"/>
                <w:spacing w:val="-12"/>
                <w:sz w:val="24"/>
                <w:szCs w:val="24"/>
              </w:rPr>
              <w:t xml:space="preserve"> </w:t>
            </w:r>
            <w:r w:rsidRPr="00012459">
              <w:rPr>
                <w:rFonts w:cs="Times New Roman"/>
                <w:sz w:val="24"/>
                <w:szCs w:val="24"/>
              </w:rPr>
              <w:t>is</w:t>
            </w:r>
            <w:r w:rsidRPr="00012459">
              <w:rPr>
                <w:rFonts w:cs="Times New Roman"/>
                <w:spacing w:val="-12"/>
                <w:sz w:val="24"/>
                <w:szCs w:val="24"/>
              </w:rPr>
              <w:t xml:space="preserve"> </w:t>
            </w:r>
            <w:proofErr w:type="spellStart"/>
            <w:r w:rsidRPr="00012459">
              <w:rPr>
                <w:rFonts w:cs="Times New Roman"/>
                <w:sz w:val="24"/>
                <w:szCs w:val="24"/>
              </w:rPr>
              <w:t>inad</w:t>
            </w:r>
            <w:proofErr w:type="spellEnd"/>
            <w:r w:rsidRPr="00012459">
              <w:rPr>
                <w:rFonts w:cs="Times New Roman"/>
                <w:sz w:val="24"/>
                <w:szCs w:val="24"/>
              </w:rPr>
              <w:t>- equate</w:t>
            </w:r>
            <w:r w:rsidRPr="00012459">
              <w:rPr>
                <w:rFonts w:cs="Times New Roman"/>
                <w:spacing w:val="-3"/>
                <w:sz w:val="24"/>
                <w:szCs w:val="24"/>
              </w:rPr>
              <w:t xml:space="preserve"> </w:t>
            </w:r>
            <w:r w:rsidRPr="00012459">
              <w:rPr>
                <w:rFonts w:cs="Times New Roman"/>
                <w:sz w:val="24"/>
                <w:szCs w:val="24"/>
              </w:rPr>
              <w:t>level</w:t>
            </w:r>
            <w:r w:rsidRPr="00012459">
              <w:rPr>
                <w:rFonts w:cs="Times New Roman"/>
                <w:spacing w:val="-3"/>
                <w:sz w:val="24"/>
                <w:szCs w:val="24"/>
              </w:rPr>
              <w:t xml:space="preserve"> </w:t>
            </w:r>
            <w:r w:rsidRPr="00012459">
              <w:rPr>
                <w:rFonts w:cs="Times New Roman"/>
                <w:sz w:val="24"/>
                <w:szCs w:val="24"/>
              </w:rPr>
              <w:t>of</w:t>
            </w:r>
            <w:r w:rsidRPr="00012459">
              <w:rPr>
                <w:rFonts w:cs="Times New Roman"/>
                <w:spacing w:val="-3"/>
                <w:sz w:val="24"/>
                <w:szCs w:val="24"/>
              </w:rPr>
              <w:t xml:space="preserve"> </w:t>
            </w:r>
            <w:r w:rsidRPr="00012459">
              <w:rPr>
                <w:rFonts w:cs="Times New Roman"/>
                <w:sz w:val="24"/>
                <w:szCs w:val="24"/>
              </w:rPr>
              <w:t>provision</w:t>
            </w:r>
            <w:r w:rsidRPr="00012459">
              <w:rPr>
                <w:rFonts w:cs="Times New Roman"/>
                <w:spacing w:val="-2"/>
                <w:sz w:val="24"/>
                <w:szCs w:val="24"/>
              </w:rPr>
              <w:t xml:space="preserve"> </w:t>
            </w:r>
            <w:r w:rsidRPr="00012459">
              <w:rPr>
                <w:rFonts w:cs="Times New Roman"/>
                <w:sz w:val="24"/>
                <w:szCs w:val="24"/>
              </w:rPr>
              <w:t>of</w:t>
            </w:r>
            <w:r w:rsidRPr="00012459">
              <w:rPr>
                <w:rFonts w:cs="Times New Roman"/>
                <w:spacing w:val="-3"/>
                <w:sz w:val="24"/>
                <w:szCs w:val="24"/>
              </w:rPr>
              <w:t xml:space="preserve"> </w:t>
            </w:r>
            <w:r w:rsidRPr="00012459">
              <w:rPr>
                <w:rFonts w:cs="Times New Roman"/>
                <w:sz w:val="24"/>
                <w:szCs w:val="24"/>
              </w:rPr>
              <w:t>visually</w:t>
            </w:r>
            <w:r w:rsidRPr="00012459">
              <w:rPr>
                <w:rFonts w:cs="Times New Roman"/>
                <w:spacing w:val="-2"/>
                <w:sz w:val="24"/>
                <w:szCs w:val="24"/>
              </w:rPr>
              <w:t xml:space="preserve"> </w:t>
            </w:r>
            <w:r w:rsidRPr="00012459">
              <w:rPr>
                <w:rFonts w:cs="Times New Roman"/>
                <w:sz w:val="24"/>
                <w:szCs w:val="24"/>
              </w:rPr>
              <w:t>impaired</w:t>
            </w:r>
            <w:r w:rsidRPr="00012459">
              <w:rPr>
                <w:rFonts w:cs="Times New Roman"/>
                <w:spacing w:val="-3"/>
                <w:sz w:val="24"/>
                <w:szCs w:val="24"/>
              </w:rPr>
              <w:t xml:space="preserve"> </w:t>
            </w:r>
            <w:r w:rsidRPr="00012459">
              <w:rPr>
                <w:rFonts w:cs="Times New Roman"/>
                <w:sz w:val="24"/>
                <w:szCs w:val="24"/>
              </w:rPr>
              <w:t>people</w:t>
            </w:r>
            <w:r w:rsidRPr="00012459">
              <w:rPr>
                <w:rFonts w:cs="Times New Roman"/>
                <w:spacing w:val="-2"/>
                <w:sz w:val="24"/>
                <w:szCs w:val="24"/>
              </w:rPr>
              <w:t xml:space="preserve"> </w:t>
            </w:r>
            <w:r w:rsidRPr="00012459">
              <w:rPr>
                <w:rFonts w:cs="Times New Roman"/>
                <w:sz w:val="24"/>
                <w:szCs w:val="24"/>
              </w:rPr>
              <w:t>medical</w:t>
            </w:r>
            <w:r w:rsidRPr="00012459">
              <w:rPr>
                <w:rFonts w:cs="Times New Roman"/>
                <w:spacing w:val="-3"/>
                <w:sz w:val="24"/>
                <w:szCs w:val="24"/>
              </w:rPr>
              <w:t xml:space="preserve"> </w:t>
            </w:r>
            <w:r w:rsidRPr="00012459">
              <w:rPr>
                <w:rFonts w:cs="Times New Roman"/>
                <w:sz w:val="24"/>
                <w:szCs w:val="24"/>
              </w:rPr>
              <w:t>and</w:t>
            </w:r>
            <w:r w:rsidRPr="00012459">
              <w:rPr>
                <w:rFonts w:cs="Times New Roman"/>
                <w:spacing w:val="-3"/>
                <w:sz w:val="24"/>
                <w:szCs w:val="24"/>
              </w:rPr>
              <w:t xml:space="preserve"> </w:t>
            </w:r>
            <w:r w:rsidRPr="00012459">
              <w:rPr>
                <w:rFonts w:cs="Times New Roman"/>
                <w:sz w:val="24"/>
                <w:szCs w:val="24"/>
              </w:rPr>
              <w:t>social</w:t>
            </w:r>
            <w:r w:rsidRPr="00012459">
              <w:rPr>
                <w:rFonts w:cs="Times New Roman"/>
                <w:spacing w:val="-2"/>
                <w:sz w:val="24"/>
                <w:szCs w:val="24"/>
              </w:rPr>
              <w:t xml:space="preserve"> </w:t>
            </w:r>
            <w:r w:rsidRPr="00012459">
              <w:rPr>
                <w:rFonts w:cs="Times New Roman"/>
                <w:sz w:val="24"/>
                <w:szCs w:val="24"/>
              </w:rPr>
              <w:t>support.</w:t>
            </w:r>
            <w:r w:rsidRPr="00012459">
              <w:rPr>
                <w:rFonts w:cs="Times New Roman"/>
                <w:spacing w:val="-6"/>
                <w:sz w:val="24"/>
                <w:szCs w:val="24"/>
              </w:rPr>
              <w:t xml:space="preserve"> </w:t>
            </w:r>
          </w:p>
          <w:p w:rsidR="00035B97" w:rsidRPr="00012459" w:rsidRDefault="00035B97" w:rsidP="00A512C4">
            <w:pPr>
              <w:pStyle w:val="a4"/>
              <w:spacing w:line="249" w:lineRule="auto"/>
              <w:ind w:left="117" w:right="110"/>
              <w:jc w:val="both"/>
              <w:rPr>
                <w:rFonts w:cs="Times New Roman"/>
                <w:sz w:val="24"/>
                <w:szCs w:val="24"/>
              </w:rPr>
            </w:pPr>
            <w:r w:rsidRPr="00012459">
              <w:rPr>
                <w:rFonts w:cs="Times New Roman"/>
                <w:b/>
                <w:sz w:val="24"/>
                <w:szCs w:val="24"/>
              </w:rPr>
              <w:t>Conclusions</w:t>
            </w:r>
            <w:r w:rsidRPr="00012459">
              <w:rPr>
                <w:rFonts w:cs="Times New Roman"/>
                <w:sz w:val="24"/>
                <w:szCs w:val="24"/>
              </w:rPr>
              <w:t>.</w:t>
            </w:r>
            <w:r w:rsidRPr="00012459">
              <w:rPr>
                <w:rFonts w:cs="Times New Roman"/>
                <w:spacing w:val="-8"/>
                <w:sz w:val="24"/>
                <w:szCs w:val="24"/>
              </w:rPr>
              <w:t xml:space="preserve"> </w:t>
            </w:r>
            <w:r w:rsidRPr="00012459">
              <w:rPr>
                <w:rFonts w:cs="Times New Roman"/>
                <w:sz w:val="24"/>
                <w:szCs w:val="24"/>
              </w:rPr>
              <w:t>It is</w:t>
            </w:r>
            <w:r w:rsidRPr="00012459">
              <w:rPr>
                <w:rFonts w:cs="Times New Roman"/>
                <w:spacing w:val="-8"/>
                <w:sz w:val="24"/>
                <w:szCs w:val="24"/>
              </w:rPr>
              <w:t xml:space="preserve"> </w:t>
            </w:r>
            <w:r w:rsidRPr="00012459">
              <w:rPr>
                <w:rFonts w:cs="Times New Roman"/>
                <w:sz w:val="24"/>
                <w:szCs w:val="24"/>
              </w:rPr>
              <w:t>necessary</w:t>
            </w:r>
            <w:r w:rsidRPr="00012459">
              <w:rPr>
                <w:rFonts w:cs="Times New Roman"/>
                <w:spacing w:val="-8"/>
                <w:sz w:val="24"/>
                <w:szCs w:val="24"/>
              </w:rPr>
              <w:t xml:space="preserve"> </w:t>
            </w:r>
            <w:r w:rsidRPr="00012459">
              <w:rPr>
                <w:rFonts w:cs="Times New Roman"/>
                <w:sz w:val="24"/>
                <w:szCs w:val="24"/>
              </w:rPr>
              <w:t>to</w:t>
            </w:r>
            <w:r w:rsidRPr="00012459">
              <w:rPr>
                <w:rFonts w:cs="Times New Roman"/>
                <w:spacing w:val="-8"/>
                <w:sz w:val="24"/>
                <w:szCs w:val="24"/>
              </w:rPr>
              <w:t xml:space="preserve"> </w:t>
            </w:r>
            <w:r w:rsidRPr="00012459">
              <w:rPr>
                <w:rFonts w:cs="Times New Roman"/>
                <w:sz w:val="24"/>
                <w:szCs w:val="24"/>
              </w:rPr>
              <w:t>improve</w:t>
            </w:r>
            <w:r w:rsidRPr="00012459">
              <w:rPr>
                <w:rFonts w:cs="Times New Roman"/>
                <w:spacing w:val="-8"/>
                <w:sz w:val="24"/>
                <w:szCs w:val="24"/>
              </w:rPr>
              <w:t xml:space="preserve"> </w:t>
            </w:r>
            <w:r w:rsidRPr="00012459">
              <w:rPr>
                <w:rFonts w:cs="Times New Roman"/>
                <w:sz w:val="24"/>
                <w:szCs w:val="24"/>
              </w:rPr>
              <w:t>the</w:t>
            </w:r>
            <w:r w:rsidRPr="00012459">
              <w:rPr>
                <w:rFonts w:cs="Times New Roman"/>
                <w:spacing w:val="-8"/>
                <w:sz w:val="24"/>
                <w:szCs w:val="24"/>
              </w:rPr>
              <w:t xml:space="preserve"> </w:t>
            </w:r>
            <w:r w:rsidRPr="00012459">
              <w:rPr>
                <w:rFonts w:cs="Times New Roman"/>
                <w:sz w:val="24"/>
                <w:szCs w:val="24"/>
              </w:rPr>
              <w:t>rehabilitation</w:t>
            </w:r>
            <w:r w:rsidRPr="00012459">
              <w:rPr>
                <w:rFonts w:cs="Times New Roman"/>
                <w:spacing w:val="-8"/>
                <w:sz w:val="24"/>
                <w:szCs w:val="24"/>
              </w:rPr>
              <w:t xml:space="preserve"> </w:t>
            </w:r>
            <w:r w:rsidRPr="00012459">
              <w:rPr>
                <w:rFonts w:cs="Times New Roman"/>
                <w:sz w:val="24"/>
                <w:szCs w:val="24"/>
              </w:rPr>
              <w:t>program</w:t>
            </w:r>
            <w:r w:rsidRPr="00012459">
              <w:rPr>
                <w:rFonts w:cs="Times New Roman"/>
                <w:spacing w:val="-8"/>
                <w:sz w:val="24"/>
                <w:szCs w:val="24"/>
              </w:rPr>
              <w:t xml:space="preserve"> </w:t>
            </w:r>
            <w:r w:rsidRPr="00012459">
              <w:rPr>
                <w:rFonts w:cs="Times New Roman"/>
                <w:sz w:val="24"/>
                <w:szCs w:val="24"/>
              </w:rPr>
              <w:t>for</w:t>
            </w:r>
            <w:r w:rsidRPr="00012459">
              <w:rPr>
                <w:rFonts w:cs="Times New Roman"/>
                <w:spacing w:val="-8"/>
                <w:sz w:val="24"/>
                <w:szCs w:val="24"/>
              </w:rPr>
              <w:t xml:space="preserve"> </w:t>
            </w:r>
            <w:r w:rsidRPr="00012459">
              <w:rPr>
                <w:rFonts w:cs="Times New Roman"/>
                <w:sz w:val="24"/>
                <w:szCs w:val="24"/>
              </w:rPr>
              <w:t>the</w:t>
            </w:r>
            <w:r w:rsidRPr="00012459">
              <w:rPr>
                <w:rFonts w:cs="Times New Roman"/>
                <w:spacing w:val="-8"/>
                <w:sz w:val="24"/>
                <w:szCs w:val="24"/>
              </w:rPr>
              <w:t xml:space="preserve"> </w:t>
            </w:r>
            <w:r w:rsidRPr="00012459">
              <w:rPr>
                <w:rFonts w:cs="Times New Roman"/>
                <w:sz w:val="24"/>
                <w:szCs w:val="24"/>
              </w:rPr>
              <w:t>visually</w:t>
            </w:r>
            <w:r w:rsidRPr="00012459">
              <w:rPr>
                <w:rFonts w:cs="Times New Roman"/>
                <w:spacing w:val="-8"/>
                <w:sz w:val="24"/>
                <w:szCs w:val="24"/>
              </w:rPr>
              <w:t xml:space="preserve"> </w:t>
            </w:r>
            <w:r w:rsidRPr="00012459">
              <w:rPr>
                <w:rFonts w:cs="Times New Roman"/>
                <w:sz w:val="24"/>
                <w:szCs w:val="24"/>
              </w:rPr>
              <w:t>impaired in Ukraine.</w:t>
            </w:r>
          </w:p>
          <w:p w:rsidR="00035B97" w:rsidRPr="00D84A7B" w:rsidRDefault="00035B97" w:rsidP="00A512C4">
            <w:pPr>
              <w:pStyle w:val="Default"/>
              <w:spacing w:line="280" w:lineRule="atLeast"/>
              <w:rPr>
                <w:rFonts w:ascii="Times New Roman" w:hAnsi="Times New Roman" w:cs="Times New Roman"/>
                <w:sz w:val="24"/>
                <w:szCs w:val="24"/>
              </w:rPr>
            </w:pPr>
          </w:p>
        </w:tc>
      </w:tr>
    </w:tbl>
    <w:p w:rsidR="00035B97" w:rsidRPr="00D84A7B" w:rsidRDefault="00035B97" w:rsidP="00035B97">
      <w:pPr>
        <w:rPr>
          <w:lang w:val="en-US"/>
        </w:rPr>
      </w:pPr>
    </w:p>
    <w:p w:rsidR="00035B97" w:rsidRPr="00287A61" w:rsidRDefault="00035B97" w:rsidP="00035B97">
      <w:pPr>
        <w:rPr>
          <w:lang w:val="en-US"/>
        </w:rPr>
      </w:pPr>
    </w:p>
    <w:p w:rsidR="00035B97" w:rsidRDefault="00035B97" w:rsidP="00035B97">
      <w:pPr>
        <w:rPr>
          <w:sz w:val="24"/>
          <w:szCs w:val="24"/>
          <w:lang w:val="uk-UA"/>
        </w:rPr>
      </w:pPr>
      <w:r>
        <w:rPr>
          <w:sz w:val="24"/>
          <w:szCs w:val="24"/>
          <w:lang w:val="uk-UA"/>
        </w:rPr>
        <w:t>Поганий зір і сліпота є основними причинами значного обмеження діяльності людини, що потребує здійснення комплексної реабілітації інвалідів.</w:t>
      </w:r>
    </w:p>
    <w:p w:rsidR="00035B97" w:rsidRDefault="00035B97" w:rsidP="00035B97">
      <w:pPr>
        <w:rPr>
          <w:sz w:val="24"/>
          <w:szCs w:val="24"/>
          <w:lang w:val="uk-UA"/>
        </w:rPr>
      </w:pPr>
    </w:p>
    <w:p w:rsidR="00035B97" w:rsidRDefault="00035B97" w:rsidP="00035B97">
      <w:pPr>
        <w:rPr>
          <w:sz w:val="24"/>
          <w:szCs w:val="24"/>
          <w:lang w:val="uk-UA"/>
        </w:rPr>
      </w:pPr>
      <w:r w:rsidRPr="006800EA">
        <w:rPr>
          <w:b/>
          <w:sz w:val="24"/>
          <w:szCs w:val="24"/>
          <w:lang w:val="uk-UA"/>
        </w:rPr>
        <w:t>Мета</w:t>
      </w:r>
      <w:r>
        <w:rPr>
          <w:sz w:val="24"/>
          <w:szCs w:val="24"/>
          <w:lang w:val="uk-UA"/>
        </w:rPr>
        <w:t xml:space="preserve"> – визначити вплив добробуту людей з послабленим зором на якість життя та психологічний стан. </w:t>
      </w:r>
    </w:p>
    <w:p w:rsidR="00035B97" w:rsidRDefault="00035B97" w:rsidP="00035B97">
      <w:pPr>
        <w:rPr>
          <w:sz w:val="24"/>
          <w:szCs w:val="24"/>
          <w:lang w:val="uk-UA"/>
        </w:rPr>
      </w:pPr>
      <w:r w:rsidRPr="006800EA">
        <w:rPr>
          <w:b/>
          <w:sz w:val="24"/>
          <w:szCs w:val="24"/>
          <w:lang w:val="uk-UA"/>
        </w:rPr>
        <w:t>Методи дослідження.</w:t>
      </w:r>
      <w:r>
        <w:rPr>
          <w:sz w:val="24"/>
          <w:szCs w:val="24"/>
          <w:lang w:val="uk-UA"/>
        </w:rPr>
        <w:t xml:space="preserve"> Дослідження компонентів безпеки медичної та соціальної, психологічної та професіональної реабілітації пацієнтів з первинною </w:t>
      </w:r>
      <w:proofErr w:type="spellStart"/>
      <w:r>
        <w:rPr>
          <w:sz w:val="24"/>
          <w:szCs w:val="24"/>
          <w:lang w:val="uk-UA"/>
        </w:rPr>
        <w:t>відкритокутовою</w:t>
      </w:r>
      <w:proofErr w:type="spellEnd"/>
      <w:r>
        <w:rPr>
          <w:sz w:val="24"/>
          <w:szCs w:val="24"/>
          <w:lang w:val="uk-UA"/>
        </w:rPr>
        <w:t xml:space="preserve"> глаукомою, віковою </w:t>
      </w:r>
      <w:proofErr w:type="spellStart"/>
      <w:r>
        <w:rPr>
          <w:sz w:val="24"/>
          <w:szCs w:val="24"/>
          <w:lang w:val="uk-UA"/>
        </w:rPr>
        <w:t>макулярною</w:t>
      </w:r>
      <w:proofErr w:type="spellEnd"/>
      <w:r>
        <w:rPr>
          <w:sz w:val="24"/>
          <w:szCs w:val="24"/>
          <w:lang w:val="uk-UA"/>
        </w:rPr>
        <w:t xml:space="preserve"> дегенерацією та старечою </w:t>
      </w:r>
      <w:proofErr w:type="spellStart"/>
      <w:r>
        <w:rPr>
          <w:sz w:val="24"/>
          <w:szCs w:val="24"/>
          <w:lang w:val="uk-UA"/>
        </w:rPr>
        <w:t>катарактою</w:t>
      </w:r>
      <w:proofErr w:type="spellEnd"/>
      <w:r>
        <w:rPr>
          <w:sz w:val="24"/>
          <w:szCs w:val="24"/>
          <w:lang w:val="uk-UA"/>
        </w:rPr>
        <w:t xml:space="preserve"> (з порушенням зору – 300 осіб, без інвалідності – 300 осіб).</w:t>
      </w:r>
    </w:p>
    <w:p w:rsidR="00035B97" w:rsidRDefault="00035B97" w:rsidP="00035B97">
      <w:pPr>
        <w:rPr>
          <w:sz w:val="24"/>
          <w:szCs w:val="24"/>
          <w:lang w:val="uk-UA"/>
        </w:rPr>
      </w:pPr>
      <w:r w:rsidRPr="006800EA">
        <w:rPr>
          <w:b/>
          <w:sz w:val="24"/>
          <w:szCs w:val="24"/>
          <w:lang w:val="uk-UA"/>
        </w:rPr>
        <w:t>Результати.</w:t>
      </w:r>
      <w:r>
        <w:rPr>
          <w:sz w:val="24"/>
          <w:szCs w:val="24"/>
          <w:lang w:val="uk-UA"/>
        </w:rPr>
        <w:t xml:space="preserve"> Було виявлено, що при теперішній охороні здоров’я в Україні існує недостатній рівень надання медичної та соціальної підтримки людям з порушенням зору.</w:t>
      </w:r>
    </w:p>
    <w:p w:rsidR="00035B97" w:rsidRPr="004E1AFE" w:rsidRDefault="00035B97" w:rsidP="00035B97">
      <w:pPr>
        <w:rPr>
          <w:sz w:val="24"/>
          <w:szCs w:val="24"/>
          <w:lang w:val="uk-UA"/>
        </w:rPr>
      </w:pPr>
      <w:r w:rsidRPr="006800EA">
        <w:rPr>
          <w:b/>
          <w:sz w:val="24"/>
          <w:szCs w:val="24"/>
          <w:lang w:val="uk-UA"/>
        </w:rPr>
        <w:t>Висновки.</w:t>
      </w:r>
      <w:r>
        <w:rPr>
          <w:sz w:val="24"/>
          <w:szCs w:val="24"/>
          <w:lang w:val="uk-UA"/>
        </w:rPr>
        <w:t xml:space="preserve"> Необхідно поліпшити програму реабілітації для осіб з порушенням зору в Україні.</w:t>
      </w:r>
      <w:bookmarkStart w:id="0" w:name="_GoBack"/>
      <w:bookmarkEnd w:id="0"/>
    </w:p>
    <w:p w:rsidR="00570840" w:rsidRDefault="00570840"/>
    <w:sectPr w:rsidR="00570840">
      <w:headerReference w:type="default" r:id="rId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80D" w:rsidRDefault="00035B97">
    <w:pPr>
      <w:pStyle w:val="a6"/>
    </w:pPr>
    <w:r>
      <w:rPr>
        <w:noProof/>
        <w:lang w:eastAsia="ru-RU"/>
      </w:rPr>
      <w:drawing>
        <wp:anchor distT="0" distB="0" distL="114300" distR="114300" simplePos="0" relativeHeight="251659264" behindDoc="1" locked="0" layoutInCell="1" allowOverlap="1" wp14:anchorId="6D6D8577" wp14:editId="1DA60F48">
          <wp:simplePos x="0" y="0"/>
          <wp:positionH relativeFrom="page">
            <wp:posOffset>2647950</wp:posOffset>
          </wp:positionH>
          <wp:positionV relativeFrom="paragraph">
            <wp:posOffset>17145</wp:posOffset>
          </wp:positionV>
          <wp:extent cx="2628900" cy="562610"/>
          <wp:effectExtent l="0" t="0" r="0" b="8890"/>
          <wp:wrapThrough wrapText="bothSides">
            <wp:wrapPolygon edited="0">
              <wp:start x="157" y="0"/>
              <wp:lineTo x="0" y="731"/>
              <wp:lineTo x="0" y="21210"/>
              <wp:lineTo x="21443" y="21210"/>
              <wp:lineTo x="21443" y="8777"/>
              <wp:lineTo x="6417" y="0"/>
              <wp:lineTo x="157"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5626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A680D" w:rsidRDefault="00035B97">
    <w:pPr>
      <w:pStyle w:val="a6"/>
    </w:pPr>
  </w:p>
  <w:p w:rsidR="002A680D" w:rsidRDefault="00035B97" w:rsidP="002A680D">
    <w:pPr>
      <w:pStyle w:val="a4"/>
      <w:tabs>
        <w:tab w:val="left" w:pos="2560"/>
        <w:tab w:val="center" w:pos="4819"/>
        <w:tab w:val="right" w:pos="9639"/>
      </w:tabs>
      <w:jc w:val="center"/>
      <w:rPr>
        <w:sz w:val="24"/>
        <w:szCs w:val="24"/>
        <w:lang w:val="ru-RU"/>
      </w:rPr>
    </w:pPr>
  </w:p>
  <w:p w:rsidR="002A680D" w:rsidRDefault="00035B97" w:rsidP="002A680D">
    <w:pPr>
      <w:pStyle w:val="a4"/>
      <w:tabs>
        <w:tab w:val="left" w:pos="2560"/>
        <w:tab w:val="center" w:pos="4819"/>
        <w:tab w:val="right" w:pos="9639"/>
      </w:tabs>
      <w:jc w:val="center"/>
      <w:rPr>
        <w:sz w:val="24"/>
        <w:szCs w:val="24"/>
        <w:lang w:val="ru-RU"/>
      </w:rPr>
    </w:pPr>
  </w:p>
  <w:p w:rsidR="002A680D" w:rsidRPr="008407FB" w:rsidRDefault="00035B97" w:rsidP="002A680D">
    <w:pPr>
      <w:pStyle w:val="a4"/>
      <w:tabs>
        <w:tab w:val="left" w:pos="2560"/>
        <w:tab w:val="center" w:pos="4819"/>
        <w:tab w:val="right" w:pos="9639"/>
      </w:tabs>
      <w:rPr>
        <w:b/>
        <w:color w:val="33CCCC"/>
        <w:sz w:val="32"/>
        <w:szCs w:val="32"/>
        <w:lang w:val="ru-RU"/>
      </w:rPr>
    </w:pPr>
    <w:r>
      <w:rPr>
        <w:sz w:val="24"/>
        <w:szCs w:val="24"/>
        <w:lang w:val="ru-RU"/>
      </w:rPr>
      <w:tab/>
    </w:r>
    <w:r>
      <w:rPr>
        <w:sz w:val="24"/>
        <w:szCs w:val="24"/>
        <w:lang w:val="ru-RU"/>
      </w:rPr>
      <w:tab/>
    </w:r>
    <w:r w:rsidRPr="008407FB">
      <w:rPr>
        <w:sz w:val="24"/>
        <w:szCs w:val="24"/>
        <w:lang w:val="ru-RU"/>
      </w:rPr>
      <w:t>«</w:t>
    </w:r>
    <w:r w:rsidRPr="008407FB">
      <w:rPr>
        <w:b/>
        <w:sz w:val="24"/>
        <w:szCs w:val="24"/>
        <w:lang w:val="ru-RU"/>
      </w:rPr>
      <w:t>Кто</w:t>
    </w:r>
    <w:r w:rsidRPr="008407FB">
      <w:rPr>
        <w:b/>
        <w:color w:val="E36C0A"/>
        <w:sz w:val="24"/>
        <w:szCs w:val="24"/>
        <w:lang w:val="ru-RU"/>
      </w:rPr>
      <w:t xml:space="preserve"> </w:t>
    </w:r>
    <w:r w:rsidRPr="008407FB">
      <w:rPr>
        <w:sz w:val="24"/>
        <w:szCs w:val="24"/>
        <w:lang w:val="ru-RU"/>
      </w:rPr>
      <w:t xml:space="preserve">выиграл </w:t>
    </w:r>
    <w:r w:rsidRPr="008407FB">
      <w:rPr>
        <w:b/>
        <w:color w:val="E36C0A"/>
        <w:sz w:val="24"/>
        <w:szCs w:val="24"/>
        <w:lang w:val="ru-RU"/>
      </w:rPr>
      <w:t>время</w:t>
    </w:r>
    <w:r w:rsidRPr="008407FB">
      <w:rPr>
        <w:sz w:val="24"/>
        <w:szCs w:val="24"/>
        <w:lang w:val="ru-RU"/>
      </w:rPr>
      <w:t xml:space="preserve">, тот выиграл </w:t>
    </w:r>
    <w:r w:rsidRPr="008407FB">
      <w:rPr>
        <w:b/>
        <w:color w:val="4F81BD"/>
        <w:sz w:val="24"/>
        <w:szCs w:val="24"/>
        <w:lang w:val="ru-RU"/>
      </w:rPr>
      <w:t>все</w:t>
    </w:r>
    <w:r w:rsidRPr="008407FB">
      <w:rPr>
        <w:sz w:val="24"/>
        <w:szCs w:val="24"/>
        <w:lang w:val="ru-RU"/>
      </w:rPr>
      <w:t>»</w:t>
    </w:r>
  </w:p>
  <w:p w:rsidR="002A680D" w:rsidRPr="008407FB" w:rsidRDefault="00035B97" w:rsidP="002A680D">
    <w:pPr>
      <w:pStyle w:val="a4"/>
      <w:spacing w:line="360" w:lineRule="auto"/>
      <w:jc w:val="right"/>
      <w:rPr>
        <w:b/>
        <w:i/>
        <w:color w:val="FF0000"/>
        <w:sz w:val="24"/>
        <w:szCs w:val="24"/>
        <w:lang w:val="ru-RU"/>
      </w:rPr>
    </w:pPr>
    <w:r>
      <w:rPr>
        <w:b/>
        <w:i/>
        <w:noProof/>
        <w:color w:val="FF0000"/>
        <w:sz w:val="24"/>
        <w:szCs w:val="24"/>
        <w:lang w:val="ru-RU" w:eastAsia="ru-RU"/>
      </w:rPr>
      <mc:AlternateContent>
        <mc:Choice Requires="wps">
          <w:drawing>
            <wp:anchor distT="0" distB="0" distL="114300" distR="114300" simplePos="0" relativeHeight="251660288" behindDoc="0" locked="0" layoutInCell="1" allowOverlap="1" wp14:anchorId="7CB28F2B" wp14:editId="692B5C94">
              <wp:simplePos x="0" y="0"/>
              <wp:positionH relativeFrom="column">
                <wp:posOffset>114300</wp:posOffset>
              </wp:positionH>
              <wp:positionV relativeFrom="paragraph">
                <wp:posOffset>135890</wp:posOffset>
              </wp:positionV>
              <wp:extent cx="5943600" cy="0"/>
              <wp:effectExtent l="28575" t="31115" r="28575" b="3556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7pt" to="477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" strokeweight="4.5pt">
              <v:stroke linestyle="thinThi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F732CC"/>
    <w:multiLevelType w:val="hybridMultilevel"/>
    <w:tmpl w:val="2BA00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8024490"/>
    <w:multiLevelType w:val="hybridMultilevel"/>
    <w:tmpl w:val="2DB03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B97"/>
    <w:rsid w:val="00035B97"/>
    <w:rsid w:val="00570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B97"/>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5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035B97"/>
    <w:pPr>
      <w:widowControl w:val="0"/>
      <w:suppressAutoHyphens w:val="0"/>
      <w:spacing w:before="1"/>
      <w:ind w:left="113" w:firstLine="283"/>
    </w:pPr>
    <w:rPr>
      <w:rFonts w:cstheme="minorBidi"/>
      <w:sz w:val="22"/>
      <w:szCs w:val="22"/>
      <w:lang w:val="en-US" w:eastAsia="en-US"/>
    </w:rPr>
  </w:style>
  <w:style w:type="character" w:customStyle="1" w:styleId="a5">
    <w:name w:val="Основной текст Знак"/>
    <w:basedOn w:val="a0"/>
    <w:link w:val="a4"/>
    <w:uiPriority w:val="1"/>
    <w:rsid w:val="00035B97"/>
    <w:rPr>
      <w:rFonts w:ascii="Times New Roman" w:eastAsia="Times New Roman" w:hAnsi="Times New Roman"/>
      <w:lang w:val="en-US"/>
    </w:rPr>
  </w:style>
  <w:style w:type="paragraph" w:styleId="a6">
    <w:name w:val="header"/>
    <w:basedOn w:val="a"/>
    <w:link w:val="a7"/>
    <w:uiPriority w:val="99"/>
    <w:unhideWhenUsed/>
    <w:rsid w:val="00035B97"/>
    <w:pPr>
      <w:tabs>
        <w:tab w:val="center" w:pos="4677"/>
        <w:tab w:val="right" w:pos="9355"/>
      </w:tabs>
    </w:pPr>
  </w:style>
  <w:style w:type="character" w:customStyle="1" w:styleId="a7">
    <w:name w:val="Верхний колонтитул Знак"/>
    <w:basedOn w:val="a0"/>
    <w:link w:val="a6"/>
    <w:uiPriority w:val="99"/>
    <w:rsid w:val="00035B97"/>
    <w:rPr>
      <w:rFonts w:ascii="Times New Roman" w:eastAsia="Times New Roman" w:hAnsi="Times New Roman" w:cs="Times New Roman"/>
      <w:sz w:val="20"/>
      <w:szCs w:val="20"/>
      <w:lang w:eastAsia="ar-SA"/>
    </w:rPr>
  </w:style>
  <w:style w:type="paragraph" w:styleId="a8">
    <w:name w:val="List Paragraph"/>
    <w:basedOn w:val="a"/>
    <w:uiPriority w:val="34"/>
    <w:qFormat/>
    <w:rsid w:val="00035B97"/>
    <w:pPr>
      <w:suppressAutoHyphens w:val="0"/>
      <w:spacing w:after="200" w:line="276" w:lineRule="auto"/>
      <w:ind w:left="720"/>
      <w:contextualSpacing/>
    </w:pPr>
    <w:rPr>
      <w:rFonts w:asciiTheme="minorHAnsi" w:eastAsiaTheme="minorHAnsi" w:hAnsiTheme="minorHAnsi" w:cstheme="minorBidi"/>
      <w:sz w:val="22"/>
      <w:szCs w:val="22"/>
      <w:lang w:val="uk-UA" w:eastAsia="en-US"/>
    </w:rPr>
  </w:style>
  <w:style w:type="paragraph" w:styleId="a9">
    <w:name w:val="Normal (Web)"/>
    <w:basedOn w:val="a"/>
    <w:uiPriority w:val="99"/>
    <w:unhideWhenUsed/>
    <w:rsid w:val="00035B97"/>
    <w:pPr>
      <w:suppressAutoHyphens w:val="0"/>
      <w:spacing w:before="100" w:beforeAutospacing="1" w:after="100" w:afterAutospacing="1"/>
    </w:pPr>
    <w:rPr>
      <w:sz w:val="24"/>
      <w:szCs w:val="24"/>
      <w:lang w:eastAsia="ru-RU"/>
    </w:rPr>
  </w:style>
  <w:style w:type="paragraph" w:customStyle="1" w:styleId="Default">
    <w:name w:val="Default"/>
    <w:rsid w:val="00035B9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B97"/>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5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035B97"/>
    <w:pPr>
      <w:widowControl w:val="0"/>
      <w:suppressAutoHyphens w:val="0"/>
      <w:spacing w:before="1"/>
      <w:ind w:left="113" w:firstLine="283"/>
    </w:pPr>
    <w:rPr>
      <w:rFonts w:cstheme="minorBidi"/>
      <w:sz w:val="22"/>
      <w:szCs w:val="22"/>
      <w:lang w:val="en-US" w:eastAsia="en-US"/>
    </w:rPr>
  </w:style>
  <w:style w:type="character" w:customStyle="1" w:styleId="a5">
    <w:name w:val="Основной текст Знак"/>
    <w:basedOn w:val="a0"/>
    <w:link w:val="a4"/>
    <w:uiPriority w:val="1"/>
    <w:rsid w:val="00035B97"/>
    <w:rPr>
      <w:rFonts w:ascii="Times New Roman" w:eastAsia="Times New Roman" w:hAnsi="Times New Roman"/>
      <w:lang w:val="en-US"/>
    </w:rPr>
  </w:style>
  <w:style w:type="paragraph" w:styleId="a6">
    <w:name w:val="header"/>
    <w:basedOn w:val="a"/>
    <w:link w:val="a7"/>
    <w:uiPriority w:val="99"/>
    <w:unhideWhenUsed/>
    <w:rsid w:val="00035B97"/>
    <w:pPr>
      <w:tabs>
        <w:tab w:val="center" w:pos="4677"/>
        <w:tab w:val="right" w:pos="9355"/>
      </w:tabs>
    </w:pPr>
  </w:style>
  <w:style w:type="character" w:customStyle="1" w:styleId="a7">
    <w:name w:val="Верхний колонтитул Знак"/>
    <w:basedOn w:val="a0"/>
    <w:link w:val="a6"/>
    <w:uiPriority w:val="99"/>
    <w:rsid w:val="00035B97"/>
    <w:rPr>
      <w:rFonts w:ascii="Times New Roman" w:eastAsia="Times New Roman" w:hAnsi="Times New Roman" w:cs="Times New Roman"/>
      <w:sz w:val="20"/>
      <w:szCs w:val="20"/>
      <w:lang w:eastAsia="ar-SA"/>
    </w:rPr>
  </w:style>
  <w:style w:type="paragraph" w:styleId="a8">
    <w:name w:val="List Paragraph"/>
    <w:basedOn w:val="a"/>
    <w:uiPriority w:val="34"/>
    <w:qFormat/>
    <w:rsid w:val="00035B97"/>
    <w:pPr>
      <w:suppressAutoHyphens w:val="0"/>
      <w:spacing w:after="200" w:line="276" w:lineRule="auto"/>
      <w:ind w:left="720"/>
      <w:contextualSpacing/>
    </w:pPr>
    <w:rPr>
      <w:rFonts w:asciiTheme="minorHAnsi" w:eastAsiaTheme="minorHAnsi" w:hAnsiTheme="minorHAnsi" w:cstheme="minorBidi"/>
      <w:sz w:val="22"/>
      <w:szCs w:val="22"/>
      <w:lang w:val="uk-UA" w:eastAsia="en-US"/>
    </w:rPr>
  </w:style>
  <w:style w:type="paragraph" w:styleId="a9">
    <w:name w:val="Normal (Web)"/>
    <w:basedOn w:val="a"/>
    <w:uiPriority w:val="99"/>
    <w:unhideWhenUsed/>
    <w:rsid w:val="00035B97"/>
    <w:pPr>
      <w:suppressAutoHyphens w:val="0"/>
      <w:spacing w:before="100" w:beforeAutospacing="1" w:after="100" w:afterAutospacing="1"/>
    </w:pPr>
    <w:rPr>
      <w:sz w:val="24"/>
      <w:szCs w:val="24"/>
      <w:lang w:eastAsia="ru-RU"/>
    </w:rPr>
  </w:style>
  <w:style w:type="paragraph" w:customStyle="1" w:styleId="Default">
    <w:name w:val="Default"/>
    <w:rsid w:val="00035B9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1098</Words>
  <Characters>6261</Characters>
  <Application>Microsoft Office Word</Application>
  <DocSecurity>0</DocSecurity>
  <Lines>52</Lines>
  <Paragraphs>14</Paragraphs>
  <ScaleCrop>false</ScaleCrop>
  <Company/>
  <LinksUpToDate>false</LinksUpToDate>
  <CharactersWithSpaces>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Болотин</dc:creator>
  <cp:lastModifiedBy>Болотин</cp:lastModifiedBy>
  <cp:revision>1</cp:revision>
  <dcterms:created xsi:type="dcterms:W3CDTF">2018-05-28T06:28:00Z</dcterms:created>
  <dcterms:modified xsi:type="dcterms:W3CDTF">2018-05-28T06:33:00Z</dcterms:modified>
</cp:coreProperties>
</file>