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A31" w:rsidRPr="003010EC" w:rsidRDefault="000C2A31" w:rsidP="004021BB">
      <w:pPr>
        <w:jc w:val="center"/>
        <w:rPr>
          <w:b/>
          <w:sz w:val="32"/>
          <w:szCs w:val="32"/>
        </w:rPr>
      </w:pPr>
      <w:r w:rsidRPr="003010EC">
        <w:rPr>
          <w:b/>
          <w:sz w:val="32"/>
          <w:szCs w:val="32"/>
        </w:rPr>
        <w:t>Armstrong Strikes Back Again</w:t>
      </w:r>
    </w:p>
    <w:p w:rsidR="000C2A31" w:rsidRDefault="000C2A31"/>
    <w:p w:rsidR="000C2A31" w:rsidRDefault="000C2A31" w:rsidP="008B1594">
      <w:r>
        <w:t xml:space="preserve">Armstrong having a rich history has done wonders in the past, and is continuing its way forward to achieve the unexpected. Considering the untapped opportunities in the prolific market out there, Armstrong takes its milestones to a next level by offering well-needed qualities in its new product portfolio. Armstrong is proud to be unveiling this development where this step will keep pace with the long-term vision of establishing our presence across all segments of the market and to implement our global strategy of offering a wide range assortment to our customers. </w:t>
      </w:r>
    </w:p>
    <w:p w:rsidR="000C2A31" w:rsidRDefault="000C2A31" w:rsidP="008B1594">
      <w:r>
        <w:t xml:space="preserve">  </w:t>
      </w:r>
    </w:p>
    <w:p w:rsidR="000C2A31" w:rsidRDefault="000C2A31" w:rsidP="008B1594">
      <w:r>
        <w:t xml:space="preserve">Armstrong fills the gap for customers’ needs to serve them better than ever, where the core aim is to let them get the most out of those tires. We ensure that our range possesses all those qualities for the customers that we promise to deliver. </w:t>
      </w:r>
    </w:p>
    <w:p w:rsidR="000C2A31" w:rsidRDefault="000C2A31" w:rsidP="008B1594"/>
    <w:p w:rsidR="000C2A31" w:rsidRDefault="000C2A31" w:rsidP="008B1594">
      <w:pPr>
        <w:pBdr>
          <w:bottom w:val="single" w:sz="6" w:space="1" w:color="auto"/>
        </w:pBdr>
      </w:pPr>
      <w:r>
        <w:t xml:space="preserve">Armstrong aims for continuous improvements in product quality to ensure that every new product rolled out is better than the previous one and have value-addition for the customers. In addition, Armstrong ensures that the quality of the tires is inline with internationally recognized standards, where compromising on the quality is not an option. </w:t>
      </w:r>
    </w:p>
    <w:p w:rsidR="000C2A31" w:rsidRDefault="000C2A31" w:rsidP="008B1594">
      <w:pPr>
        <w:pBdr>
          <w:bottom w:val="single" w:sz="6" w:space="1" w:color="auto"/>
        </w:pBdr>
      </w:pPr>
    </w:p>
    <w:p w:rsidR="000C2A31" w:rsidRDefault="000C2A31" w:rsidP="008B1594">
      <w:r w:rsidRPr="008B1594">
        <w:rPr>
          <w:b/>
          <w:highlight w:val="yellow"/>
        </w:rPr>
        <w:t>R-QUAD</w:t>
      </w:r>
      <w:r w:rsidRPr="008B1594">
        <w:rPr>
          <w:highlight w:val="yellow"/>
        </w:rPr>
        <w:t xml:space="preserve"> concept:</w:t>
      </w:r>
    </w:p>
    <w:p w:rsidR="000C2A31" w:rsidRDefault="000C2A31" w:rsidP="008B1594">
      <w:pPr>
        <w:rPr>
          <w:b/>
          <w:u w:val="single"/>
        </w:rPr>
      </w:pPr>
      <w:r w:rsidRPr="008B1594">
        <w:rPr>
          <w:b/>
          <w:u w:val="single"/>
        </w:rPr>
        <w:t>Ride More</w:t>
      </w:r>
    </w:p>
    <w:p w:rsidR="000C2A31" w:rsidRDefault="000C2A31" w:rsidP="008B1594">
      <w:r w:rsidRPr="008B1594">
        <w:t>Low Rolling Resistance of Armstrong tires lead to extra-ordinary</w:t>
      </w:r>
      <w:r>
        <w:t xml:space="preserve"> </w:t>
      </w:r>
      <w:r w:rsidRPr="008B1594">
        <w:t>fuel-efficiency, delivering extra mileage and emitting lesser CO2</w:t>
      </w:r>
    </w:p>
    <w:p w:rsidR="000C2A31" w:rsidRPr="008B1594" w:rsidRDefault="000C2A31" w:rsidP="008B1594">
      <w:pPr>
        <w:rPr>
          <w:b/>
          <w:u w:val="single"/>
        </w:rPr>
      </w:pPr>
      <w:r w:rsidRPr="008B1594">
        <w:rPr>
          <w:b/>
          <w:u w:val="single"/>
        </w:rPr>
        <w:t>Ride Safe</w:t>
      </w:r>
    </w:p>
    <w:p w:rsidR="000C2A31" w:rsidRDefault="000C2A31" w:rsidP="008B1594">
      <w:r w:rsidRPr="008B1594">
        <w:t>Armstrong tires offer outstanding traction and road grip on all kinds of terrain, thereby delivering unmatched safety</w:t>
      </w:r>
    </w:p>
    <w:p w:rsidR="000C2A31" w:rsidRDefault="000C2A31" w:rsidP="008B1594">
      <w:pPr>
        <w:rPr>
          <w:b/>
          <w:u w:val="single"/>
        </w:rPr>
      </w:pPr>
      <w:r w:rsidRPr="008B1594">
        <w:rPr>
          <w:b/>
          <w:u w:val="single"/>
        </w:rPr>
        <w:t>Retread</w:t>
      </w:r>
    </w:p>
    <w:p w:rsidR="000C2A31" w:rsidRDefault="000C2A31" w:rsidP="008B1594">
      <w:r w:rsidRPr="008B1594">
        <w:t>Remarkable Casing Integrity of Armstrong tires enable them to</w:t>
      </w:r>
      <w:r>
        <w:t xml:space="preserve"> </w:t>
      </w:r>
      <w:r w:rsidRPr="008B1594">
        <w:t>withstand more retreads, increasing the original tires’ lifespan, reducing the disposal in landfills, thereby contributing to environment</w:t>
      </w:r>
    </w:p>
    <w:p w:rsidR="000C2A31" w:rsidRPr="008B1594" w:rsidRDefault="000C2A31" w:rsidP="008B1594">
      <w:pPr>
        <w:rPr>
          <w:b/>
          <w:u w:val="single"/>
        </w:rPr>
      </w:pPr>
      <w:r w:rsidRPr="008B1594">
        <w:rPr>
          <w:b/>
          <w:u w:val="single"/>
        </w:rPr>
        <w:t>Rolling Life</w:t>
      </w:r>
    </w:p>
    <w:p w:rsidR="000C2A31" w:rsidRDefault="000C2A31" w:rsidP="008B1594">
      <w:pPr>
        <w:rPr>
          <w:lang w:val="uk-UA"/>
        </w:rPr>
      </w:pPr>
      <w:r w:rsidRPr="008B1594">
        <w:t xml:space="preserve">Armstrong tires offer key benefit of substantially higher mileage, reducing cost per kilometer, thanks to their </w:t>
      </w:r>
      <w:bookmarkStart w:id="0" w:name="_GoBack"/>
      <w:bookmarkEnd w:id="0"/>
      <w:r w:rsidRPr="008B1594">
        <w:t>superior compounding</w:t>
      </w:r>
    </w:p>
    <w:p w:rsidR="000C2A31" w:rsidRDefault="000C2A31" w:rsidP="008B1594">
      <w:pPr>
        <w:rPr>
          <w:lang w:val="uk-UA"/>
        </w:rPr>
      </w:pPr>
    </w:p>
    <w:p w:rsidR="000C2A31" w:rsidRDefault="000C2A31" w:rsidP="008B1594">
      <w:pPr>
        <w:rPr>
          <w:lang w:val="uk-UA"/>
        </w:rPr>
      </w:pPr>
    </w:p>
    <w:p w:rsidR="000C2A31" w:rsidRPr="00AD7B82" w:rsidRDefault="000C2A31" w:rsidP="00AD7B82">
      <w:pPr>
        <w:jc w:val="center"/>
        <w:rPr>
          <w:rFonts w:ascii="Times New Roman" w:hAnsi="Times New Roman"/>
          <w:b/>
          <w:sz w:val="24"/>
          <w:szCs w:val="24"/>
          <w:lang w:val="uk-UA"/>
        </w:rPr>
      </w:pPr>
      <w:r w:rsidRPr="00AD7B82">
        <w:rPr>
          <w:rFonts w:ascii="Times New Roman" w:hAnsi="Times New Roman"/>
          <w:b/>
          <w:sz w:val="24"/>
          <w:szCs w:val="24"/>
          <w:lang w:val="uk-UA"/>
        </w:rPr>
        <w:t>Армстронг знову вражає</w:t>
      </w:r>
    </w:p>
    <w:p w:rsidR="000C2A31" w:rsidRPr="00AD7B82" w:rsidRDefault="000C2A31" w:rsidP="00AD7B82">
      <w:pPr>
        <w:rPr>
          <w:rFonts w:ascii="Times New Roman" w:hAnsi="Times New Roman"/>
          <w:sz w:val="24"/>
          <w:szCs w:val="24"/>
          <w:lang w:val="uk-UA"/>
        </w:rPr>
      </w:pPr>
      <w:r w:rsidRPr="00AD7B82">
        <w:rPr>
          <w:rFonts w:ascii="Times New Roman" w:hAnsi="Times New Roman"/>
          <w:sz w:val="24"/>
          <w:szCs w:val="24"/>
          <w:lang w:val="uk-UA"/>
        </w:rPr>
        <w:t xml:space="preserve">Армстронг, що має багатолітню історію, зробив чудеса в минулому і продовжує рухатися вперед, щоб досягти несподіваного. </w:t>
      </w:r>
      <w:r w:rsidRPr="00AD7B82">
        <w:rPr>
          <w:rFonts w:ascii="Times New Roman" w:hAnsi="Times New Roman"/>
          <w:sz w:val="24"/>
          <w:szCs w:val="24"/>
          <w:lang w:val="ru-RU"/>
        </w:rPr>
        <w:t xml:space="preserve">Беручи до уваги невикористані можливості на плодовому ринку, Армстронг переносить свої віхи на новий рівень, пропонуючи потрібні якості у своєму новому портфоліо. Армстронг пишається </w:t>
      </w:r>
      <w:r w:rsidRPr="00AD7B82">
        <w:rPr>
          <w:rFonts w:ascii="Times New Roman" w:hAnsi="Times New Roman"/>
          <w:sz w:val="24"/>
          <w:szCs w:val="24"/>
          <w:lang w:val="uk-UA"/>
        </w:rPr>
        <w:t>відкриттям цього</w:t>
      </w:r>
      <w:r w:rsidRPr="00AD7B82">
        <w:rPr>
          <w:rFonts w:ascii="Times New Roman" w:hAnsi="Times New Roman"/>
          <w:sz w:val="24"/>
          <w:szCs w:val="24"/>
          <w:lang w:val="ru-RU"/>
        </w:rPr>
        <w:t xml:space="preserve"> розвит</w:t>
      </w:r>
      <w:r w:rsidRPr="00AD7B82">
        <w:rPr>
          <w:rFonts w:ascii="Times New Roman" w:hAnsi="Times New Roman"/>
          <w:sz w:val="24"/>
          <w:szCs w:val="24"/>
          <w:lang w:val="uk-UA"/>
        </w:rPr>
        <w:t>ку</w:t>
      </w:r>
      <w:r w:rsidRPr="00AD7B82">
        <w:rPr>
          <w:rFonts w:ascii="Times New Roman" w:hAnsi="Times New Roman"/>
          <w:sz w:val="24"/>
          <w:szCs w:val="24"/>
          <w:lang w:val="ru-RU"/>
        </w:rPr>
        <w:t xml:space="preserve">, де  цей крок буде йти в ногу з довгостроковим баченням нашої присутності у всіх сегментах ринку та реалізувати нашу глобальну стратегію, пропонуючи широкий асортимент нашим клієнтам. </w:t>
      </w:r>
    </w:p>
    <w:p w:rsidR="000C2A31" w:rsidRPr="00AD7B82" w:rsidRDefault="000C2A31" w:rsidP="00AD7B82">
      <w:pPr>
        <w:rPr>
          <w:rFonts w:ascii="Times New Roman" w:hAnsi="Times New Roman"/>
          <w:sz w:val="24"/>
          <w:szCs w:val="24"/>
          <w:lang w:val="uk-UA"/>
        </w:rPr>
      </w:pPr>
      <w:r w:rsidRPr="00AD7B82">
        <w:rPr>
          <w:rFonts w:ascii="Times New Roman" w:hAnsi="Times New Roman"/>
          <w:sz w:val="24"/>
          <w:szCs w:val="24"/>
          <w:lang w:val="ru-RU"/>
        </w:rPr>
        <w:t>Армстронг заповнює прогалину для потреб клієнтів, щоб обслуговувати їх краще, ніж будь-коли, де основна мета - дозволити їм максимально використ</w:t>
      </w:r>
      <w:r w:rsidRPr="00AD7B82">
        <w:rPr>
          <w:rFonts w:ascii="Times New Roman" w:hAnsi="Times New Roman"/>
          <w:sz w:val="24"/>
          <w:szCs w:val="24"/>
          <w:lang w:val="uk-UA"/>
        </w:rPr>
        <w:t>овувати</w:t>
      </w:r>
      <w:r w:rsidRPr="00AD7B82">
        <w:rPr>
          <w:rFonts w:ascii="Times New Roman" w:hAnsi="Times New Roman"/>
          <w:sz w:val="24"/>
          <w:szCs w:val="24"/>
          <w:lang w:val="ru-RU"/>
        </w:rPr>
        <w:t xml:space="preserve"> ці шини. Ми гарантуємо, що наш асортимент має всі ці якості для клієнтів, які ми обіцяємо доставити.</w:t>
      </w:r>
    </w:p>
    <w:p w:rsidR="000C2A31" w:rsidRPr="00AD7B82" w:rsidRDefault="000C2A31" w:rsidP="00AD7B82">
      <w:pPr>
        <w:pBdr>
          <w:bottom w:val="single" w:sz="6" w:space="13" w:color="auto"/>
        </w:pBdr>
        <w:rPr>
          <w:rFonts w:ascii="Times New Roman" w:hAnsi="Times New Roman"/>
          <w:sz w:val="24"/>
          <w:szCs w:val="24"/>
          <w:lang w:val="uk-UA"/>
        </w:rPr>
      </w:pPr>
      <w:r w:rsidRPr="00AD7B82">
        <w:rPr>
          <w:rFonts w:ascii="Times New Roman" w:hAnsi="Times New Roman"/>
          <w:sz w:val="24"/>
          <w:szCs w:val="24"/>
          <w:lang w:val="uk-UA"/>
        </w:rPr>
        <w:t>Армстронг ставить за мету постійне поліпшення якості продукції, щоб гарантувати, що кожен новий продукт буде розроблений краще, ніж попередній, і має додаткову вартість для клієнтів. Крім того, Армстронг гарантує, що якість шин відповідає міжнародним стандартам, де компроміс щодо якості не є можливим.</w:t>
      </w:r>
    </w:p>
    <w:p w:rsidR="000C2A31" w:rsidRPr="00AD7B82" w:rsidRDefault="000C2A31" w:rsidP="00AD7B82">
      <w:pPr>
        <w:rPr>
          <w:rFonts w:ascii="Times New Roman" w:hAnsi="Times New Roman"/>
          <w:b/>
          <w:sz w:val="24"/>
          <w:szCs w:val="24"/>
          <w:lang w:val="uk-UA"/>
        </w:rPr>
      </w:pPr>
      <w:r w:rsidRPr="00AD7B82">
        <w:rPr>
          <w:rFonts w:ascii="Times New Roman" w:hAnsi="Times New Roman"/>
          <w:b/>
          <w:sz w:val="24"/>
          <w:szCs w:val="24"/>
          <w:lang w:val="uk-UA"/>
        </w:rPr>
        <w:t xml:space="preserve">Концепція </w:t>
      </w:r>
      <w:r w:rsidRPr="00AD7B82">
        <w:rPr>
          <w:rFonts w:ascii="Times New Roman" w:hAnsi="Times New Roman"/>
          <w:b/>
          <w:sz w:val="24"/>
          <w:szCs w:val="24"/>
        </w:rPr>
        <w:t>R</w:t>
      </w:r>
      <w:r w:rsidRPr="00AD7B82">
        <w:rPr>
          <w:rFonts w:ascii="Times New Roman" w:hAnsi="Times New Roman"/>
          <w:b/>
          <w:sz w:val="24"/>
          <w:szCs w:val="24"/>
          <w:lang w:val="uk-UA"/>
        </w:rPr>
        <w:t>-</w:t>
      </w:r>
      <w:r w:rsidRPr="00AD7B82">
        <w:rPr>
          <w:rFonts w:ascii="Times New Roman" w:hAnsi="Times New Roman"/>
          <w:b/>
          <w:sz w:val="24"/>
          <w:szCs w:val="24"/>
        </w:rPr>
        <w:t>QUAD</w:t>
      </w:r>
      <w:r w:rsidRPr="00AD7B82">
        <w:rPr>
          <w:rFonts w:ascii="Times New Roman" w:hAnsi="Times New Roman"/>
          <w:b/>
          <w:sz w:val="24"/>
          <w:szCs w:val="24"/>
          <w:lang w:val="uk-UA"/>
        </w:rPr>
        <w:t>:</w:t>
      </w:r>
    </w:p>
    <w:p w:rsidR="000C2A31" w:rsidRPr="00AD7B82" w:rsidRDefault="000C2A31" w:rsidP="00AD7B82">
      <w:pPr>
        <w:rPr>
          <w:rFonts w:ascii="Times New Roman" w:hAnsi="Times New Roman"/>
          <w:b/>
          <w:sz w:val="24"/>
          <w:szCs w:val="24"/>
          <w:lang w:val="uk-UA"/>
        </w:rPr>
      </w:pPr>
      <w:r w:rsidRPr="00AD7B82">
        <w:rPr>
          <w:rFonts w:ascii="Times New Roman" w:hAnsi="Times New Roman"/>
          <w:b/>
          <w:sz w:val="24"/>
          <w:szCs w:val="24"/>
          <w:lang w:val="uk-UA"/>
        </w:rPr>
        <w:t>Їздити більше</w:t>
      </w:r>
    </w:p>
    <w:p w:rsidR="000C2A31" w:rsidRPr="00AD7B82" w:rsidRDefault="000C2A31" w:rsidP="00AD7B82">
      <w:pPr>
        <w:rPr>
          <w:rFonts w:ascii="Times New Roman" w:hAnsi="Times New Roman"/>
          <w:sz w:val="24"/>
          <w:szCs w:val="24"/>
          <w:lang w:val="uk-UA"/>
        </w:rPr>
      </w:pPr>
      <w:r w:rsidRPr="00AD7B82">
        <w:rPr>
          <w:rFonts w:ascii="Times New Roman" w:hAnsi="Times New Roman"/>
          <w:sz w:val="24"/>
          <w:szCs w:val="24"/>
          <w:lang w:val="uk-UA"/>
        </w:rPr>
        <w:t xml:space="preserve">Низький опір прокатки шин Армстронг призводить до надзвичайної ефективності палива, забезпечуючи додатковий пробіг і викидаючи менший </w:t>
      </w:r>
      <w:r w:rsidRPr="00AD7B82">
        <w:rPr>
          <w:rFonts w:ascii="Times New Roman" w:hAnsi="Times New Roman"/>
          <w:sz w:val="24"/>
          <w:szCs w:val="24"/>
        </w:rPr>
        <w:t>CO</w:t>
      </w:r>
      <w:r w:rsidRPr="00AD7B82">
        <w:rPr>
          <w:rFonts w:ascii="Times New Roman" w:hAnsi="Times New Roman"/>
          <w:sz w:val="24"/>
          <w:szCs w:val="24"/>
          <w:lang w:val="uk-UA"/>
        </w:rPr>
        <w:t>2</w:t>
      </w:r>
    </w:p>
    <w:p w:rsidR="000C2A31" w:rsidRPr="00AD7B82" w:rsidRDefault="000C2A31" w:rsidP="00AD7B82">
      <w:pPr>
        <w:rPr>
          <w:rFonts w:ascii="Times New Roman" w:hAnsi="Times New Roman"/>
          <w:b/>
          <w:sz w:val="24"/>
          <w:szCs w:val="24"/>
          <w:lang w:val="uk-UA"/>
        </w:rPr>
      </w:pPr>
      <w:r w:rsidRPr="00AD7B82">
        <w:rPr>
          <w:rFonts w:ascii="Times New Roman" w:hAnsi="Times New Roman"/>
          <w:b/>
          <w:sz w:val="24"/>
          <w:szCs w:val="24"/>
          <w:lang w:val="uk-UA"/>
        </w:rPr>
        <w:t>Їздити безпечно</w:t>
      </w:r>
    </w:p>
    <w:p w:rsidR="000C2A31" w:rsidRPr="00AD7B82" w:rsidRDefault="000C2A31" w:rsidP="00AD7B82">
      <w:pPr>
        <w:rPr>
          <w:rFonts w:ascii="Times New Roman" w:hAnsi="Times New Roman"/>
          <w:sz w:val="24"/>
          <w:szCs w:val="24"/>
          <w:lang w:val="ru-RU"/>
        </w:rPr>
      </w:pPr>
      <w:r w:rsidRPr="00AD7B82">
        <w:rPr>
          <w:rFonts w:ascii="Times New Roman" w:hAnsi="Times New Roman"/>
          <w:sz w:val="24"/>
          <w:szCs w:val="24"/>
          <w:lang w:val="ru-RU"/>
        </w:rPr>
        <w:t xml:space="preserve">Шини </w:t>
      </w:r>
      <w:r w:rsidRPr="00AD7B82">
        <w:rPr>
          <w:rFonts w:ascii="Times New Roman" w:hAnsi="Times New Roman"/>
          <w:sz w:val="24"/>
          <w:szCs w:val="24"/>
          <w:lang w:val="uk-UA"/>
        </w:rPr>
        <w:t>Армстронг</w:t>
      </w:r>
      <w:r w:rsidRPr="00AD7B82">
        <w:rPr>
          <w:rFonts w:ascii="Times New Roman" w:hAnsi="Times New Roman"/>
          <w:sz w:val="24"/>
          <w:szCs w:val="24"/>
          <w:lang w:val="ru-RU"/>
        </w:rPr>
        <w:t xml:space="preserve"> забезпечують чудове зчеплення та рух по дорогах на всі</w:t>
      </w:r>
      <w:r w:rsidRPr="00AD7B82">
        <w:rPr>
          <w:rFonts w:ascii="Times New Roman" w:hAnsi="Times New Roman"/>
          <w:sz w:val="24"/>
          <w:szCs w:val="24"/>
          <w:lang w:val="uk-UA"/>
        </w:rPr>
        <w:t>х</w:t>
      </w:r>
      <w:r w:rsidRPr="00AD7B82">
        <w:rPr>
          <w:rFonts w:ascii="Times New Roman" w:hAnsi="Times New Roman"/>
          <w:sz w:val="24"/>
          <w:szCs w:val="24"/>
          <w:lang w:val="ru-RU"/>
        </w:rPr>
        <w:t xml:space="preserve"> вид</w:t>
      </w:r>
      <w:r w:rsidRPr="00AD7B82">
        <w:rPr>
          <w:rFonts w:ascii="Times New Roman" w:hAnsi="Times New Roman"/>
          <w:sz w:val="24"/>
          <w:szCs w:val="24"/>
          <w:lang w:val="uk-UA"/>
        </w:rPr>
        <w:t>ах</w:t>
      </w:r>
      <w:r w:rsidRPr="00AD7B82">
        <w:rPr>
          <w:rFonts w:ascii="Times New Roman" w:hAnsi="Times New Roman"/>
          <w:sz w:val="24"/>
          <w:szCs w:val="24"/>
          <w:lang w:val="ru-RU"/>
        </w:rPr>
        <w:t xml:space="preserve"> рельєфу, що забезпечує неперевершену безпеку</w:t>
      </w:r>
    </w:p>
    <w:p w:rsidR="000C2A31" w:rsidRPr="00AD7B82" w:rsidRDefault="000C2A31" w:rsidP="00AD7B82">
      <w:pPr>
        <w:rPr>
          <w:rFonts w:ascii="Times New Roman" w:hAnsi="Times New Roman"/>
          <w:b/>
          <w:sz w:val="24"/>
          <w:szCs w:val="24"/>
          <w:lang w:val="uk-UA"/>
        </w:rPr>
      </w:pPr>
      <w:r w:rsidRPr="00AD7B82">
        <w:rPr>
          <w:rFonts w:ascii="Times New Roman" w:hAnsi="Times New Roman"/>
          <w:b/>
          <w:sz w:val="24"/>
          <w:szCs w:val="24"/>
          <w:lang w:val="ru-RU"/>
        </w:rPr>
        <w:t>Повторне відновлення</w:t>
      </w:r>
    </w:p>
    <w:p w:rsidR="000C2A31" w:rsidRPr="00AD7B82" w:rsidRDefault="000C2A31" w:rsidP="00AD7B82">
      <w:pPr>
        <w:rPr>
          <w:rFonts w:ascii="Times New Roman" w:hAnsi="Times New Roman"/>
          <w:sz w:val="24"/>
          <w:szCs w:val="24"/>
          <w:lang w:val="uk-UA"/>
        </w:rPr>
      </w:pPr>
      <w:r w:rsidRPr="00AD7B82">
        <w:rPr>
          <w:rFonts w:ascii="Times New Roman" w:hAnsi="Times New Roman"/>
          <w:sz w:val="24"/>
          <w:szCs w:val="24"/>
          <w:lang w:val="uk-UA"/>
        </w:rPr>
        <w:t>Чудова оболонка цілісності шин Армстронг дає їм можливість витримувати більше відновлень, збільшуючи термін служби оригінальних шин, зменшуючи розміщення на полігонах, тим самим сприяючи навколишньому середовищу</w:t>
      </w:r>
    </w:p>
    <w:p w:rsidR="000C2A31" w:rsidRPr="00AD7B82" w:rsidRDefault="000C2A31" w:rsidP="00AD7B82">
      <w:pPr>
        <w:rPr>
          <w:rFonts w:ascii="Times New Roman" w:hAnsi="Times New Roman"/>
          <w:b/>
          <w:sz w:val="24"/>
          <w:szCs w:val="24"/>
          <w:lang w:val="uk-UA"/>
        </w:rPr>
      </w:pPr>
      <w:r w:rsidRPr="00AD7B82">
        <w:rPr>
          <w:rFonts w:ascii="Times New Roman" w:hAnsi="Times New Roman"/>
          <w:b/>
          <w:sz w:val="24"/>
          <w:szCs w:val="24"/>
          <w:lang w:val="uk-UA"/>
        </w:rPr>
        <w:t>Роллінг Життя</w:t>
      </w:r>
    </w:p>
    <w:p w:rsidR="000C2A31" w:rsidRPr="00AD7B82" w:rsidRDefault="000C2A31" w:rsidP="00AD7B82">
      <w:pPr>
        <w:rPr>
          <w:rFonts w:ascii="Times New Roman" w:hAnsi="Times New Roman"/>
          <w:sz w:val="24"/>
          <w:szCs w:val="24"/>
          <w:lang w:val="uk-UA"/>
        </w:rPr>
      </w:pPr>
      <w:r w:rsidRPr="00AD7B82">
        <w:rPr>
          <w:rFonts w:ascii="Times New Roman" w:hAnsi="Times New Roman"/>
          <w:sz w:val="24"/>
          <w:szCs w:val="24"/>
          <w:lang w:val="uk-UA"/>
        </w:rPr>
        <w:t>Шини Армстронг пропонують ключові переваги значно більшого пробігу, знижуючи вартість на кілометр, завдяки своїм чудовим рецептурам</w:t>
      </w:r>
    </w:p>
    <w:p w:rsidR="000C2A31" w:rsidRPr="00AD7B82" w:rsidRDefault="000C2A31" w:rsidP="00AD7B82">
      <w:pPr>
        <w:rPr>
          <w:rFonts w:ascii="Times New Roman" w:hAnsi="Times New Roman"/>
          <w:sz w:val="24"/>
          <w:szCs w:val="24"/>
          <w:lang w:val="uk-UA"/>
        </w:rPr>
      </w:pPr>
    </w:p>
    <w:p w:rsidR="000C2A31" w:rsidRPr="00AD7B82" w:rsidRDefault="000C2A31" w:rsidP="008B1594">
      <w:pPr>
        <w:rPr>
          <w:rFonts w:ascii="Times New Roman" w:hAnsi="Times New Roman"/>
          <w:sz w:val="24"/>
          <w:szCs w:val="24"/>
          <w:lang w:val="uk-UA"/>
        </w:rPr>
      </w:pPr>
    </w:p>
    <w:p w:rsidR="000C2A31" w:rsidRPr="00AD7B82" w:rsidRDefault="000C2A31" w:rsidP="008B1594">
      <w:pPr>
        <w:rPr>
          <w:rFonts w:ascii="Times New Roman" w:hAnsi="Times New Roman"/>
          <w:sz w:val="24"/>
          <w:szCs w:val="24"/>
          <w:lang w:val="uk-UA"/>
        </w:rPr>
      </w:pPr>
    </w:p>
    <w:p w:rsidR="000C2A31" w:rsidRPr="00AD7B82" w:rsidRDefault="000C2A31">
      <w:pPr>
        <w:rPr>
          <w:rFonts w:ascii="Times New Roman" w:hAnsi="Times New Roman"/>
          <w:sz w:val="24"/>
          <w:szCs w:val="24"/>
          <w:lang w:val="uk-UA"/>
        </w:rPr>
      </w:pPr>
    </w:p>
    <w:sectPr w:rsidR="000C2A31" w:rsidRPr="00AD7B82" w:rsidSect="00BB4A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24AA1"/>
    <w:rsid w:val="00014823"/>
    <w:rsid w:val="00041CD9"/>
    <w:rsid w:val="00080060"/>
    <w:rsid w:val="000841F7"/>
    <w:rsid w:val="000853A6"/>
    <w:rsid w:val="000C2A31"/>
    <w:rsid w:val="000C44A1"/>
    <w:rsid w:val="000C7284"/>
    <w:rsid w:val="00133546"/>
    <w:rsid w:val="001442FD"/>
    <w:rsid w:val="001A0AC3"/>
    <w:rsid w:val="001D7287"/>
    <w:rsid w:val="001E4206"/>
    <w:rsid w:val="00251C6D"/>
    <w:rsid w:val="00260F6C"/>
    <w:rsid w:val="00265E66"/>
    <w:rsid w:val="00271199"/>
    <w:rsid w:val="002B54E6"/>
    <w:rsid w:val="002C2622"/>
    <w:rsid w:val="002C3483"/>
    <w:rsid w:val="002C37A7"/>
    <w:rsid w:val="003010EC"/>
    <w:rsid w:val="00320D36"/>
    <w:rsid w:val="00336365"/>
    <w:rsid w:val="003436EA"/>
    <w:rsid w:val="003855EE"/>
    <w:rsid w:val="00386317"/>
    <w:rsid w:val="003878E3"/>
    <w:rsid w:val="003948A5"/>
    <w:rsid w:val="003A1EE7"/>
    <w:rsid w:val="003A2041"/>
    <w:rsid w:val="003C3783"/>
    <w:rsid w:val="003F3402"/>
    <w:rsid w:val="004021BB"/>
    <w:rsid w:val="004038DF"/>
    <w:rsid w:val="00407087"/>
    <w:rsid w:val="00430948"/>
    <w:rsid w:val="004470F5"/>
    <w:rsid w:val="00461521"/>
    <w:rsid w:val="00467EA1"/>
    <w:rsid w:val="004A312F"/>
    <w:rsid w:val="004C743F"/>
    <w:rsid w:val="004D7188"/>
    <w:rsid w:val="0051062E"/>
    <w:rsid w:val="00520242"/>
    <w:rsid w:val="0057322B"/>
    <w:rsid w:val="00590D55"/>
    <w:rsid w:val="00604398"/>
    <w:rsid w:val="006047DC"/>
    <w:rsid w:val="0061064E"/>
    <w:rsid w:val="0062151A"/>
    <w:rsid w:val="00632D3E"/>
    <w:rsid w:val="006430CE"/>
    <w:rsid w:val="00643422"/>
    <w:rsid w:val="0069578B"/>
    <w:rsid w:val="006F64CE"/>
    <w:rsid w:val="00714D0D"/>
    <w:rsid w:val="0071687C"/>
    <w:rsid w:val="00724AA1"/>
    <w:rsid w:val="007B0428"/>
    <w:rsid w:val="007B505D"/>
    <w:rsid w:val="007C41E4"/>
    <w:rsid w:val="00800F3A"/>
    <w:rsid w:val="0080129B"/>
    <w:rsid w:val="00832291"/>
    <w:rsid w:val="00832708"/>
    <w:rsid w:val="00836861"/>
    <w:rsid w:val="00846313"/>
    <w:rsid w:val="00865A69"/>
    <w:rsid w:val="008763AE"/>
    <w:rsid w:val="00892D20"/>
    <w:rsid w:val="008950B6"/>
    <w:rsid w:val="008A23B5"/>
    <w:rsid w:val="008A7963"/>
    <w:rsid w:val="008B1594"/>
    <w:rsid w:val="008D0B5E"/>
    <w:rsid w:val="008E7D48"/>
    <w:rsid w:val="00900E2D"/>
    <w:rsid w:val="00922CAB"/>
    <w:rsid w:val="009329FF"/>
    <w:rsid w:val="00957B18"/>
    <w:rsid w:val="00975DF6"/>
    <w:rsid w:val="00995888"/>
    <w:rsid w:val="009F0051"/>
    <w:rsid w:val="00A44D8C"/>
    <w:rsid w:val="00A942A0"/>
    <w:rsid w:val="00AA3520"/>
    <w:rsid w:val="00AC7D52"/>
    <w:rsid w:val="00AD7B82"/>
    <w:rsid w:val="00B459B6"/>
    <w:rsid w:val="00B66412"/>
    <w:rsid w:val="00B73AA5"/>
    <w:rsid w:val="00B9143B"/>
    <w:rsid w:val="00B9757E"/>
    <w:rsid w:val="00BA6DED"/>
    <w:rsid w:val="00BB4A1E"/>
    <w:rsid w:val="00C457CD"/>
    <w:rsid w:val="00C65338"/>
    <w:rsid w:val="00D038D8"/>
    <w:rsid w:val="00D34958"/>
    <w:rsid w:val="00D521E7"/>
    <w:rsid w:val="00DD3CDE"/>
    <w:rsid w:val="00DD5B5B"/>
    <w:rsid w:val="00E73642"/>
    <w:rsid w:val="00EB62BB"/>
    <w:rsid w:val="00EE0169"/>
    <w:rsid w:val="00EE3687"/>
    <w:rsid w:val="00F0104A"/>
    <w:rsid w:val="00F26C53"/>
    <w:rsid w:val="00F56332"/>
    <w:rsid w:val="00F74291"/>
    <w:rsid w:val="00FA1C0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A1E"/>
    <w:pPr>
      <w:spacing w:after="160" w:line="259" w:lineRule="auto"/>
    </w:pPr>
    <w:rPr>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2</Pages>
  <Words>541</Words>
  <Characters>3084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Umer Javed</dc:creator>
  <cp:keywords/>
  <dc:description/>
  <cp:lastModifiedBy>ADMIN</cp:lastModifiedBy>
  <cp:revision>5</cp:revision>
  <dcterms:created xsi:type="dcterms:W3CDTF">2015-02-22T08:41:00Z</dcterms:created>
  <dcterms:modified xsi:type="dcterms:W3CDTF">2019-06-24T16:36:00Z</dcterms:modified>
</cp:coreProperties>
</file>