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9C4" w:rsidRPr="000A135E" w:rsidRDefault="000A59C4" w:rsidP="00511835">
      <w:pPr>
        <w:spacing w:line="360" w:lineRule="auto"/>
        <w:ind w:firstLine="709"/>
        <w:jc w:val="center"/>
        <w:rPr>
          <w:sz w:val="28"/>
          <w:szCs w:val="28"/>
          <w:lang w:val="uk-UA"/>
        </w:rPr>
      </w:pPr>
      <w:r w:rsidRPr="000A135E">
        <w:rPr>
          <w:sz w:val="28"/>
          <w:szCs w:val="28"/>
          <w:lang w:val="uk-UA"/>
        </w:rPr>
        <w:t>Міністерство освіти і науки,</w:t>
      </w:r>
      <w:r w:rsidRPr="000A135E">
        <w:rPr>
          <w:sz w:val="28"/>
          <w:szCs w:val="28"/>
        </w:rPr>
        <w:t xml:space="preserve"> </w:t>
      </w:r>
      <w:r w:rsidRPr="000A135E">
        <w:rPr>
          <w:sz w:val="28"/>
          <w:szCs w:val="28"/>
          <w:lang w:val="uk-UA"/>
        </w:rPr>
        <w:t>молоді та спорту України</w:t>
      </w:r>
    </w:p>
    <w:p w:rsidR="000A59C4" w:rsidRPr="000A135E" w:rsidRDefault="000A59C4" w:rsidP="00511835">
      <w:pPr>
        <w:spacing w:line="360" w:lineRule="auto"/>
        <w:ind w:firstLine="709"/>
        <w:jc w:val="center"/>
        <w:rPr>
          <w:sz w:val="28"/>
          <w:szCs w:val="28"/>
        </w:rPr>
      </w:pPr>
      <w:r w:rsidRPr="000A135E">
        <w:rPr>
          <w:sz w:val="28"/>
          <w:szCs w:val="28"/>
          <w:lang w:val="uk-UA"/>
        </w:rPr>
        <w:t>Хмельницький національний університет</w:t>
      </w:r>
    </w:p>
    <w:p w:rsidR="000A59C4" w:rsidRPr="000A135E" w:rsidRDefault="000A59C4" w:rsidP="00511835">
      <w:pPr>
        <w:spacing w:line="360" w:lineRule="auto"/>
        <w:ind w:firstLine="709"/>
        <w:jc w:val="center"/>
        <w:rPr>
          <w:sz w:val="28"/>
          <w:szCs w:val="28"/>
          <w:lang w:val="uk-UA"/>
        </w:rPr>
      </w:pPr>
      <w:r w:rsidRPr="000A135E">
        <w:rPr>
          <w:sz w:val="28"/>
          <w:szCs w:val="28"/>
          <w:lang w:val="uk-UA"/>
        </w:rPr>
        <w:t>Кафедра прикладної математики та</w:t>
      </w:r>
      <w:r w:rsidRPr="000A135E">
        <w:rPr>
          <w:sz w:val="28"/>
          <w:szCs w:val="28"/>
        </w:rPr>
        <w:t xml:space="preserve"> </w:t>
      </w:r>
      <w:r w:rsidRPr="000A135E">
        <w:rPr>
          <w:sz w:val="28"/>
          <w:szCs w:val="28"/>
          <w:lang w:val="uk-UA"/>
        </w:rPr>
        <w:t>соціальної інформатики</w:t>
      </w:r>
    </w:p>
    <w:p w:rsidR="000A59C4" w:rsidRPr="000A135E" w:rsidRDefault="000A59C4" w:rsidP="00511835">
      <w:pPr>
        <w:spacing w:line="360" w:lineRule="auto"/>
        <w:ind w:firstLine="709"/>
        <w:jc w:val="center"/>
        <w:rPr>
          <w:lang w:val="uk-UA"/>
        </w:rPr>
      </w:pPr>
    </w:p>
    <w:p w:rsidR="000A59C4" w:rsidRPr="000A135E" w:rsidRDefault="000A59C4" w:rsidP="00511835">
      <w:pPr>
        <w:spacing w:line="360" w:lineRule="auto"/>
        <w:ind w:firstLine="709"/>
        <w:jc w:val="center"/>
        <w:rPr>
          <w:lang w:val="uk-UA"/>
        </w:rPr>
      </w:pPr>
    </w:p>
    <w:p w:rsidR="000A59C4" w:rsidRPr="000A135E" w:rsidRDefault="000A59C4" w:rsidP="00511835">
      <w:pPr>
        <w:spacing w:line="360" w:lineRule="auto"/>
        <w:ind w:firstLine="709"/>
        <w:jc w:val="center"/>
      </w:pPr>
    </w:p>
    <w:p w:rsidR="000A59C4" w:rsidRPr="000A135E" w:rsidRDefault="000A59C4" w:rsidP="00511835">
      <w:pPr>
        <w:spacing w:line="360" w:lineRule="auto"/>
        <w:ind w:firstLine="709"/>
        <w:jc w:val="center"/>
      </w:pPr>
    </w:p>
    <w:p w:rsidR="000A59C4" w:rsidRPr="000A135E" w:rsidRDefault="000A59C4" w:rsidP="00511835">
      <w:pPr>
        <w:spacing w:line="360" w:lineRule="auto"/>
        <w:ind w:firstLine="709"/>
        <w:jc w:val="center"/>
      </w:pPr>
    </w:p>
    <w:p w:rsidR="000A59C4" w:rsidRPr="000A135E" w:rsidRDefault="000A59C4" w:rsidP="00511835">
      <w:pPr>
        <w:spacing w:line="360" w:lineRule="auto"/>
        <w:ind w:firstLine="709"/>
        <w:jc w:val="center"/>
        <w:rPr>
          <w:sz w:val="28"/>
          <w:szCs w:val="28"/>
          <w:lang w:val="uk-UA"/>
        </w:rPr>
      </w:pPr>
    </w:p>
    <w:p w:rsidR="000A59C4" w:rsidRPr="000A135E" w:rsidRDefault="000A59C4" w:rsidP="00511835">
      <w:pPr>
        <w:spacing w:line="360" w:lineRule="auto"/>
        <w:ind w:firstLine="709"/>
        <w:jc w:val="center"/>
        <w:rPr>
          <w:sz w:val="28"/>
          <w:szCs w:val="28"/>
          <w:lang w:val="uk-UA"/>
        </w:rPr>
      </w:pPr>
    </w:p>
    <w:p w:rsidR="000A59C4" w:rsidRPr="000A135E" w:rsidRDefault="000A59C4" w:rsidP="00511835">
      <w:pPr>
        <w:spacing w:line="360" w:lineRule="auto"/>
        <w:ind w:firstLine="709"/>
        <w:jc w:val="center"/>
        <w:rPr>
          <w:sz w:val="28"/>
          <w:szCs w:val="28"/>
          <w:lang w:val="uk-UA"/>
        </w:rPr>
      </w:pPr>
      <w:r w:rsidRPr="000A135E">
        <w:rPr>
          <w:sz w:val="28"/>
          <w:szCs w:val="28"/>
          <w:lang w:val="uk-UA"/>
        </w:rPr>
        <w:t>Курсова робота</w:t>
      </w:r>
    </w:p>
    <w:p w:rsidR="000A59C4" w:rsidRPr="00650941" w:rsidRDefault="000A59C4" w:rsidP="00511835">
      <w:pPr>
        <w:spacing w:line="360" w:lineRule="auto"/>
        <w:ind w:firstLine="709"/>
        <w:jc w:val="center"/>
        <w:rPr>
          <w:sz w:val="28"/>
          <w:szCs w:val="28"/>
          <w:lang w:val="uk-UA"/>
        </w:rPr>
      </w:pPr>
      <w:r w:rsidRPr="000A135E">
        <w:rPr>
          <w:sz w:val="28"/>
          <w:szCs w:val="28"/>
        </w:rPr>
        <w:t xml:space="preserve">Статистичний аналіз для оптимізації роботи </w:t>
      </w:r>
      <w:proofErr w:type="gramStart"/>
      <w:r w:rsidRPr="000A135E">
        <w:rPr>
          <w:sz w:val="28"/>
          <w:szCs w:val="28"/>
        </w:rPr>
        <w:t>п</w:t>
      </w:r>
      <w:proofErr w:type="gramEnd"/>
      <w:r>
        <w:rPr>
          <w:sz w:val="28"/>
          <w:szCs w:val="28"/>
        </w:rPr>
        <w:t xml:space="preserve">ідприємства по </w:t>
      </w:r>
      <w:r>
        <w:rPr>
          <w:sz w:val="28"/>
          <w:szCs w:val="28"/>
          <w:lang w:val="uk-UA"/>
        </w:rPr>
        <w:t>індексу зниження собівартості продукції</w:t>
      </w:r>
    </w:p>
    <w:p w:rsidR="000A59C4" w:rsidRPr="000A135E" w:rsidRDefault="000A59C4" w:rsidP="00511835">
      <w:pPr>
        <w:spacing w:line="360" w:lineRule="auto"/>
        <w:ind w:firstLine="709"/>
        <w:jc w:val="center"/>
        <w:rPr>
          <w:sz w:val="28"/>
          <w:szCs w:val="28"/>
        </w:rPr>
      </w:pPr>
      <w:r w:rsidRPr="000A135E">
        <w:rPr>
          <w:sz w:val="28"/>
          <w:szCs w:val="28"/>
          <w:lang w:val="uk-UA"/>
        </w:rPr>
        <w:t>КРІНФ</w:t>
      </w:r>
      <w:r w:rsidR="0007570C">
        <w:rPr>
          <w:sz w:val="28"/>
          <w:szCs w:val="28"/>
          <w:lang w:val="uk-UA"/>
        </w:rPr>
        <w:t>.</w:t>
      </w:r>
      <w:r w:rsidRPr="000A135E">
        <w:rPr>
          <w:sz w:val="28"/>
          <w:szCs w:val="28"/>
          <w:lang w:val="en-US"/>
        </w:rPr>
        <w:t>0</w:t>
      </w:r>
      <w:r w:rsidR="0007570C">
        <w:rPr>
          <w:sz w:val="28"/>
          <w:szCs w:val="28"/>
        </w:rPr>
        <w:t>9097</w:t>
      </w:r>
      <w:r w:rsidRPr="000A135E">
        <w:rPr>
          <w:sz w:val="28"/>
          <w:szCs w:val="28"/>
          <w:lang w:val="en-US"/>
        </w:rPr>
        <w:t>.00.00.00</w:t>
      </w:r>
    </w:p>
    <w:p w:rsidR="000A59C4" w:rsidRPr="000A135E" w:rsidRDefault="000A59C4" w:rsidP="00511835">
      <w:pPr>
        <w:spacing w:line="360" w:lineRule="auto"/>
        <w:ind w:firstLine="709"/>
        <w:jc w:val="center"/>
        <w:rPr>
          <w:lang w:val="uk-UA"/>
        </w:rPr>
      </w:pPr>
    </w:p>
    <w:p w:rsidR="000A59C4" w:rsidRPr="000A135E" w:rsidRDefault="000A59C4" w:rsidP="00511835">
      <w:pPr>
        <w:spacing w:line="360" w:lineRule="auto"/>
        <w:ind w:firstLine="709"/>
        <w:jc w:val="center"/>
        <w:rPr>
          <w:lang w:val="uk-UA"/>
        </w:rPr>
      </w:pPr>
    </w:p>
    <w:p w:rsidR="000A59C4" w:rsidRPr="000A135E" w:rsidRDefault="000A59C4" w:rsidP="00511835">
      <w:pPr>
        <w:spacing w:line="360" w:lineRule="auto"/>
        <w:ind w:firstLine="709"/>
        <w:jc w:val="center"/>
        <w:rPr>
          <w:lang w:val="en-US"/>
        </w:rPr>
      </w:pPr>
    </w:p>
    <w:p w:rsidR="000A59C4" w:rsidRPr="000A135E" w:rsidRDefault="000A59C4" w:rsidP="00511835">
      <w:pPr>
        <w:spacing w:line="360" w:lineRule="auto"/>
        <w:ind w:firstLine="709"/>
        <w:jc w:val="center"/>
        <w:rPr>
          <w:lang w:val="en-US"/>
        </w:rPr>
      </w:pP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p>
    <w:tbl>
      <w:tblPr>
        <w:tblW w:w="0" w:type="auto"/>
        <w:tblLook w:val="01E0" w:firstRow="1" w:lastRow="1" w:firstColumn="1" w:lastColumn="1" w:noHBand="0" w:noVBand="0"/>
      </w:tblPr>
      <w:tblGrid>
        <w:gridCol w:w="4643"/>
        <w:gridCol w:w="4644"/>
      </w:tblGrid>
      <w:tr w:rsidR="000A59C4" w:rsidRPr="000A135E" w:rsidTr="00372AA1">
        <w:tc>
          <w:tcPr>
            <w:tcW w:w="4643" w:type="dxa"/>
            <w:shd w:val="clear" w:color="auto" w:fill="FFFFFF"/>
          </w:tcPr>
          <w:p w:rsidR="000A59C4" w:rsidRPr="000A135E" w:rsidRDefault="000A59C4" w:rsidP="00511835">
            <w:pPr>
              <w:spacing w:line="360" w:lineRule="auto"/>
              <w:ind w:firstLine="709"/>
              <w:jc w:val="both"/>
              <w:rPr>
                <w:lang w:val="uk-UA"/>
              </w:rPr>
            </w:pPr>
            <w:r w:rsidRPr="000A135E">
              <w:rPr>
                <w:lang w:val="uk-UA"/>
              </w:rPr>
              <w:t xml:space="preserve">Виконав </w:t>
            </w:r>
          </w:p>
        </w:tc>
        <w:tc>
          <w:tcPr>
            <w:tcW w:w="4644" w:type="dxa"/>
            <w:shd w:val="clear" w:color="auto" w:fill="FFFFFF"/>
          </w:tcPr>
          <w:p w:rsidR="000A59C4" w:rsidRPr="000A135E" w:rsidRDefault="000A59C4" w:rsidP="00511835">
            <w:pPr>
              <w:spacing w:line="360" w:lineRule="auto"/>
              <w:ind w:firstLine="709"/>
              <w:jc w:val="both"/>
              <w:rPr>
                <w:lang w:val="uk-UA"/>
              </w:rPr>
            </w:pPr>
          </w:p>
        </w:tc>
      </w:tr>
      <w:tr w:rsidR="000A59C4" w:rsidRPr="000A135E" w:rsidTr="00372AA1">
        <w:tc>
          <w:tcPr>
            <w:tcW w:w="4643" w:type="dxa"/>
            <w:shd w:val="clear" w:color="auto" w:fill="FFFFFF"/>
          </w:tcPr>
          <w:p w:rsidR="000A59C4" w:rsidRPr="000A135E" w:rsidRDefault="000A59C4" w:rsidP="00511835">
            <w:pPr>
              <w:spacing w:line="360" w:lineRule="auto"/>
              <w:ind w:firstLine="709"/>
              <w:jc w:val="both"/>
              <w:rPr>
                <w:lang w:val="uk-UA"/>
              </w:rPr>
            </w:pPr>
            <w:r w:rsidRPr="000A135E">
              <w:rPr>
                <w:lang w:val="uk-UA"/>
              </w:rPr>
              <w:t>ст. гр. ІНФ–0</w:t>
            </w:r>
            <w:r w:rsidRPr="000A135E">
              <w:t>9</w:t>
            </w:r>
            <w:r w:rsidRPr="000A135E">
              <w:rPr>
                <w:lang w:val="uk-UA"/>
              </w:rPr>
              <w:t xml:space="preserve">–1 </w:t>
            </w:r>
          </w:p>
          <w:p w:rsidR="000A59C4" w:rsidRPr="000A135E" w:rsidRDefault="000A59C4" w:rsidP="00511835">
            <w:pPr>
              <w:spacing w:line="360" w:lineRule="auto"/>
              <w:ind w:firstLine="709"/>
              <w:jc w:val="both"/>
              <w:rPr>
                <w:lang w:val="uk-UA"/>
              </w:rPr>
            </w:pPr>
          </w:p>
        </w:tc>
        <w:tc>
          <w:tcPr>
            <w:tcW w:w="4644" w:type="dxa"/>
            <w:shd w:val="clear" w:color="auto" w:fill="FFFFFF"/>
          </w:tcPr>
          <w:p w:rsidR="000A59C4" w:rsidRPr="000A135E" w:rsidRDefault="000A59C4" w:rsidP="00511835">
            <w:pPr>
              <w:spacing w:line="360" w:lineRule="auto"/>
              <w:ind w:firstLine="709"/>
              <w:jc w:val="both"/>
              <w:rPr>
                <w:lang w:val="uk-UA"/>
              </w:rPr>
            </w:pPr>
            <w:r w:rsidRPr="000A135E">
              <w:rPr>
                <w:lang w:val="uk-UA"/>
              </w:rPr>
              <w:t xml:space="preserve">                                    О. М. Цапюк</w:t>
            </w:r>
          </w:p>
        </w:tc>
      </w:tr>
      <w:tr w:rsidR="000A59C4" w:rsidRPr="000A135E" w:rsidTr="00372AA1">
        <w:tc>
          <w:tcPr>
            <w:tcW w:w="4643" w:type="dxa"/>
            <w:shd w:val="clear" w:color="auto" w:fill="FFFFFF"/>
          </w:tcPr>
          <w:p w:rsidR="000A59C4" w:rsidRPr="000A135E" w:rsidRDefault="000A59C4" w:rsidP="00511835">
            <w:pPr>
              <w:spacing w:line="360" w:lineRule="auto"/>
              <w:ind w:firstLine="709"/>
              <w:jc w:val="both"/>
              <w:rPr>
                <w:lang w:val="uk-UA"/>
              </w:rPr>
            </w:pPr>
            <w:r w:rsidRPr="000A135E">
              <w:rPr>
                <w:lang w:val="uk-UA"/>
              </w:rPr>
              <w:t>Керівники</w:t>
            </w:r>
          </w:p>
          <w:p w:rsidR="000A59C4" w:rsidRPr="000A135E" w:rsidRDefault="000A59C4" w:rsidP="00511835">
            <w:pPr>
              <w:spacing w:line="360" w:lineRule="auto"/>
              <w:ind w:firstLine="709"/>
              <w:jc w:val="both"/>
              <w:rPr>
                <w:lang w:val="uk-UA"/>
              </w:rPr>
            </w:pPr>
          </w:p>
        </w:tc>
        <w:tc>
          <w:tcPr>
            <w:tcW w:w="4644" w:type="dxa"/>
            <w:shd w:val="clear" w:color="auto" w:fill="FFFFFF"/>
          </w:tcPr>
          <w:p w:rsidR="000A59C4" w:rsidRPr="000A135E" w:rsidRDefault="000A59C4" w:rsidP="00511835">
            <w:pPr>
              <w:spacing w:line="360" w:lineRule="auto"/>
              <w:ind w:firstLine="709"/>
              <w:jc w:val="both"/>
              <w:rPr>
                <w:lang w:val="uk-UA"/>
              </w:rPr>
            </w:pPr>
            <w:bookmarkStart w:id="0" w:name="_GoBack"/>
            <w:bookmarkEnd w:id="0"/>
          </w:p>
        </w:tc>
      </w:tr>
      <w:tr w:rsidR="000A59C4" w:rsidRPr="000A135E" w:rsidTr="00372AA1">
        <w:tc>
          <w:tcPr>
            <w:tcW w:w="4643" w:type="dxa"/>
            <w:shd w:val="clear" w:color="auto" w:fill="FFFFFF"/>
          </w:tcPr>
          <w:p w:rsidR="000A59C4" w:rsidRPr="000A135E" w:rsidRDefault="000A59C4" w:rsidP="00511835">
            <w:pPr>
              <w:spacing w:line="360" w:lineRule="auto"/>
              <w:ind w:firstLine="709"/>
              <w:jc w:val="both"/>
              <w:rPr>
                <w:lang w:val="uk-UA"/>
              </w:rPr>
            </w:pPr>
            <w:r w:rsidRPr="000A135E">
              <w:rPr>
                <w:lang w:val="uk-UA"/>
              </w:rPr>
              <w:t>доцент кафедри ПМ та СІ</w:t>
            </w:r>
          </w:p>
          <w:p w:rsidR="000A59C4" w:rsidRPr="000A135E" w:rsidRDefault="000A59C4" w:rsidP="00511835">
            <w:pPr>
              <w:spacing w:line="360" w:lineRule="auto"/>
              <w:ind w:firstLine="709"/>
              <w:jc w:val="both"/>
              <w:rPr>
                <w:lang w:val="uk-UA"/>
              </w:rPr>
            </w:pPr>
          </w:p>
        </w:tc>
        <w:tc>
          <w:tcPr>
            <w:tcW w:w="4644" w:type="dxa"/>
            <w:shd w:val="clear" w:color="auto" w:fill="FFFFFF"/>
          </w:tcPr>
          <w:p w:rsidR="000A59C4" w:rsidRPr="000A135E" w:rsidRDefault="000A59C4" w:rsidP="00511835">
            <w:pPr>
              <w:spacing w:line="360" w:lineRule="auto"/>
              <w:ind w:firstLine="709"/>
              <w:jc w:val="both"/>
              <w:rPr>
                <w:lang w:val="uk-UA"/>
              </w:rPr>
            </w:pPr>
            <w:r w:rsidRPr="000A135E">
              <w:rPr>
                <w:lang w:val="uk-UA"/>
              </w:rPr>
              <w:t xml:space="preserve">                                    С. С. Григорук</w:t>
            </w:r>
          </w:p>
        </w:tc>
      </w:tr>
      <w:tr w:rsidR="000A59C4" w:rsidRPr="000A135E" w:rsidTr="00372AA1">
        <w:trPr>
          <w:trHeight w:val="408"/>
        </w:trPr>
        <w:tc>
          <w:tcPr>
            <w:tcW w:w="4643" w:type="dxa"/>
            <w:shd w:val="clear" w:color="auto" w:fill="FFFFFF"/>
          </w:tcPr>
          <w:p w:rsidR="000A59C4" w:rsidRPr="000A135E" w:rsidRDefault="000A59C4" w:rsidP="00511835">
            <w:pPr>
              <w:spacing w:line="360" w:lineRule="auto"/>
              <w:ind w:firstLine="709"/>
              <w:jc w:val="both"/>
              <w:rPr>
                <w:lang w:val="uk-UA"/>
              </w:rPr>
            </w:pPr>
            <w:r w:rsidRPr="000A135E">
              <w:rPr>
                <w:lang w:val="uk-UA"/>
              </w:rPr>
              <w:t>доцент кафедри ПМ та СІ</w:t>
            </w:r>
          </w:p>
        </w:tc>
        <w:tc>
          <w:tcPr>
            <w:tcW w:w="4644" w:type="dxa"/>
            <w:shd w:val="clear" w:color="auto" w:fill="FFFFFF"/>
          </w:tcPr>
          <w:p w:rsidR="000A59C4" w:rsidRPr="000A135E" w:rsidRDefault="000A59C4" w:rsidP="00511835">
            <w:pPr>
              <w:spacing w:line="360" w:lineRule="auto"/>
              <w:ind w:firstLine="709"/>
              <w:jc w:val="both"/>
              <w:rPr>
                <w:lang w:val="uk-UA"/>
              </w:rPr>
            </w:pPr>
            <w:r w:rsidRPr="000A135E">
              <w:rPr>
                <w:lang w:val="uk-UA"/>
              </w:rPr>
              <w:t xml:space="preserve">                                    Т. М. Кисіль</w:t>
            </w:r>
          </w:p>
        </w:tc>
      </w:tr>
    </w:tbl>
    <w:p w:rsidR="000A59C4" w:rsidRPr="000A135E" w:rsidRDefault="000A59C4" w:rsidP="00511835">
      <w:pPr>
        <w:spacing w:line="360" w:lineRule="auto"/>
        <w:ind w:firstLine="709"/>
        <w:jc w:val="both"/>
        <w:rPr>
          <w:lang w:val="uk-UA"/>
        </w:rPr>
      </w:pPr>
    </w:p>
    <w:p w:rsidR="000A59C4" w:rsidRDefault="000A59C4" w:rsidP="00511835">
      <w:pPr>
        <w:spacing w:line="360" w:lineRule="auto"/>
        <w:ind w:firstLine="709"/>
        <w:jc w:val="both"/>
        <w:rPr>
          <w:lang w:val="en-US"/>
        </w:rPr>
      </w:pPr>
    </w:p>
    <w:p w:rsidR="000A59C4" w:rsidRPr="006951D1" w:rsidRDefault="000A59C4" w:rsidP="00511835">
      <w:pPr>
        <w:spacing w:line="360" w:lineRule="auto"/>
        <w:ind w:firstLine="709"/>
        <w:jc w:val="both"/>
        <w:rPr>
          <w:lang w:val="en-US"/>
        </w:rPr>
      </w:pPr>
    </w:p>
    <w:p w:rsidR="000A59C4" w:rsidRPr="000A135E" w:rsidRDefault="000A59C4" w:rsidP="00511835">
      <w:pPr>
        <w:spacing w:line="360" w:lineRule="auto"/>
        <w:ind w:firstLine="709"/>
        <w:jc w:val="both"/>
        <w:rPr>
          <w:lang w:val="uk-UA"/>
        </w:rPr>
      </w:pPr>
    </w:p>
    <w:p w:rsidR="000A59C4" w:rsidRPr="000A135E" w:rsidRDefault="000A59C4" w:rsidP="00D27F16">
      <w:pPr>
        <w:spacing w:line="360" w:lineRule="auto"/>
        <w:ind w:firstLine="709"/>
        <w:jc w:val="center"/>
        <w:rPr>
          <w:lang w:val="uk-UA"/>
        </w:rPr>
      </w:pPr>
      <w:r w:rsidRPr="000A135E">
        <w:rPr>
          <w:lang w:val="uk-UA"/>
        </w:rPr>
        <w:t>Хмельницький – 2012</w:t>
      </w:r>
    </w:p>
    <w:p w:rsidR="000A59C4" w:rsidRDefault="000A59C4" w:rsidP="00FE4F9E">
      <w:pPr>
        <w:spacing w:line="360" w:lineRule="auto"/>
        <w:ind w:firstLine="709"/>
        <w:jc w:val="center"/>
        <w:rPr>
          <w:lang w:val="uk-UA"/>
        </w:rPr>
      </w:pPr>
      <w:r w:rsidRPr="000A135E">
        <w:rPr>
          <w:lang w:val="uk-UA"/>
        </w:rPr>
        <w:lastRenderedPageBreak/>
        <w:t>Зміст</w:t>
      </w:r>
    </w:p>
    <w:p w:rsidR="000A59C4" w:rsidRPr="000A135E" w:rsidRDefault="000A59C4" w:rsidP="00511835">
      <w:pPr>
        <w:spacing w:line="360" w:lineRule="auto"/>
        <w:ind w:firstLine="709"/>
        <w:jc w:val="both"/>
        <w:rPr>
          <w:lang w:val="uk-UA"/>
        </w:rPr>
      </w:pPr>
    </w:p>
    <w:tbl>
      <w:tblPr>
        <w:tblW w:w="0" w:type="auto"/>
        <w:tblInd w:w="108" w:type="dxa"/>
        <w:tblLook w:val="01E0" w:firstRow="1" w:lastRow="1" w:firstColumn="1" w:lastColumn="1" w:noHBand="0" w:noVBand="0"/>
      </w:tblPr>
      <w:tblGrid>
        <w:gridCol w:w="8160"/>
      </w:tblGrid>
      <w:tr w:rsidR="000A59C4" w:rsidRPr="000A135E" w:rsidTr="00DB6F6C">
        <w:trPr>
          <w:trHeight w:val="434"/>
        </w:trPr>
        <w:tc>
          <w:tcPr>
            <w:tcW w:w="8160" w:type="dxa"/>
          </w:tcPr>
          <w:p w:rsidR="000A59C4" w:rsidRPr="000A135E" w:rsidRDefault="000A59C4" w:rsidP="00511835">
            <w:pPr>
              <w:spacing w:line="360" w:lineRule="auto"/>
              <w:ind w:firstLine="709"/>
              <w:jc w:val="both"/>
              <w:rPr>
                <w:lang w:val="uk-UA"/>
              </w:rPr>
            </w:pPr>
            <w:r w:rsidRPr="000A135E">
              <w:rPr>
                <w:lang w:val="uk-UA"/>
              </w:rPr>
              <w:t>Вступ</w:t>
            </w:r>
            <w:r w:rsidR="001C522B">
              <w:rPr>
                <w:lang w:val="uk-UA"/>
              </w:rPr>
              <w:t xml:space="preserve">                                                                                                            4</w:t>
            </w:r>
          </w:p>
        </w:tc>
      </w:tr>
      <w:tr w:rsidR="000A59C4" w:rsidRPr="000A135E" w:rsidTr="00DB6F6C">
        <w:trPr>
          <w:trHeight w:val="434"/>
        </w:trPr>
        <w:tc>
          <w:tcPr>
            <w:tcW w:w="8160" w:type="dxa"/>
          </w:tcPr>
          <w:p w:rsidR="000A59C4" w:rsidRDefault="000A59C4" w:rsidP="00950D82">
            <w:pPr>
              <w:pStyle w:val="a3"/>
              <w:numPr>
                <w:ilvl w:val="0"/>
                <w:numId w:val="19"/>
              </w:numPr>
              <w:spacing w:line="360" w:lineRule="auto"/>
              <w:ind w:left="0" w:firstLine="709"/>
              <w:jc w:val="both"/>
              <w:rPr>
                <w:lang w:val="uk-UA"/>
              </w:rPr>
            </w:pPr>
            <w:r>
              <w:rPr>
                <w:lang w:val="uk-UA"/>
              </w:rPr>
              <w:t>Аналіз предметної області</w:t>
            </w:r>
            <w:r w:rsidR="001C522B">
              <w:rPr>
                <w:lang w:val="uk-UA"/>
              </w:rPr>
              <w:t xml:space="preserve">                                                             6</w:t>
            </w:r>
          </w:p>
          <w:p w:rsidR="000A59C4" w:rsidRDefault="000A59C4" w:rsidP="00950D82">
            <w:pPr>
              <w:pStyle w:val="a3"/>
              <w:numPr>
                <w:ilvl w:val="1"/>
                <w:numId w:val="42"/>
              </w:numPr>
              <w:spacing w:line="360" w:lineRule="auto"/>
              <w:jc w:val="both"/>
              <w:rPr>
                <w:lang w:val="uk-UA"/>
              </w:rPr>
            </w:pPr>
            <w:r>
              <w:rPr>
                <w:lang w:val="uk-UA"/>
              </w:rPr>
              <w:t xml:space="preserve">Опис предметної області </w:t>
            </w:r>
            <w:r w:rsidR="001C522B">
              <w:rPr>
                <w:lang w:val="uk-UA"/>
              </w:rPr>
              <w:t xml:space="preserve">                                                                 6</w:t>
            </w:r>
          </w:p>
          <w:p w:rsidR="000A59C4" w:rsidRPr="00D3349F" w:rsidRDefault="000A59C4" w:rsidP="001C522B">
            <w:pPr>
              <w:pStyle w:val="a3"/>
              <w:numPr>
                <w:ilvl w:val="1"/>
                <w:numId w:val="42"/>
              </w:numPr>
              <w:spacing w:line="360" w:lineRule="auto"/>
              <w:jc w:val="both"/>
              <w:rPr>
                <w:lang w:val="uk-UA"/>
              </w:rPr>
            </w:pPr>
            <w:r>
              <w:rPr>
                <w:lang w:val="uk-UA"/>
              </w:rPr>
              <w:t>Постановка задачі</w:t>
            </w:r>
            <w:r w:rsidR="001C522B">
              <w:rPr>
                <w:lang w:val="uk-UA"/>
              </w:rPr>
              <w:t xml:space="preserve">                                                                            11</w:t>
            </w:r>
          </w:p>
        </w:tc>
      </w:tr>
      <w:tr w:rsidR="000A59C4" w:rsidRPr="000A135E" w:rsidTr="00DB6F6C">
        <w:trPr>
          <w:trHeight w:val="434"/>
        </w:trPr>
        <w:tc>
          <w:tcPr>
            <w:tcW w:w="8160" w:type="dxa"/>
          </w:tcPr>
          <w:p w:rsidR="000A59C4" w:rsidRPr="000A135E" w:rsidRDefault="000A59C4" w:rsidP="00950D82">
            <w:pPr>
              <w:pStyle w:val="a3"/>
              <w:numPr>
                <w:ilvl w:val="0"/>
                <w:numId w:val="19"/>
              </w:numPr>
              <w:spacing w:line="360" w:lineRule="auto"/>
              <w:ind w:left="0" w:firstLine="709"/>
              <w:jc w:val="both"/>
              <w:rPr>
                <w:lang w:val="uk-UA"/>
              </w:rPr>
            </w:pPr>
            <w:r>
              <w:rPr>
                <w:lang w:val="uk-UA"/>
              </w:rPr>
              <w:t>Основні методи багатомірного статистичного аналізу</w:t>
            </w:r>
            <w:r w:rsidR="001C522B">
              <w:rPr>
                <w:lang w:val="uk-UA"/>
              </w:rPr>
              <w:t xml:space="preserve">            11</w:t>
            </w:r>
          </w:p>
        </w:tc>
      </w:tr>
      <w:tr w:rsidR="000A59C4" w:rsidRPr="000A135E" w:rsidTr="00DB6F6C">
        <w:trPr>
          <w:trHeight w:val="434"/>
        </w:trPr>
        <w:tc>
          <w:tcPr>
            <w:tcW w:w="8160" w:type="dxa"/>
          </w:tcPr>
          <w:p w:rsidR="000A59C4" w:rsidRPr="000A135E" w:rsidRDefault="000A59C4" w:rsidP="00950D82">
            <w:pPr>
              <w:pStyle w:val="a3"/>
              <w:numPr>
                <w:ilvl w:val="1"/>
                <w:numId w:val="18"/>
              </w:numPr>
              <w:spacing w:line="360" w:lineRule="auto"/>
              <w:ind w:left="0" w:firstLine="885"/>
              <w:jc w:val="both"/>
              <w:rPr>
                <w:lang w:val="uk-UA"/>
              </w:rPr>
            </w:pPr>
            <w:r w:rsidRPr="000A135E">
              <w:rPr>
                <w:lang w:val="uk-UA"/>
              </w:rPr>
              <w:t xml:space="preserve">  Робастне статистичне оцінюванн</w:t>
            </w:r>
            <w:r>
              <w:rPr>
                <w:lang w:val="uk-UA"/>
              </w:rPr>
              <w:t>я</w:t>
            </w:r>
            <w:r w:rsidR="001C522B">
              <w:rPr>
                <w:lang w:val="uk-UA"/>
              </w:rPr>
              <w:t xml:space="preserve">                                           11</w:t>
            </w:r>
          </w:p>
        </w:tc>
      </w:tr>
      <w:tr w:rsidR="000A59C4" w:rsidRPr="000A135E" w:rsidTr="00DB6F6C">
        <w:trPr>
          <w:trHeight w:val="402"/>
        </w:trPr>
        <w:tc>
          <w:tcPr>
            <w:tcW w:w="8160" w:type="dxa"/>
          </w:tcPr>
          <w:p w:rsidR="000A59C4" w:rsidRPr="00AC5AE4" w:rsidRDefault="000A59C4" w:rsidP="00AC5AE4">
            <w:pPr>
              <w:spacing w:line="360" w:lineRule="auto"/>
              <w:ind w:firstLine="1168"/>
              <w:jc w:val="both"/>
              <w:rPr>
                <w:lang w:val="uk-UA"/>
              </w:rPr>
            </w:pPr>
            <w:r>
              <w:rPr>
                <w:lang w:val="uk-UA"/>
              </w:rPr>
              <w:t xml:space="preserve">2.1.1 </w:t>
            </w:r>
            <w:r w:rsidRPr="00AC5AE4">
              <w:rPr>
                <w:lang w:val="uk-UA"/>
              </w:rPr>
              <w:t>Грубі помилки та методи їх виявлення</w:t>
            </w:r>
            <w:r w:rsidR="001C522B">
              <w:rPr>
                <w:lang w:val="uk-UA"/>
              </w:rPr>
              <w:t xml:space="preserve">                                 11</w:t>
            </w:r>
          </w:p>
        </w:tc>
      </w:tr>
      <w:tr w:rsidR="000A59C4" w:rsidRPr="000A135E" w:rsidTr="00DB6F6C">
        <w:trPr>
          <w:trHeight w:val="416"/>
        </w:trPr>
        <w:tc>
          <w:tcPr>
            <w:tcW w:w="8160" w:type="dxa"/>
          </w:tcPr>
          <w:p w:rsidR="000A59C4" w:rsidRPr="000A135E" w:rsidRDefault="000A59C4" w:rsidP="00AC5AE4">
            <w:pPr>
              <w:spacing w:line="360" w:lineRule="auto"/>
              <w:ind w:firstLine="1168"/>
              <w:jc w:val="both"/>
              <w:rPr>
                <w:lang w:val="uk-UA"/>
              </w:rPr>
            </w:pPr>
            <w:r>
              <w:rPr>
                <w:lang w:val="uk-UA"/>
              </w:rPr>
              <w:t xml:space="preserve">2.1.2 </w:t>
            </w:r>
            <w:r w:rsidRPr="000A135E">
              <w:rPr>
                <w:lang w:val="uk-UA"/>
              </w:rPr>
              <w:t>Методи одержання стійких статистичних оцінок</w:t>
            </w:r>
            <w:r w:rsidR="001C522B">
              <w:rPr>
                <w:lang w:val="uk-UA"/>
              </w:rPr>
              <w:t xml:space="preserve">                14</w:t>
            </w:r>
          </w:p>
        </w:tc>
      </w:tr>
      <w:tr w:rsidR="000A59C4" w:rsidRPr="000A135E" w:rsidTr="00DB6F6C">
        <w:trPr>
          <w:trHeight w:val="416"/>
        </w:trPr>
        <w:tc>
          <w:tcPr>
            <w:tcW w:w="8160" w:type="dxa"/>
          </w:tcPr>
          <w:p w:rsidR="000A59C4" w:rsidRPr="000A135E" w:rsidRDefault="000A59C4" w:rsidP="00950D82">
            <w:pPr>
              <w:pStyle w:val="a3"/>
              <w:numPr>
                <w:ilvl w:val="1"/>
                <w:numId w:val="18"/>
              </w:numPr>
              <w:spacing w:line="360" w:lineRule="auto"/>
              <w:ind w:left="0" w:firstLine="885"/>
              <w:jc w:val="both"/>
              <w:rPr>
                <w:lang w:val="uk-UA"/>
              </w:rPr>
            </w:pPr>
            <w:r w:rsidRPr="000A135E">
              <w:rPr>
                <w:lang w:val="uk-UA"/>
              </w:rPr>
              <w:t xml:space="preserve">  Ієрархічний кластерний аналіз</w:t>
            </w:r>
            <w:r w:rsidR="001C522B">
              <w:rPr>
                <w:lang w:val="uk-UA"/>
              </w:rPr>
              <w:t xml:space="preserve">                                                  15</w:t>
            </w:r>
          </w:p>
        </w:tc>
      </w:tr>
      <w:tr w:rsidR="000A59C4" w:rsidRPr="000A135E" w:rsidTr="00DB6F6C">
        <w:trPr>
          <w:trHeight w:val="434"/>
        </w:trPr>
        <w:tc>
          <w:tcPr>
            <w:tcW w:w="8160" w:type="dxa"/>
          </w:tcPr>
          <w:p w:rsidR="000A59C4" w:rsidRPr="000A135E" w:rsidRDefault="000A59C4" w:rsidP="009B32D1">
            <w:pPr>
              <w:pStyle w:val="a3"/>
              <w:numPr>
                <w:ilvl w:val="2"/>
                <w:numId w:val="19"/>
              </w:numPr>
              <w:spacing w:line="360" w:lineRule="auto"/>
              <w:ind w:left="34" w:firstLine="1134"/>
              <w:jc w:val="both"/>
              <w:rPr>
                <w:lang w:val="uk-UA"/>
              </w:rPr>
            </w:pPr>
            <w:r w:rsidRPr="000A135E">
              <w:rPr>
                <w:lang w:val="uk-UA"/>
              </w:rPr>
              <w:t>Агломеративні методи кластерного аналізу</w:t>
            </w:r>
            <w:r w:rsidR="001C522B">
              <w:rPr>
                <w:lang w:val="uk-UA"/>
              </w:rPr>
              <w:t xml:space="preserve">                  17</w:t>
            </w:r>
          </w:p>
        </w:tc>
      </w:tr>
      <w:tr w:rsidR="000A59C4" w:rsidRPr="000A135E" w:rsidTr="00DB6F6C">
        <w:trPr>
          <w:trHeight w:val="434"/>
        </w:trPr>
        <w:tc>
          <w:tcPr>
            <w:tcW w:w="8160" w:type="dxa"/>
          </w:tcPr>
          <w:p w:rsidR="000A59C4" w:rsidRPr="000A135E" w:rsidRDefault="000A59C4" w:rsidP="00950D82">
            <w:pPr>
              <w:pStyle w:val="a3"/>
              <w:numPr>
                <w:ilvl w:val="2"/>
                <w:numId w:val="19"/>
              </w:numPr>
              <w:spacing w:line="360" w:lineRule="auto"/>
              <w:ind w:left="0" w:firstLine="1168"/>
              <w:jc w:val="both"/>
              <w:rPr>
                <w:lang w:val="uk-UA"/>
              </w:rPr>
            </w:pPr>
            <w:r w:rsidRPr="000A135E">
              <w:rPr>
                <w:lang w:val="uk-UA"/>
              </w:rPr>
              <w:t>Дивизимний метод кластерного аналізу</w:t>
            </w:r>
            <w:r w:rsidR="001C522B">
              <w:rPr>
                <w:lang w:val="uk-UA"/>
              </w:rPr>
              <w:t xml:space="preserve">                       18</w:t>
            </w:r>
          </w:p>
        </w:tc>
      </w:tr>
      <w:tr w:rsidR="000A59C4" w:rsidRPr="000A135E" w:rsidTr="00DB6F6C">
        <w:trPr>
          <w:trHeight w:val="434"/>
        </w:trPr>
        <w:tc>
          <w:tcPr>
            <w:tcW w:w="8160" w:type="dxa"/>
          </w:tcPr>
          <w:p w:rsidR="000A59C4" w:rsidRPr="000A135E" w:rsidRDefault="000A59C4" w:rsidP="00AC5AE4">
            <w:pPr>
              <w:spacing w:line="360" w:lineRule="auto"/>
              <w:ind w:firstLine="1168"/>
              <w:jc w:val="both"/>
              <w:rPr>
                <w:lang w:val="uk-UA"/>
              </w:rPr>
            </w:pPr>
            <w:r>
              <w:rPr>
                <w:lang w:val="uk-UA"/>
              </w:rPr>
              <w:t>2.2</w:t>
            </w:r>
            <w:r w:rsidRPr="000A135E">
              <w:rPr>
                <w:lang w:val="uk-UA"/>
              </w:rPr>
              <w:t>.3  Ітераційні методи кластерного аналізу</w:t>
            </w:r>
            <w:r w:rsidR="001C522B">
              <w:rPr>
                <w:lang w:val="uk-UA"/>
              </w:rPr>
              <w:t xml:space="preserve">                                 19</w:t>
            </w:r>
          </w:p>
        </w:tc>
      </w:tr>
      <w:tr w:rsidR="000A59C4" w:rsidRPr="000A135E" w:rsidTr="00DB6F6C">
        <w:trPr>
          <w:trHeight w:val="434"/>
        </w:trPr>
        <w:tc>
          <w:tcPr>
            <w:tcW w:w="8160" w:type="dxa"/>
          </w:tcPr>
          <w:p w:rsidR="000A59C4" w:rsidRPr="000A135E" w:rsidRDefault="000A59C4" w:rsidP="00950D82">
            <w:pPr>
              <w:pStyle w:val="a3"/>
              <w:numPr>
                <w:ilvl w:val="1"/>
                <w:numId w:val="19"/>
              </w:numPr>
              <w:spacing w:line="360" w:lineRule="auto"/>
              <w:ind w:left="0" w:firstLine="885"/>
              <w:jc w:val="both"/>
              <w:rPr>
                <w:lang w:val="uk-UA"/>
              </w:rPr>
            </w:pPr>
            <w:r w:rsidRPr="000A135E">
              <w:rPr>
                <w:lang w:val="uk-UA"/>
              </w:rPr>
              <w:t xml:space="preserve">  Кореляційний аналіз</w:t>
            </w:r>
            <w:r w:rsidR="001C522B">
              <w:rPr>
                <w:lang w:val="uk-UA"/>
              </w:rPr>
              <w:t xml:space="preserve">                                                                  20</w:t>
            </w:r>
          </w:p>
        </w:tc>
      </w:tr>
      <w:tr w:rsidR="000A59C4" w:rsidRPr="000A135E" w:rsidTr="00DB6F6C">
        <w:trPr>
          <w:trHeight w:val="434"/>
        </w:trPr>
        <w:tc>
          <w:tcPr>
            <w:tcW w:w="8160" w:type="dxa"/>
          </w:tcPr>
          <w:p w:rsidR="000A59C4" w:rsidRPr="000A135E" w:rsidRDefault="000A59C4" w:rsidP="00950D82">
            <w:pPr>
              <w:pStyle w:val="a3"/>
              <w:numPr>
                <w:ilvl w:val="2"/>
                <w:numId w:val="19"/>
              </w:numPr>
              <w:spacing w:line="360" w:lineRule="auto"/>
              <w:ind w:left="0" w:firstLine="1168"/>
              <w:jc w:val="both"/>
              <w:rPr>
                <w:lang w:val="uk-UA"/>
              </w:rPr>
            </w:pPr>
            <w:r w:rsidRPr="000A135E">
              <w:rPr>
                <w:lang w:val="uk-UA"/>
              </w:rPr>
              <w:t>Мультиколінеарність</w:t>
            </w:r>
            <w:r w:rsidR="001C522B">
              <w:rPr>
                <w:lang w:val="uk-UA"/>
              </w:rPr>
              <w:t xml:space="preserve">                                                        23</w:t>
            </w:r>
          </w:p>
        </w:tc>
      </w:tr>
      <w:tr w:rsidR="000A59C4" w:rsidRPr="000A135E" w:rsidTr="00DB6F6C">
        <w:trPr>
          <w:trHeight w:val="434"/>
        </w:trPr>
        <w:tc>
          <w:tcPr>
            <w:tcW w:w="8160" w:type="dxa"/>
          </w:tcPr>
          <w:p w:rsidR="000A59C4" w:rsidRPr="000A135E" w:rsidRDefault="000A59C4" w:rsidP="00AC5AE4">
            <w:pPr>
              <w:spacing w:line="360" w:lineRule="auto"/>
              <w:ind w:firstLine="885"/>
              <w:jc w:val="both"/>
              <w:rPr>
                <w:lang w:val="uk-UA"/>
              </w:rPr>
            </w:pPr>
            <w:r>
              <w:rPr>
                <w:lang w:val="uk-UA"/>
              </w:rPr>
              <w:t>2.4</w:t>
            </w:r>
            <w:r w:rsidRPr="000A135E">
              <w:rPr>
                <w:lang w:val="uk-UA"/>
              </w:rPr>
              <w:t xml:space="preserve">  Регресійний аналіз</w:t>
            </w:r>
            <w:r w:rsidR="001C522B">
              <w:rPr>
                <w:lang w:val="uk-UA"/>
              </w:rPr>
              <w:t xml:space="preserve">                                                                         25</w:t>
            </w:r>
          </w:p>
        </w:tc>
      </w:tr>
      <w:tr w:rsidR="000A59C4" w:rsidRPr="000A135E" w:rsidTr="00DB6F6C">
        <w:trPr>
          <w:trHeight w:val="434"/>
        </w:trPr>
        <w:tc>
          <w:tcPr>
            <w:tcW w:w="8160" w:type="dxa"/>
          </w:tcPr>
          <w:p w:rsidR="000A59C4" w:rsidRPr="000A135E" w:rsidRDefault="000A59C4" w:rsidP="00AC5AE4">
            <w:pPr>
              <w:spacing w:line="360" w:lineRule="auto"/>
              <w:ind w:firstLine="1168"/>
              <w:jc w:val="both"/>
              <w:rPr>
                <w:lang w:val="uk-UA"/>
              </w:rPr>
            </w:pPr>
            <w:r>
              <w:rPr>
                <w:lang w:val="uk-UA"/>
              </w:rPr>
              <w:t>2.4</w:t>
            </w:r>
            <w:r w:rsidRPr="000A135E">
              <w:rPr>
                <w:lang w:val="uk-UA"/>
              </w:rPr>
              <w:t>.1  Парна регресія</w:t>
            </w:r>
            <w:r w:rsidR="001C522B">
              <w:rPr>
                <w:lang w:val="uk-UA"/>
              </w:rPr>
              <w:t xml:space="preserve">                                                                       25</w:t>
            </w:r>
          </w:p>
        </w:tc>
      </w:tr>
      <w:tr w:rsidR="000A59C4" w:rsidRPr="000A135E" w:rsidTr="00DB6F6C">
        <w:trPr>
          <w:trHeight w:val="434"/>
        </w:trPr>
        <w:tc>
          <w:tcPr>
            <w:tcW w:w="8160" w:type="dxa"/>
          </w:tcPr>
          <w:p w:rsidR="000A59C4" w:rsidRPr="000A135E" w:rsidRDefault="000A59C4" w:rsidP="00AC5AE4">
            <w:pPr>
              <w:spacing w:line="360" w:lineRule="auto"/>
              <w:ind w:firstLine="1168"/>
              <w:jc w:val="both"/>
              <w:rPr>
                <w:lang w:val="uk-UA"/>
              </w:rPr>
            </w:pPr>
            <w:r>
              <w:rPr>
                <w:lang w:val="uk-UA"/>
              </w:rPr>
              <w:t>2.4</w:t>
            </w:r>
            <w:r w:rsidRPr="000A135E">
              <w:rPr>
                <w:lang w:val="uk-UA"/>
              </w:rPr>
              <w:t>.2  Множинна лінійна регресія</w:t>
            </w:r>
            <w:r w:rsidR="001C522B">
              <w:rPr>
                <w:lang w:val="uk-UA"/>
              </w:rPr>
              <w:t xml:space="preserve">                                                 27</w:t>
            </w:r>
          </w:p>
        </w:tc>
      </w:tr>
      <w:tr w:rsidR="000A59C4" w:rsidRPr="000A135E" w:rsidTr="00DB6F6C">
        <w:trPr>
          <w:trHeight w:val="434"/>
        </w:trPr>
        <w:tc>
          <w:tcPr>
            <w:tcW w:w="8160" w:type="dxa"/>
          </w:tcPr>
          <w:p w:rsidR="000A59C4" w:rsidRPr="000A135E" w:rsidRDefault="000A59C4" w:rsidP="00AC5AE4">
            <w:pPr>
              <w:spacing w:line="360" w:lineRule="auto"/>
              <w:ind w:firstLine="1168"/>
              <w:jc w:val="both"/>
              <w:rPr>
                <w:lang w:val="uk-UA"/>
              </w:rPr>
            </w:pPr>
            <w:r>
              <w:rPr>
                <w:lang w:val="uk-UA"/>
              </w:rPr>
              <w:t>2.4</w:t>
            </w:r>
            <w:r w:rsidRPr="000A135E">
              <w:rPr>
                <w:lang w:val="uk-UA"/>
              </w:rPr>
              <w:t xml:space="preserve">.3   Множинна нелінійна регресія </w:t>
            </w:r>
            <w:r w:rsidR="001C522B">
              <w:rPr>
                <w:lang w:val="uk-UA"/>
              </w:rPr>
              <w:t xml:space="preserve">                                            30</w:t>
            </w:r>
          </w:p>
        </w:tc>
      </w:tr>
      <w:tr w:rsidR="000A59C4" w:rsidRPr="000A135E" w:rsidTr="00DB6F6C">
        <w:trPr>
          <w:trHeight w:val="434"/>
        </w:trPr>
        <w:tc>
          <w:tcPr>
            <w:tcW w:w="8160" w:type="dxa"/>
          </w:tcPr>
          <w:p w:rsidR="000A59C4" w:rsidRPr="000A135E" w:rsidRDefault="000A59C4" w:rsidP="00511835">
            <w:pPr>
              <w:spacing w:line="360" w:lineRule="auto"/>
              <w:ind w:firstLine="709"/>
              <w:jc w:val="both"/>
              <w:rPr>
                <w:lang w:val="uk-UA"/>
              </w:rPr>
            </w:pPr>
            <w:r>
              <w:rPr>
                <w:lang w:val="uk-UA"/>
              </w:rPr>
              <w:t xml:space="preserve">    2.5</w:t>
            </w:r>
            <w:r w:rsidRPr="000A135E">
              <w:rPr>
                <w:lang w:val="uk-UA"/>
              </w:rPr>
              <w:t xml:space="preserve">   Факторний аналіз</w:t>
            </w:r>
            <w:r w:rsidR="001C522B">
              <w:rPr>
                <w:lang w:val="uk-UA"/>
              </w:rPr>
              <w:t xml:space="preserve">                                                                        32</w:t>
            </w:r>
          </w:p>
        </w:tc>
      </w:tr>
      <w:tr w:rsidR="000A59C4" w:rsidRPr="000A135E" w:rsidTr="00DB6F6C">
        <w:trPr>
          <w:trHeight w:val="434"/>
        </w:trPr>
        <w:tc>
          <w:tcPr>
            <w:tcW w:w="8160" w:type="dxa"/>
          </w:tcPr>
          <w:p w:rsidR="000A59C4" w:rsidRPr="000A135E" w:rsidRDefault="000A59C4" w:rsidP="00AC5AE4">
            <w:pPr>
              <w:spacing w:line="360" w:lineRule="auto"/>
              <w:ind w:firstLine="1168"/>
              <w:jc w:val="both"/>
              <w:rPr>
                <w:lang w:val="uk-UA"/>
              </w:rPr>
            </w:pPr>
            <w:r>
              <w:rPr>
                <w:lang w:val="uk-UA"/>
              </w:rPr>
              <w:t>2.5</w:t>
            </w:r>
            <w:r w:rsidRPr="000A135E">
              <w:rPr>
                <w:lang w:val="uk-UA"/>
              </w:rPr>
              <w:t>.1   Сутність завдання факторного аналізу</w:t>
            </w:r>
            <w:r w:rsidR="001C522B">
              <w:rPr>
                <w:lang w:val="uk-UA"/>
              </w:rPr>
              <w:t xml:space="preserve">                               32</w:t>
            </w:r>
          </w:p>
        </w:tc>
      </w:tr>
      <w:tr w:rsidR="000A59C4" w:rsidRPr="000A135E" w:rsidTr="00DB6F6C">
        <w:trPr>
          <w:trHeight w:val="434"/>
        </w:trPr>
        <w:tc>
          <w:tcPr>
            <w:tcW w:w="8160" w:type="dxa"/>
          </w:tcPr>
          <w:p w:rsidR="000A59C4" w:rsidRPr="000A135E" w:rsidRDefault="000A59C4" w:rsidP="00AC5AE4">
            <w:pPr>
              <w:spacing w:line="360" w:lineRule="auto"/>
              <w:ind w:firstLine="1168"/>
              <w:jc w:val="both"/>
              <w:rPr>
                <w:lang w:val="uk-UA"/>
              </w:rPr>
            </w:pPr>
            <w:r>
              <w:rPr>
                <w:lang w:val="uk-UA"/>
              </w:rPr>
              <w:t>2.5</w:t>
            </w:r>
            <w:r w:rsidRPr="000A135E">
              <w:rPr>
                <w:lang w:val="uk-UA"/>
              </w:rPr>
              <w:t>.2  Постановка завдання факторного аналізу</w:t>
            </w:r>
            <w:r w:rsidR="001C522B">
              <w:rPr>
                <w:lang w:val="uk-UA"/>
              </w:rPr>
              <w:t xml:space="preserve">                           32</w:t>
            </w:r>
          </w:p>
        </w:tc>
      </w:tr>
      <w:tr w:rsidR="000A59C4" w:rsidRPr="000A135E" w:rsidTr="00DB6F6C">
        <w:trPr>
          <w:trHeight w:val="434"/>
        </w:trPr>
        <w:tc>
          <w:tcPr>
            <w:tcW w:w="8160" w:type="dxa"/>
          </w:tcPr>
          <w:p w:rsidR="000A59C4" w:rsidRDefault="000A59C4" w:rsidP="00AC5AE4">
            <w:pPr>
              <w:spacing w:line="360" w:lineRule="auto"/>
              <w:ind w:firstLine="1168"/>
              <w:jc w:val="both"/>
              <w:rPr>
                <w:lang w:val="uk-UA"/>
              </w:rPr>
            </w:pPr>
            <w:r>
              <w:rPr>
                <w:lang w:val="uk-UA"/>
              </w:rPr>
              <w:t>2.5</w:t>
            </w:r>
            <w:r w:rsidRPr="000A135E">
              <w:rPr>
                <w:lang w:val="uk-UA"/>
              </w:rPr>
              <w:t>.3  Метод головних компонент</w:t>
            </w:r>
            <w:r w:rsidR="001C522B">
              <w:rPr>
                <w:lang w:val="uk-UA"/>
              </w:rPr>
              <w:t xml:space="preserve">                                                 36</w:t>
            </w:r>
          </w:p>
          <w:p w:rsidR="000A59C4" w:rsidRPr="000A135E" w:rsidRDefault="000A59C4" w:rsidP="00AC5AE4">
            <w:pPr>
              <w:spacing w:line="360" w:lineRule="auto"/>
              <w:ind w:firstLine="1168"/>
              <w:jc w:val="both"/>
              <w:rPr>
                <w:lang w:val="uk-UA"/>
              </w:rPr>
            </w:pPr>
            <w:r>
              <w:rPr>
                <w:lang w:val="uk-UA"/>
              </w:rPr>
              <w:t>2.5.4 Метод головних факторів</w:t>
            </w:r>
            <w:r w:rsidR="001C522B">
              <w:rPr>
                <w:lang w:val="uk-UA"/>
              </w:rPr>
              <w:t xml:space="preserve">                                                     37</w:t>
            </w:r>
          </w:p>
        </w:tc>
      </w:tr>
      <w:tr w:rsidR="000A59C4" w:rsidRPr="000A135E" w:rsidTr="00DB6F6C">
        <w:trPr>
          <w:trHeight w:val="434"/>
        </w:trPr>
        <w:tc>
          <w:tcPr>
            <w:tcW w:w="8160" w:type="dxa"/>
          </w:tcPr>
          <w:p w:rsidR="000A59C4" w:rsidRPr="000A135E" w:rsidRDefault="000A59C4" w:rsidP="00511835">
            <w:pPr>
              <w:spacing w:line="360" w:lineRule="auto"/>
              <w:ind w:firstLine="709"/>
              <w:jc w:val="both"/>
              <w:rPr>
                <w:lang w:val="uk-UA"/>
              </w:rPr>
            </w:pPr>
            <w:r w:rsidRPr="000A135E">
              <w:rPr>
                <w:lang w:val="uk-UA"/>
              </w:rPr>
              <w:t>3      Практична частина</w:t>
            </w:r>
            <w:r w:rsidR="001C522B">
              <w:rPr>
                <w:lang w:val="uk-UA"/>
              </w:rPr>
              <w:t xml:space="preserve">                                                                         38</w:t>
            </w:r>
          </w:p>
        </w:tc>
      </w:tr>
      <w:tr w:rsidR="000A59C4" w:rsidRPr="000A135E" w:rsidTr="00DB6F6C">
        <w:trPr>
          <w:trHeight w:val="434"/>
        </w:trPr>
        <w:tc>
          <w:tcPr>
            <w:tcW w:w="8160" w:type="dxa"/>
          </w:tcPr>
          <w:p w:rsidR="000A59C4" w:rsidRPr="000A135E" w:rsidRDefault="000A59C4" w:rsidP="00950D82">
            <w:pPr>
              <w:pStyle w:val="a3"/>
              <w:numPr>
                <w:ilvl w:val="0"/>
                <w:numId w:val="20"/>
              </w:numPr>
              <w:spacing w:line="360" w:lineRule="auto"/>
              <w:ind w:left="0" w:firstLine="885"/>
              <w:jc w:val="both"/>
              <w:rPr>
                <w:lang w:val="uk-UA"/>
              </w:rPr>
            </w:pPr>
            <w:r w:rsidRPr="000A135E">
              <w:rPr>
                <w:lang w:val="uk-UA"/>
              </w:rPr>
              <w:t xml:space="preserve">  Робастне статистичне оцінювання</w:t>
            </w:r>
            <w:r w:rsidR="001C522B">
              <w:rPr>
                <w:lang w:val="uk-UA"/>
              </w:rPr>
              <w:t xml:space="preserve">                                         38</w:t>
            </w:r>
          </w:p>
          <w:p w:rsidR="000A59C4" w:rsidRPr="000A135E" w:rsidRDefault="000A59C4" w:rsidP="00950D82">
            <w:pPr>
              <w:pStyle w:val="a3"/>
              <w:numPr>
                <w:ilvl w:val="0"/>
                <w:numId w:val="20"/>
              </w:numPr>
              <w:spacing w:line="360" w:lineRule="auto"/>
              <w:ind w:left="0" w:firstLine="885"/>
              <w:jc w:val="both"/>
              <w:rPr>
                <w:lang w:val="uk-UA"/>
              </w:rPr>
            </w:pPr>
            <w:r w:rsidRPr="000A135E">
              <w:rPr>
                <w:lang w:val="uk-UA"/>
              </w:rPr>
              <w:t xml:space="preserve">  Ієрархічний кластерний аналіз</w:t>
            </w:r>
            <w:r w:rsidR="001C522B">
              <w:rPr>
                <w:lang w:val="uk-UA"/>
              </w:rPr>
              <w:t xml:space="preserve">                                                39</w:t>
            </w:r>
          </w:p>
          <w:p w:rsidR="000A59C4" w:rsidRPr="000A135E" w:rsidRDefault="000A59C4" w:rsidP="00950D82">
            <w:pPr>
              <w:pStyle w:val="a3"/>
              <w:numPr>
                <w:ilvl w:val="0"/>
                <w:numId w:val="20"/>
              </w:numPr>
              <w:spacing w:line="360" w:lineRule="auto"/>
              <w:ind w:left="0" w:firstLine="885"/>
              <w:jc w:val="both"/>
              <w:rPr>
                <w:lang w:val="uk-UA"/>
              </w:rPr>
            </w:pPr>
            <w:r w:rsidRPr="000A135E">
              <w:rPr>
                <w:lang w:val="uk-UA"/>
              </w:rPr>
              <w:t xml:space="preserve">  Робастне оцінювання типової групи</w:t>
            </w:r>
            <w:r w:rsidR="001C522B">
              <w:rPr>
                <w:lang w:val="uk-UA"/>
              </w:rPr>
              <w:t xml:space="preserve">                                      42</w:t>
            </w:r>
          </w:p>
          <w:p w:rsidR="000A59C4" w:rsidRPr="000A135E" w:rsidRDefault="000A59C4" w:rsidP="00950D82">
            <w:pPr>
              <w:pStyle w:val="a3"/>
              <w:numPr>
                <w:ilvl w:val="0"/>
                <w:numId w:val="20"/>
              </w:numPr>
              <w:spacing w:line="360" w:lineRule="auto"/>
              <w:ind w:left="0" w:firstLine="885"/>
              <w:jc w:val="both"/>
              <w:rPr>
                <w:lang w:val="uk-UA"/>
              </w:rPr>
            </w:pPr>
            <w:r w:rsidRPr="000A135E">
              <w:rPr>
                <w:lang w:val="uk-UA"/>
              </w:rPr>
              <w:t xml:space="preserve">  Кореляційний аналіз</w:t>
            </w:r>
            <w:r w:rsidR="001C522B">
              <w:rPr>
                <w:lang w:val="uk-UA"/>
              </w:rPr>
              <w:t xml:space="preserve">                                                                 42</w:t>
            </w:r>
          </w:p>
          <w:p w:rsidR="000A59C4" w:rsidRPr="000A135E" w:rsidRDefault="000A59C4" w:rsidP="00950D82">
            <w:pPr>
              <w:pStyle w:val="a3"/>
              <w:numPr>
                <w:ilvl w:val="0"/>
                <w:numId w:val="20"/>
              </w:numPr>
              <w:spacing w:line="360" w:lineRule="auto"/>
              <w:ind w:left="0" w:firstLine="885"/>
              <w:jc w:val="both"/>
              <w:rPr>
                <w:lang w:val="uk-UA"/>
              </w:rPr>
            </w:pPr>
            <w:r w:rsidRPr="000A135E">
              <w:rPr>
                <w:lang w:val="uk-UA"/>
              </w:rPr>
              <w:t xml:space="preserve">  Регресійний аналіз</w:t>
            </w:r>
            <w:r w:rsidR="001C522B">
              <w:rPr>
                <w:lang w:val="uk-UA"/>
              </w:rPr>
              <w:t xml:space="preserve">                                                                     47</w:t>
            </w:r>
          </w:p>
          <w:p w:rsidR="00C5361D" w:rsidRDefault="00C5361D" w:rsidP="00C5361D">
            <w:pPr>
              <w:pStyle w:val="a3"/>
              <w:numPr>
                <w:ilvl w:val="2"/>
                <w:numId w:val="21"/>
              </w:numPr>
              <w:spacing w:line="360" w:lineRule="auto"/>
              <w:ind w:left="0" w:firstLine="1168"/>
              <w:jc w:val="both"/>
              <w:rPr>
                <w:lang w:val="uk-UA"/>
              </w:rPr>
            </w:pPr>
            <w:r w:rsidRPr="000A135E">
              <w:rPr>
                <w:lang w:val="uk-UA"/>
              </w:rPr>
              <w:t xml:space="preserve">Парна </w:t>
            </w:r>
            <w:r>
              <w:rPr>
                <w:lang w:val="uk-UA"/>
              </w:rPr>
              <w:t xml:space="preserve">лінійна </w:t>
            </w:r>
            <w:r w:rsidRPr="000A135E">
              <w:rPr>
                <w:lang w:val="uk-UA"/>
              </w:rPr>
              <w:t>регресія</w:t>
            </w:r>
            <w:r w:rsidR="001C522B">
              <w:rPr>
                <w:lang w:val="uk-UA"/>
              </w:rPr>
              <w:t xml:space="preserve">                                                    47</w:t>
            </w:r>
          </w:p>
          <w:p w:rsidR="00C5361D" w:rsidRPr="000A135E" w:rsidRDefault="00C5361D" w:rsidP="00C5361D">
            <w:pPr>
              <w:pStyle w:val="a3"/>
              <w:numPr>
                <w:ilvl w:val="2"/>
                <w:numId w:val="21"/>
              </w:numPr>
              <w:spacing w:line="360" w:lineRule="auto"/>
              <w:ind w:left="0" w:firstLine="1168"/>
              <w:jc w:val="both"/>
              <w:rPr>
                <w:lang w:val="uk-UA"/>
              </w:rPr>
            </w:pPr>
            <w:r>
              <w:rPr>
                <w:lang w:val="uk-UA"/>
              </w:rPr>
              <w:t>Парна нелінійна</w:t>
            </w:r>
            <w:r w:rsidRPr="000A135E">
              <w:rPr>
                <w:lang w:val="uk-UA"/>
              </w:rPr>
              <w:t xml:space="preserve"> регресія</w:t>
            </w:r>
            <w:r w:rsidR="001C522B">
              <w:rPr>
                <w:lang w:val="uk-UA"/>
              </w:rPr>
              <w:t xml:space="preserve">                                               48</w:t>
            </w:r>
          </w:p>
          <w:p w:rsidR="000A59C4" w:rsidRPr="000A135E" w:rsidRDefault="000A59C4" w:rsidP="00950D82">
            <w:pPr>
              <w:pStyle w:val="a3"/>
              <w:numPr>
                <w:ilvl w:val="2"/>
                <w:numId w:val="21"/>
              </w:numPr>
              <w:spacing w:line="360" w:lineRule="auto"/>
              <w:ind w:left="0" w:firstLine="1168"/>
              <w:jc w:val="both"/>
              <w:rPr>
                <w:lang w:val="uk-UA"/>
              </w:rPr>
            </w:pPr>
            <w:r w:rsidRPr="000A135E">
              <w:rPr>
                <w:lang w:val="uk-UA"/>
              </w:rPr>
              <w:t>Множинна лінійна регресія</w:t>
            </w:r>
            <w:r w:rsidR="001C522B">
              <w:rPr>
                <w:lang w:val="uk-UA"/>
              </w:rPr>
              <w:t xml:space="preserve">                                            49</w:t>
            </w:r>
          </w:p>
          <w:p w:rsidR="000A59C4" w:rsidRPr="000A135E" w:rsidRDefault="000A59C4" w:rsidP="00950D82">
            <w:pPr>
              <w:pStyle w:val="a3"/>
              <w:numPr>
                <w:ilvl w:val="2"/>
                <w:numId w:val="21"/>
              </w:numPr>
              <w:spacing w:line="360" w:lineRule="auto"/>
              <w:ind w:left="0" w:firstLine="1168"/>
              <w:jc w:val="both"/>
              <w:rPr>
                <w:lang w:val="uk-UA"/>
              </w:rPr>
            </w:pPr>
            <w:r w:rsidRPr="000A135E">
              <w:rPr>
                <w:lang w:val="uk-UA"/>
              </w:rPr>
              <w:lastRenderedPageBreak/>
              <w:t>Множинна нелінійна регресія</w:t>
            </w:r>
            <w:r w:rsidR="001C522B">
              <w:rPr>
                <w:lang w:val="uk-UA"/>
              </w:rPr>
              <w:t xml:space="preserve">                                         50</w:t>
            </w:r>
          </w:p>
          <w:p w:rsidR="000A59C4" w:rsidRPr="000A135E" w:rsidRDefault="000A59C4" w:rsidP="00950D82">
            <w:pPr>
              <w:pStyle w:val="a3"/>
              <w:numPr>
                <w:ilvl w:val="1"/>
                <w:numId w:val="21"/>
              </w:numPr>
              <w:spacing w:line="360" w:lineRule="auto"/>
              <w:ind w:left="0" w:firstLine="885"/>
              <w:jc w:val="both"/>
              <w:rPr>
                <w:lang w:val="uk-UA"/>
              </w:rPr>
            </w:pPr>
            <w:r w:rsidRPr="000A135E">
              <w:rPr>
                <w:lang w:val="uk-UA"/>
              </w:rPr>
              <w:t>Факторний аналіз</w:t>
            </w:r>
            <w:r w:rsidR="001C522B">
              <w:rPr>
                <w:lang w:val="uk-UA"/>
              </w:rPr>
              <w:t xml:space="preserve">                                                                          54</w:t>
            </w:r>
          </w:p>
          <w:p w:rsidR="000A59C4" w:rsidRPr="000A135E" w:rsidRDefault="000A59C4" w:rsidP="00511835">
            <w:pPr>
              <w:spacing w:line="360" w:lineRule="auto"/>
              <w:ind w:firstLine="709"/>
              <w:jc w:val="both"/>
              <w:rPr>
                <w:lang w:val="uk-UA"/>
              </w:rPr>
            </w:pPr>
            <w:r w:rsidRPr="000A135E">
              <w:rPr>
                <w:lang w:val="uk-UA"/>
              </w:rPr>
              <w:t>Висновки</w:t>
            </w:r>
            <w:r w:rsidR="001C522B">
              <w:rPr>
                <w:lang w:val="uk-UA"/>
              </w:rPr>
              <w:t xml:space="preserve">                                                                                                   57</w:t>
            </w:r>
          </w:p>
          <w:p w:rsidR="000A59C4" w:rsidRPr="000A135E" w:rsidRDefault="000A59C4" w:rsidP="00511835">
            <w:pPr>
              <w:spacing w:line="360" w:lineRule="auto"/>
              <w:ind w:firstLine="709"/>
              <w:jc w:val="both"/>
              <w:rPr>
                <w:lang w:val="uk-UA"/>
              </w:rPr>
            </w:pPr>
            <w:r w:rsidRPr="000A135E">
              <w:rPr>
                <w:lang w:val="uk-UA"/>
              </w:rPr>
              <w:t>Перелік посилань</w:t>
            </w:r>
            <w:r w:rsidR="001C522B">
              <w:rPr>
                <w:lang w:val="uk-UA"/>
              </w:rPr>
              <w:t xml:space="preserve">                                                                                      61</w:t>
            </w:r>
          </w:p>
          <w:p w:rsidR="000A59C4" w:rsidRPr="000A135E" w:rsidRDefault="000A59C4" w:rsidP="00511835">
            <w:pPr>
              <w:spacing w:line="360" w:lineRule="auto"/>
              <w:ind w:firstLine="709"/>
              <w:jc w:val="both"/>
              <w:rPr>
                <w:lang w:val="uk-UA"/>
              </w:rPr>
            </w:pPr>
            <w:r w:rsidRPr="000A135E">
              <w:rPr>
                <w:lang w:val="uk-UA"/>
              </w:rPr>
              <w:t>Додаток А Початкові дані</w:t>
            </w:r>
            <w:r w:rsidR="001C522B">
              <w:rPr>
                <w:lang w:val="uk-UA"/>
              </w:rPr>
              <w:t xml:space="preserve">                                                                       62</w:t>
            </w:r>
          </w:p>
          <w:p w:rsidR="000A59C4" w:rsidRPr="000A135E" w:rsidRDefault="000A59C4" w:rsidP="00511835">
            <w:pPr>
              <w:spacing w:line="360" w:lineRule="auto"/>
              <w:ind w:firstLine="709"/>
              <w:jc w:val="both"/>
              <w:rPr>
                <w:lang w:val="uk-UA"/>
              </w:rPr>
            </w:pPr>
            <w:r w:rsidRPr="000A135E">
              <w:rPr>
                <w:lang w:val="uk-UA"/>
              </w:rPr>
              <w:t>Додаток Б Ранджовані дані</w:t>
            </w:r>
            <w:r w:rsidR="001C522B">
              <w:rPr>
                <w:lang w:val="uk-UA"/>
              </w:rPr>
              <w:t xml:space="preserve">                                                                      64</w:t>
            </w:r>
          </w:p>
          <w:p w:rsidR="000A59C4" w:rsidRPr="000A135E" w:rsidRDefault="000A59C4" w:rsidP="00511835">
            <w:pPr>
              <w:spacing w:line="360" w:lineRule="auto"/>
              <w:ind w:firstLine="709"/>
              <w:jc w:val="both"/>
              <w:rPr>
                <w:lang w:val="uk-UA"/>
              </w:rPr>
            </w:pPr>
            <w:r w:rsidRPr="000A135E">
              <w:rPr>
                <w:lang w:val="uk-UA"/>
              </w:rPr>
              <w:t>Додаток В Типові підприємства</w:t>
            </w:r>
            <w:r w:rsidR="001C522B">
              <w:rPr>
                <w:lang w:val="uk-UA"/>
              </w:rPr>
              <w:t xml:space="preserve">                                                             66</w:t>
            </w:r>
          </w:p>
          <w:p w:rsidR="000A59C4" w:rsidRPr="000A135E" w:rsidRDefault="000A59C4" w:rsidP="00511835">
            <w:pPr>
              <w:spacing w:line="360" w:lineRule="auto"/>
              <w:ind w:firstLine="709"/>
              <w:jc w:val="both"/>
              <w:rPr>
                <w:lang w:val="uk-UA"/>
              </w:rPr>
            </w:pPr>
            <w:r w:rsidRPr="000A135E">
              <w:rPr>
                <w:lang w:val="uk-UA"/>
              </w:rPr>
              <w:t>Додаток Г Попарні кореляційні поля</w:t>
            </w:r>
            <w:r w:rsidR="001C522B">
              <w:rPr>
                <w:lang w:val="uk-UA"/>
              </w:rPr>
              <w:t xml:space="preserve">                                                     68</w:t>
            </w:r>
          </w:p>
          <w:p w:rsidR="000A59C4" w:rsidRPr="000A135E" w:rsidRDefault="000A59C4" w:rsidP="00511835">
            <w:pPr>
              <w:spacing w:line="360" w:lineRule="auto"/>
              <w:ind w:firstLine="709"/>
              <w:jc w:val="both"/>
              <w:rPr>
                <w:lang w:val="uk-UA"/>
              </w:rPr>
            </w:pPr>
            <w:r w:rsidRPr="000A135E">
              <w:rPr>
                <w:lang w:val="uk-UA"/>
              </w:rPr>
              <w:t>Додаток Д Множинна лінійна регресія</w:t>
            </w:r>
            <w:r w:rsidR="001C522B">
              <w:rPr>
                <w:lang w:val="uk-UA"/>
              </w:rPr>
              <w:t xml:space="preserve">                                                  71</w:t>
            </w:r>
          </w:p>
          <w:p w:rsidR="000A59C4" w:rsidRPr="000A135E" w:rsidRDefault="000A59C4" w:rsidP="00511835">
            <w:pPr>
              <w:spacing w:line="360" w:lineRule="auto"/>
              <w:ind w:firstLine="709"/>
              <w:jc w:val="both"/>
              <w:rPr>
                <w:lang w:val="uk-UA"/>
              </w:rPr>
            </w:pPr>
            <w:r w:rsidRPr="000A135E">
              <w:rPr>
                <w:lang w:val="uk-UA"/>
              </w:rPr>
              <w:t>Додаток Е Множинні нелінійні регресії</w:t>
            </w:r>
            <w:r w:rsidR="001C522B">
              <w:rPr>
                <w:lang w:val="uk-UA"/>
              </w:rPr>
              <w:t xml:space="preserve">                                               72</w:t>
            </w:r>
          </w:p>
          <w:p w:rsidR="000A59C4" w:rsidRPr="000A135E" w:rsidRDefault="000A59C4" w:rsidP="00511835">
            <w:pPr>
              <w:spacing w:line="360" w:lineRule="auto"/>
              <w:ind w:firstLine="709"/>
              <w:jc w:val="both"/>
              <w:rPr>
                <w:lang w:val="uk-UA"/>
              </w:rPr>
            </w:pPr>
            <w:r>
              <w:rPr>
                <w:lang w:val="uk-UA"/>
              </w:rPr>
              <w:t xml:space="preserve">Додаток Ж </w:t>
            </w:r>
            <w:r w:rsidRPr="000A135E">
              <w:rPr>
                <w:lang w:val="uk-UA"/>
              </w:rPr>
              <w:t>Факторний аналіз</w:t>
            </w:r>
            <w:r w:rsidR="001C522B">
              <w:rPr>
                <w:lang w:val="uk-UA"/>
              </w:rPr>
              <w:t xml:space="preserve">                                                                 75</w:t>
            </w:r>
          </w:p>
          <w:p w:rsidR="000A59C4" w:rsidRPr="000A135E" w:rsidRDefault="000A59C4" w:rsidP="00511835">
            <w:pPr>
              <w:spacing w:line="360" w:lineRule="auto"/>
              <w:ind w:firstLine="709"/>
              <w:jc w:val="both"/>
              <w:rPr>
                <w:lang w:val="uk-UA"/>
              </w:rPr>
            </w:pPr>
            <w:r>
              <w:rPr>
                <w:lang w:val="uk-UA"/>
              </w:rPr>
              <w:t>Додаток К</w:t>
            </w:r>
            <w:r w:rsidRPr="000A135E">
              <w:rPr>
                <w:lang w:val="uk-UA"/>
              </w:rPr>
              <w:t xml:space="preserve"> Лінійна модель на основі латентних ознак</w:t>
            </w:r>
            <w:r w:rsidR="001C522B">
              <w:rPr>
                <w:lang w:val="uk-UA"/>
              </w:rPr>
              <w:t xml:space="preserve">                        </w:t>
            </w:r>
            <w:r w:rsidR="00A61229">
              <w:rPr>
                <w:lang w:val="uk-UA"/>
              </w:rPr>
              <w:t>78</w:t>
            </w:r>
          </w:p>
          <w:p w:rsidR="000A59C4" w:rsidRDefault="00FA6785" w:rsidP="00511835">
            <w:pPr>
              <w:spacing w:line="360" w:lineRule="auto"/>
              <w:ind w:firstLine="709"/>
              <w:jc w:val="both"/>
              <w:rPr>
                <w:lang w:val="uk-UA"/>
              </w:rPr>
            </w:pPr>
            <w:r>
              <w:rPr>
                <w:lang w:val="uk-UA"/>
              </w:rPr>
              <w:t>Додаток Л Метод головних факторів</w:t>
            </w:r>
            <w:r w:rsidR="00A61229">
              <w:rPr>
                <w:lang w:val="uk-UA"/>
              </w:rPr>
              <w:t xml:space="preserve">                                                    79</w:t>
            </w:r>
          </w:p>
          <w:p w:rsidR="00FA6785" w:rsidRPr="00372B6F" w:rsidRDefault="00FA6785" w:rsidP="00FA6785">
            <w:pPr>
              <w:spacing w:line="360" w:lineRule="auto"/>
              <w:rPr>
                <w:lang w:val="uk-UA"/>
              </w:rPr>
            </w:pPr>
            <w:r>
              <w:rPr>
                <w:lang w:val="uk-UA"/>
              </w:rPr>
              <w:t xml:space="preserve">           Додаток М Лінійна модель за методом головних факторів</w:t>
            </w:r>
            <w:r w:rsidR="00A61229">
              <w:rPr>
                <w:lang w:val="uk-UA"/>
              </w:rPr>
              <w:t xml:space="preserve">                  80</w:t>
            </w:r>
          </w:p>
          <w:p w:rsidR="00FA6785" w:rsidRPr="000A135E" w:rsidRDefault="00FA6785" w:rsidP="00511835">
            <w:pPr>
              <w:spacing w:line="360" w:lineRule="auto"/>
              <w:ind w:firstLine="709"/>
              <w:jc w:val="both"/>
              <w:rPr>
                <w:lang w:val="uk-UA"/>
              </w:rPr>
            </w:pPr>
          </w:p>
        </w:tc>
      </w:tr>
    </w:tbl>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p>
    <w:p w:rsidR="000A59C4" w:rsidRPr="000A135E" w:rsidRDefault="000A59C4" w:rsidP="00511835">
      <w:pPr>
        <w:tabs>
          <w:tab w:val="left" w:pos="6720"/>
        </w:tabs>
        <w:spacing w:line="360" w:lineRule="auto"/>
        <w:ind w:firstLine="709"/>
        <w:jc w:val="both"/>
        <w:rPr>
          <w:lang w:val="uk-UA"/>
        </w:rPr>
      </w:pPr>
    </w:p>
    <w:p w:rsidR="000A59C4" w:rsidRPr="000A135E" w:rsidRDefault="000A59C4" w:rsidP="00511835">
      <w:pPr>
        <w:tabs>
          <w:tab w:val="left" w:pos="6720"/>
        </w:tabs>
        <w:spacing w:line="360" w:lineRule="auto"/>
        <w:ind w:firstLine="709"/>
        <w:jc w:val="both"/>
        <w:rPr>
          <w:lang w:val="uk-UA"/>
        </w:rPr>
      </w:pPr>
    </w:p>
    <w:p w:rsidR="000A59C4" w:rsidRPr="000A135E" w:rsidRDefault="000A59C4" w:rsidP="00511835">
      <w:pPr>
        <w:tabs>
          <w:tab w:val="left" w:pos="6720"/>
        </w:tabs>
        <w:spacing w:line="360" w:lineRule="auto"/>
        <w:ind w:firstLine="709"/>
        <w:jc w:val="both"/>
        <w:rPr>
          <w:lang w:val="uk-UA"/>
        </w:rPr>
      </w:pPr>
    </w:p>
    <w:p w:rsidR="000A59C4" w:rsidRDefault="000A59C4" w:rsidP="0007570C">
      <w:pPr>
        <w:tabs>
          <w:tab w:val="left" w:pos="6720"/>
        </w:tabs>
        <w:spacing w:line="480" w:lineRule="auto"/>
        <w:jc w:val="center"/>
        <w:rPr>
          <w:lang w:val="uk-UA"/>
        </w:rPr>
      </w:pPr>
      <w:r w:rsidRPr="000A135E">
        <w:rPr>
          <w:lang w:val="uk-UA"/>
        </w:rPr>
        <w:lastRenderedPageBreak/>
        <w:t>Вступ</w:t>
      </w:r>
    </w:p>
    <w:p w:rsidR="000A59C4" w:rsidRPr="00650941" w:rsidRDefault="000A59C4" w:rsidP="0064666D">
      <w:pPr>
        <w:tabs>
          <w:tab w:val="left" w:pos="6720"/>
        </w:tabs>
        <w:spacing w:line="480" w:lineRule="auto"/>
        <w:jc w:val="both"/>
        <w:rPr>
          <w:lang w:val="uk-UA"/>
        </w:rPr>
      </w:pPr>
    </w:p>
    <w:p w:rsidR="000A59C4" w:rsidRPr="000A135E" w:rsidRDefault="000A59C4" w:rsidP="000A135E">
      <w:pPr>
        <w:pStyle w:val="aa"/>
        <w:spacing w:line="360" w:lineRule="auto"/>
        <w:jc w:val="both"/>
        <w:rPr>
          <w:sz w:val="24"/>
        </w:rPr>
      </w:pPr>
      <w:r w:rsidRPr="000A135E">
        <w:rPr>
          <w:sz w:val="24"/>
        </w:rPr>
        <w:t xml:space="preserve">Перехід до ринкової економіки вимагає від підприємств підвищення ефективності виробництва, конкурентноздатності продукції і послуг на основі введення досягнень науково-технічного прогресу, ефективних форм господарювання і управління виробництвом, активізації підприємництва тощо. </w:t>
      </w:r>
    </w:p>
    <w:p w:rsidR="000A59C4" w:rsidRDefault="000A59C4" w:rsidP="00787F79">
      <w:pPr>
        <w:spacing w:line="360" w:lineRule="auto"/>
        <w:ind w:firstLine="709"/>
        <w:jc w:val="both"/>
        <w:rPr>
          <w:lang w:val="uk-UA"/>
        </w:rPr>
      </w:pPr>
      <w:r>
        <w:rPr>
          <w:lang w:val="uk-UA"/>
        </w:rPr>
        <w:t>Зниження собівартості продукції є найважливішим чинником розвитку економіки підприємства.</w:t>
      </w:r>
    </w:p>
    <w:p w:rsidR="000A59C4" w:rsidRDefault="000A59C4" w:rsidP="00787F79">
      <w:pPr>
        <w:spacing w:line="360" w:lineRule="auto"/>
        <w:ind w:firstLine="709"/>
        <w:jc w:val="both"/>
        <w:rPr>
          <w:lang w:val="uk-UA"/>
        </w:rPr>
      </w:pPr>
      <w:r>
        <w:rPr>
          <w:lang w:val="uk-UA"/>
        </w:rPr>
        <w:t>Під собівартістю продукції, робіт і послуг розуміють виражені у грошовій формі витрати усіх видів ресурсів: основних фондів, промислової сировини, матеріалів, палива й енергії, праці, використовуваних безпосередньо в процесі виготовлення продукції і виконання робіт, а також для збереження і поліпшення умов виробництва і його вдосконалювань.</w:t>
      </w:r>
    </w:p>
    <w:p w:rsidR="000A59C4" w:rsidRDefault="000A59C4" w:rsidP="00787F79">
      <w:pPr>
        <w:spacing w:line="360" w:lineRule="auto"/>
        <w:ind w:firstLine="709"/>
        <w:jc w:val="both"/>
        <w:rPr>
          <w:lang w:val="uk-UA"/>
        </w:rPr>
      </w:pPr>
      <w:r>
        <w:rPr>
          <w:lang w:val="uk-UA"/>
        </w:rPr>
        <w:t>Проблеми собівартості продукції постійно перебувають у центрі уваги багатьох відомих учених: Ф. Ф. Бутинця, З. В. Гуцайлюка, Б. М. Литвина та ін. Дослідженням встановлено, що основним внутрішнім чинником зростання цін на продукцію є висока собівартість її виробництва, яка визначається: нерівномірним, сезонним характером виробництва, значними витратами внаслідок виробництва продукції.</w:t>
      </w:r>
    </w:p>
    <w:p w:rsidR="000A59C4" w:rsidRDefault="000A59C4" w:rsidP="00787F79">
      <w:pPr>
        <w:spacing w:line="360" w:lineRule="auto"/>
        <w:ind w:firstLine="709"/>
        <w:jc w:val="both"/>
        <w:rPr>
          <w:lang w:val="uk-UA"/>
        </w:rPr>
      </w:pPr>
      <w:r>
        <w:rPr>
          <w:lang w:val="uk-UA"/>
        </w:rPr>
        <w:t>Зазначимо, що шляхів зниження собівартості продукції є чимало: це і використання менш дорогих матеріалів, це і вдосконалення процесу виробництва, автоматизації робочих місць та скорочення кількості працівників, це і кооперація з іншими підприємствами, які можуть виготовляти ті чи інші складники за меншими цінами тощо. Однак, існує чимало проблем, пов’язаних із цим. Так, зменшення витрат на придбання якісних матеріалів та заміна більш дешевими може призвести до зниження якості кінцевого продукту, а це може негативно позначитися на реалізації продукції. Зменшення кількості працівників та автоматизація виробництва потребує на перших етапах чималі капіталовкладення тощо.</w:t>
      </w:r>
    </w:p>
    <w:p w:rsidR="008016E2" w:rsidRDefault="008016E2" w:rsidP="00787F79">
      <w:pPr>
        <w:spacing w:line="360" w:lineRule="auto"/>
        <w:ind w:firstLine="709"/>
        <w:jc w:val="both"/>
        <w:rPr>
          <w:lang w:val="uk-UA"/>
        </w:rPr>
      </w:pPr>
      <w:r>
        <w:rPr>
          <w:lang w:val="uk-UA"/>
        </w:rPr>
        <w:t>Актуальність роботи полягає у тому, що із зростанням ринкових тенденцій в економіці з’ясувалось, що далеко не кожне підприємство у змозі правильно визначити перспективні шляхи зменшення собівартості. Виходячи з вищевикладеного, поточне завдання полягає у визначені цих шляхів, що дасть змогу підприємству підвищити свою конкурентоспроможність.</w:t>
      </w:r>
    </w:p>
    <w:p w:rsidR="000A59C4" w:rsidRPr="000A135E" w:rsidRDefault="000A59C4" w:rsidP="00787F79">
      <w:pPr>
        <w:spacing w:line="360" w:lineRule="auto"/>
        <w:ind w:firstLine="709"/>
        <w:jc w:val="both"/>
        <w:rPr>
          <w:lang w:val="uk-UA"/>
        </w:rPr>
      </w:pPr>
      <w:r>
        <w:rPr>
          <w:lang w:val="uk-UA"/>
        </w:rPr>
        <w:t>Об’єкт дослідження. У</w:t>
      </w:r>
      <w:r>
        <w:rPr>
          <w:vertAlign w:val="subscript"/>
          <w:lang w:val="uk-UA"/>
        </w:rPr>
        <w:t>2</w:t>
      </w:r>
      <w:r>
        <w:rPr>
          <w:lang w:val="uk-UA"/>
        </w:rPr>
        <w:t xml:space="preserve"> – результуючий показник, тобто індекс зниження собівартості продукції, який </w:t>
      </w:r>
      <w:r w:rsidRPr="00787F79">
        <w:rPr>
          <w:lang w:val="uk-UA"/>
        </w:rPr>
        <w:t>виступає</w:t>
      </w:r>
      <w:r>
        <w:rPr>
          <w:lang w:val="uk-UA"/>
        </w:rPr>
        <w:t xml:space="preserve"> одним з найважливіших </w:t>
      </w:r>
      <w:r w:rsidRPr="00787F79">
        <w:rPr>
          <w:lang w:val="uk-UA"/>
        </w:rPr>
        <w:t>показників роботи підприємства</w:t>
      </w:r>
      <w:r>
        <w:rPr>
          <w:lang w:val="uk-UA"/>
        </w:rPr>
        <w:t>.</w:t>
      </w:r>
    </w:p>
    <w:p w:rsidR="000A59C4" w:rsidRPr="00787F79" w:rsidRDefault="000A59C4" w:rsidP="00511835">
      <w:pPr>
        <w:pStyle w:val="a4"/>
        <w:shd w:val="clear" w:color="auto" w:fill="FFFFFF"/>
        <w:spacing w:before="0" w:beforeAutospacing="0" w:after="0" w:afterAutospacing="0" w:line="360" w:lineRule="auto"/>
        <w:ind w:firstLine="709"/>
        <w:jc w:val="both"/>
        <w:rPr>
          <w:lang w:val="uk-UA"/>
        </w:rPr>
      </w:pPr>
      <w:r w:rsidRPr="00787F79">
        <w:rPr>
          <w:lang w:val="uk-UA"/>
        </w:rPr>
        <w:lastRenderedPageBreak/>
        <w:t>Предмет дослідження.</w:t>
      </w:r>
      <w:r>
        <w:rPr>
          <w:lang w:val="uk-UA"/>
        </w:rPr>
        <w:t xml:space="preserve"> К</w:t>
      </w:r>
      <w:r w:rsidRPr="000A135E">
        <w:rPr>
          <w:lang w:val="uk-UA"/>
        </w:rPr>
        <w:t>ореляці</w:t>
      </w:r>
      <w:r>
        <w:rPr>
          <w:lang w:val="uk-UA"/>
        </w:rPr>
        <w:t xml:space="preserve">йний, регресійний, факторний </w:t>
      </w:r>
      <w:r w:rsidRPr="000A135E">
        <w:rPr>
          <w:lang w:val="uk-UA"/>
        </w:rPr>
        <w:t>та кластерний аналіз</w:t>
      </w:r>
      <w:r>
        <w:rPr>
          <w:lang w:val="uk-UA"/>
        </w:rPr>
        <w:t>.</w:t>
      </w:r>
    </w:p>
    <w:p w:rsidR="000A59C4" w:rsidRPr="000A135E" w:rsidRDefault="000A59C4" w:rsidP="00511835">
      <w:pPr>
        <w:shd w:val="clear" w:color="auto" w:fill="FFFFFF"/>
        <w:spacing w:line="360" w:lineRule="auto"/>
        <w:ind w:firstLine="709"/>
        <w:jc w:val="both"/>
        <w:rPr>
          <w:lang w:val="uk-UA"/>
        </w:rPr>
      </w:pPr>
      <w:r w:rsidRPr="000A135E">
        <w:rPr>
          <w:lang w:val="uk-UA"/>
        </w:rPr>
        <w:t>Метою даної роботи було розробити прак</w:t>
      </w:r>
      <w:r>
        <w:rPr>
          <w:lang w:val="uk-UA"/>
        </w:rPr>
        <w:t xml:space="preserve">тичні рекомендації по індексу зниження собівартості продукції підприємства, </w:t>
      </w:r>
      <w:r w:rsidRPr="000A135E">
        <w:rPr>
          <w:lang w:val="uk-UA"/>
        </w:rPr>
        <w:t xml:space="preserve">залежно від таких факторів, як </w:t>
      </w:r>
      <w:r w:rsidRPr="000A135E">
        <w:rPr>
          <w:spacing w:val="-3"/>
          <w:lang w:val="uk-UA"/>
        </w:rPr>
        <w:t xml:space="preserve">трудомісткість одиниці продукції, </w:t>
      </w:r>
      <w:r w:rsidRPr="000A135E">
        <w:rPr>
          <w:spacing w:val="-1"/>
          <w:lang w:val="uk-UA"/>
        </w:rPr>
        <w:t xml:space="preserve">питома вага втрат від браку, середньорічна чисельність працівників приватного підприємства (ППП), </w:t>
      </w:r>
      <w:r w:rsidRPr="000A135E">
        <w:rPr>
          <w:lang w:val="uk-UA"/>
        </w:rPr>
        <w:t xml:space="preserve">оборотність нормованих оборотних коштів та </w:t>
      </w:r>
      <w:r w:rsidRPr="000A135E">
        <w:rPr>
          <w:iCs/>
          <w:lang w:val="uk-UA"/>
        </w:rPr>
        <w:t>невиробничі витрати.</w:t>
      </w:r>
    </w:p>
    <w:p w:rsidR="000A59C4" w:rsidRPr="000A135E" w:rsidRDefault="000A59C4" w:rsidP="00511835">
      <w:pPr>
        <w:spacing w:line="360" w:lineRule="auto"/>
        <w:ind w:firstLine="709"/>
        <w:jc w:val="both"/>
        <w:rPr>
          <w:lang w:val="uk-UA"/>
        </w:rPr>
      </w:pPr>
      <w:r w:rsidRPr="000A135E">
        <w:rPr>
          <w:lang w:val="uk-UA"/>
        </w:rPr>
        <w:t>Було розглянуто показники, що характеризують ці фактори, отримані шляхом збору статистичних  даних з 53 підприємств. Для отримання певних практичних рекомендацій було застосовано методи статистичного аналізу: кореляці</w:t>
      </w:r>
      <w:r>
        <w:rPr>
          <w:lang w:val="uk-UA"/>
        </w:rPr>
        <w:t xml:space="preserve">йний, регресійний, факторний </w:t>
      </w:r>
      <w:r w:rsidRPr="000A135E">
        <w:rPr>
          <w:lang w:val="uk-UA"/>
        </w:rPr>
        <w:t xml:space="preserve">та кластерний аналіз; було побудовано моделі, на основі яких зроблено </w:t>
      </w:r>
      <w:r w:rsidRPr="00402543">
        <w:rPr>
          <w:lang w:val="uk-UA"/>
        </w:rPr>
        <w:t>пр</w:t>
      </w:r>
      <w:r>
        <w:rPr>
          <w:lang w:val="uk-UA"/>
        </w:rPr>
        <w:t>огнозування зміни собівартості продукції</w:t>
      </w:r>
      <w:r w:rsidRPr="00402543">
        <w:rPr>
          <w:lang w:val="uk-UA"/>
        </w:rPr>
        <w:t xml:space="preserve"> </w:t>
      </w:r>
      <w:r w:rsidRPr="000A135E">
        <w:rPr>
          <w:lang w:val="uk-UA"/>
        </w:rPr>
        <w:t xml:space="preserve">в результаті зміни величин даних факторів. </w:t>
      </w:r>
    </w:p>
    <w:p w:rsidR="000A59C4" w:rsidRPr="000A135E" w:rsidRDefault="000A59C4" w:rsidP="00511835">
      <w:pPr>
        <w:spacing w:line="360" w:lineRule="auto"/>
        <w:ind w:firstLine="709"/>
        <w:jc w:val="both"/>
        <w:rPr>
          <w:lang w:val="uk-UA"/>
        </w:rPr>
      </w:pPr>
      <w:r w:rsidRPr="000A135E">
        <w:rPr>
          <w:lang w:val="uk-UA"/>
        </w:rPr>
        <w:t>Для реалізації поставленої задачі та п</w:t>
      </w:r>
      <w:r>
        <w:rPr>
          <w:lang w:val="uk-UA"/>
        </w:rPr>
        <w:t xml:space="preserve">роведенню розрахунків було </w:t>
      </w:r>
      <w:r w:rsidRPr="000A135E">
        <w:rPr>
          <w:lang w:val="uk-UA"/>
        </w:rPr>
        <w:t xml:space="preserve">використано наступні програмні продукти: Microsoft Office Excel, Microsoft Office Word, Borland </w:t>
      </w:r>
      <w:r w:rsidRPr="000A135E">
        <w:rPr>
          <w:lang w:val="en-US"/>
        </w:rPr>
        <w:t>Delphi</w:t>
      </w:r>
      <w:r w:rsidRPr="000A135E">
        <w:rPr>
          <w:lang w:val="uk-UA"/>
        </w:rPr>
        <w:t xml:space="preserve"> 7, </w:t>
      </w:r>
      <w:r w:rsidRPr="000A135E">
        <w:rPr>
          <w:lang w:val="en-US"/>
        </w:rPr>
        <w:t>Mathcad</w:t>
      </w:r>
      <w:r w:rsidRPr="000A135E">
        <w:rPr>
          <w:lang w:val="uk-UA"/>
        </w:rPr>
        <w:t xml:space="preserve"> 14</w:t>
      </w:r>
      <w:r>
        <w:rPr>
          <w:lang w:val="uk-UA"/>
        </w:rPr>
        <w:t xml:space="preserve">, </w:t>
      </w:r>
      <w:r>
        <w:rPr>
          <w:lang w:val="en-US"/>
        </w:rPr>
        <w:t>Stadgraphics</w:t>
      </w:r>
      <w:r w:rsidRPr="000A135E">
        <w:rPr>
          <w:lang w:val="uk-UA"/>
        </w:rPr>
        <w:t>.</w:t>
      </w:r>
    </w:p>
    <w:p w:rsidR="000A59C4" w:rsidRPr="000A135E" w:rsidRDefault="000A59C4" w:rsidP="00511835">
      <w:pPr>
        <w:tabs>
          <w:tab w:val="left" w:pos="6720"/>
        </w:tabs>
        <w:spacing w:line="360" w:lineRule="auto"/>
        <w:ind w:firstLine="709"/>
        <w:jc w:val="both"/>
        <w:rPr>
          <w:lang w:val="uk-UA"/>
        </w:rPr>
      </w:pPr>
    </w:p>
    <w:p w:rsidR="000A59C4" w:rsidRPr="000A135E"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Pr="005242FE" w:rsidRDefault="000A59C4" w:rsidP="005242FE">
      <w:pPr>
        <w:pStyle w:val="a3"/>
        <w:tabs>
          <w:tab w:val="left" w:pos="6720"/>
        </w:tabs>
        <w:spacing w:line="360" w:lineRule="auto"/>
        <w:ind w:left="709"/>
        <w:jc w:val="both"/>
        <w:rPr>
          <w:lang w:val="uk-UA"/>
        </w:rPr>
      </w:pPr>
      <w:r>
        <w:rPr>
          <w:lang w:val="uk-UA"/>
        </w:rPr>
        <w:lastRenderedPageBreak/>
        <w:t xml:space="preserve">1 </w:t>
      </w:r>
      <w:r w:rsidRPr="005242FE">
        <w:rPr>
          <w:lang w:val="uk-UA"/>
        </w:rPr>
        <w:t>Аналіз предметної області</w:t>
      </w:r>
    </w:p>
    <w:p w:rsidR="000A59C4" w:rsidRPr="005242FE" w:rsidRDefault="000A59C4" w:rsidP="005242FE">
      <w:pPr>
        <w:pStyle w:val="a3"/>
        <w:tabs>
          <w:tab w:val="left" w:pos="6720"/>
        </w:tabs>
        <w:spacing w:line="360" w:lineRule="auto"/>
        <w:ind w:left="480"/>
        <w:jc w:val="both"/>
        <w:rPr>
          <w:lang w:val="uk-UA"/>
        </w:rPr>
      </w:pPr>
    </w:p>
    <w:p w:rsidR="000A59C4" w:rsidRDefault="000A59C4" w:rsidP="005242FE">
      <w:pPr>
        <w:pStyle w:val="a3"/>
        <w:numPr>
          <w:ilvl w:val="1"/>
          <w:numId w:val="46"/>
        </w:numPr>
        <w:spacing w:line="480" w:lineRule="auto"/>
        <w:jc w:val="both"/>
        <w:rPr>
          <w:lang w:val="uk-UA"/>
        </w:rPr>
      </w:pPr>
      <w:r w:rsidRPr="005242FE">
        <w:rPr>
          <w:lang w:val="uk-UA"/>
        </w:rPr>
        <w:t>Опис предметної області</w:t>
      </w:r>
    </w:p>
    <w:p w:rsidR="000A59C4" w:rsidRPr="005242FE" w:rsidRDefault="000A59C4" w:rsidP="005242FE">
      <w:pPr>
        <w:pStyle w:val="a3"/>
        <w:spacing w:line="480" w:lineRule="auto"/>
        <w:ind w:left="1189"/>
        <w:jc w:val="both"/>
        <w:rPr>
          <w:lang w:val="uk-UA"/>
        </w:rPr>
      </w:pPr>
    </w:p>
    <w:p w:rsidR="00FA244F" w:rsidRPr="00F67C3F" w:rsidRDefault="00FA244F" w:rsidP="00F67C3F">
      <w:pPr>
        <w:tabs>
          <w:tab w:val="left" w:pos="6720"/>
        </w:tabs>
        <w:spacing w:line="360" w:lineRule="auto"/>
        <w:ind w:firstLine="709"/>
        <w:jc w:val="both"/>
        <w:rPr>
          <w:color w:val="000000"/>
          <w:shd w:val="clear" w:color="auto" w:fill="FFFFFF"/>
          <w:lang w:val="uk-UA"/>
        </w:rPr>
      </w:pPr>
      <w:r w:rsidRPr="00F67C3F">
        <w:rPr>
          <w:color w:val="000000"/>
          <w:shd w:val="clear" w:color="auto" w:fill="FFFFFF"/>
        </w:rPr>
        <w:t xml:space="preserve">Результати діяльності </w:t>
      </w:r>
      <w:proofErr w:type="gramStart"/>
      <w:r w:rsidRPr="00F67C3F">
        <w:rPr>
          <w:color w:val="000000"/>
          <w:shd w:val="clear" w:color="auto" w:fill="FFFFFF"/>
        </w:rPr>
        <w:t>п</w:t>
      </w:r>
      <w:proofErr w:type="gramEnd"/>
      <w:r w:rsidRPr="00F67C3F">
        <w:rPr>
          <w:color w:val="000000"/>
          <w:shd w:val="clear" w:color="auto" w:fill="FFFFFF"/>
        </w:rPr>
        <w:t>ідприємства, його конкурентоспроможність, стійкість до змін ринкового середовища головним чином залежать від системи та методів управління витратами. Інформація про види, обсяги та поведінку витрат дозволяє надати узагальнюючу оцінку ефективності використання ресурсів і визначити резерви збільшення прибутку та зниження ціни одиниці продукції.</w:t>
      </w:r>
    </w:p>
    <w:p w:rsidR="00FA244F" w:rsidRPr="00F67C3F" w:rsidRDefault="00FA244F" w:rsidP="00F67C3F">
      <w:pPr>
        <w:tabs>
          <w:tab w:val="left" w:pos="6720"/>
        </w:tabs>
        <w:spacing w:line="360" w:lineRule="auto"/>
        <w:ind w:firstLine="709"/>
        <w:jc w:val="both"/>
        <w:rPr>
          <w:color w:val="000000"/>
          <w:shd w:val="clear" w:color="auto" w:fill="FFFFFF"/>
          <w:lang w:val="uk-UA"/>
        </w:rPr>
      </w:pPr>
      <w:r w:rsidRPr="00F67C3F">
        <w:rPr>
          <w:color w:val="000000"/>
          <w:shd w:val="clear" w:color="auto" w:fill="FFFFFF"/>
          <w:lang w:val="uk-UA"/>
        </w:rPr>
        <w:t xml:space="preserve">Оскільки витрати формують собівартість продукції, що виготовляється, можна стверджувати, що дана категорія прямо залежить від дієвості побудованої на підприємстві системи управління витратами. </w:t>
      </w:r>
      <w:r w:rsidR="003C00BE" w:rsidRPr="00F67C3F">
        <w:rPr>
          <w:color w:val="000000"/>
          <w:shd w:val="clear" w:color="auto" w:fill="FFFFFF"/>
        </w:rPr>
        <w:t>Це значить</w:t>
      </w:r>
      <w:r w:rsidRPr="00F67C3F">
        <w:rPr>
          <w:color w:val="000000"/>
          <w:shd w:val="clear" w:color="auto" w:fill="FFFFFF"/>
        </w:rPr>
        <w:t>, що на формування собівартості продукції впливає ціла система чинникі</w:t>
      </w:r>
      <w:proofErr w:type="gramStart"/>
      <w:r w:rsidRPr="00F67C3F">
        <w:rPr>
          <w:color w:val="000000"/>
          <w:shd w:val="clear" w:color="auto" w:fill="FFFFFF"/>
        </w:rPr>
        <w:t>в</w:t>
      </w:r>
      <w:proofErr w:type="gramEnd"/>
      <w:r w:rsidR="003C00BE" w:rsidRPr="00F67C3F">
        <w:rPr>
          <w:color w:val="000000"/>
          <w:shd w:val="clear" w:color="auto" w:fill="FFFFFF"/>
          <w:lang w:val="uk-UA"/>
        </w:rPr>
        <w:t>, а саме:</w:t>
      </w:r>
    </w:p>
    <w:p w:rsidR="00F67C3F" w:rsidRPr="00F67C3F" w:rsidRDefault="003C00BE" w:rsidP="00F67C3F">
      <w:pPr>
        <w:tabs>
          <w:tab w:val="left" w:pos="6720"/>
        </w:tabs>
        <w:spacing w:line="360" w:lineRule="auto"/>
        <w:ind w:firstLine="709"/>
        <w:jc w:val="both"/>
        <w:rPr>
          <w:color w:val="000000"/>
          <w:shd w:val="clear" w:color="auto" w:fill="FFFFFF"/>
          <w:lang w:val="uk-UA"/>
        </w:rPr>
      </w:pPr>
      <w:r w:rsidRPr="00F67C3F">
        <w:rPr>
          <w:color w:val="000000"/>
          <w:shd w:val="clear" w:color="auto" w:fill="FFFFFF"/>
          <w:lang w:val="uk-UA"/>
        </w:rPr>
        <w:t>- людський фактор (виконання кожної функції на підприємстві забезпечується конкретними посадовими особами, які мають чітко усвідомлювати, що від їхніх дій залежить ефективні</w:t>
      </w:r>
      <w:r w:rsidR="00F67C3F">
        <w:rPr>
          <w:color w:val="000000"/>
          <w:shd w:val="clear" w:color="auto" w:fill="FFFFFF"/>
          <w:lang w:val="uk-UA"/>
        </w:rPr>
        <w:t>сть функціонування підприємства)</w:t>
      </w:r>
      <w:r w:rsidRPr="00F67C3F">
        <w:rPr>
          <w:color w:val="000000"/>
          <w:shd w:val="clear" w:color="auto" w:fill="FFFFFF"/>
          <w:lang w:val="uk-UA"/>
        </w:rPr>
        <w:t>;</w:t>
      </w:r>
    </w:p>
    <w:p w:rsidR="00F67C3F" w:rsidRPr="00F67C3F" w:rsidRDefault="003C00BE" w:rsidP="00F67C3F">
      <w:pPr>
        <w:tabs>
          <w:tab w:val="left" w:pos="6720"/>
        </w:tabs>
        <w:spacing w:line="360" w:lineRule="auto"/>
        <w:ind w:firstLine="709"/>
        <w:jc w:val="both"/>
        <w:rPr>
          <w:color w:val="000000"/>
          <w:shd w:val="clear" w:color="auto" w:fill="FFFFFF"/>
          <w:lang w:val="uk-UA"/>
        </w:rPr>
      </w:pPr>
      <w:r w:rsidRPr="00F67C3F">
        <w:rPr>
          <w:color w:val="000000"/>
          <w:shd w:val="clear" w:color="auto" w:fill="FFFFFF"/>
          <w:lang w:val="uk-UA"/>
        </w:rPr>
        <w:t>- характер діяльності та галузева спрямованість підприємства (це той чинник, який може визначити, наскільки виробництво продукції може бути трудомістким. Від цих факторів буде залежати і рівень собівартості продукції);</w:t>
      </w:r>
    </w:p>
    <w:p w:rsidR="00F67C3F" w:rsidRPr="00F67C3F" w:rsidRDefault="003C00BE" w:rsidP="00F67C3F">
      <w:pPr>
        <w:tabs>
          <w:tab w:val="left" w:pos="6720"/>
        </w:tabs>
        <w:spacing w:line="360" w:lineRule="auto"/>
        <w:ind w:firstLine="709"/>
        <w:jc w:val="both"/>
        <w:rPr>
          <w:color w:val="000000"/>
          <w:shd w:val="clear" w:color="auto" w:fill="FFFFFF"/>
          <w:lang w:val="uk-UA"/>
        </w:rPr>
      </w:pPr>
      <w:r w:rsidRPr="00F67C3F">
        <w:rPr>
          <w:color w:val="000000"/>
          <w:shd w:val="clear" w:color="auto" w:fill="FFFFFF"/>
          <w:lang w:val="uk-UA"/>
        </w:rPr>
        <w:t>- обсяг виробництва;</w:t>
      </w:r>
    </w:p>
    <w:p w:rsidR="00F67C3F" w:rsidRPr="00F67C3F" w:rsidRDefault="003C00BE" w:rsidP="00F67C3F">
      <w:pPr>
        <w:tabs>
          <w:tab w:val="left" w:pos="6720"/>
        </w:tabs>
        <w:spacing w:line="360" w:lineRule="auto"/>
        <w:ind w:firstLine="709"/>
        <w:jc w:val="both"/>
        <w:rPr>
          <w:color w:val="000000"/>
          <w:shd w:val="clear" w:color="auto" w:fill="FFFFFF"/>
          <w:lang w:val="uk-UA"/>
        </w:rPr>
      </w:pPr>
      <w:r w:rsidRPr="00F67C3F">
        <w:rPr>
          <w:color w:val="000000"/>
          <w:shd w:val="clear" w:color="auto" w:fill="FFFFFF"/>
          <w:lang w:val="uk-UA"/>
        </w:rPr>
        <w:t>- рів</w:t>
      </w:r>
      <w:r w:rsidR="00A62886">
        <w:rPr>
          <w:color w:val="000000"/>
          <w:shd w:val="clear" w:color="auto" w:fill="FFFFFF"/>
          <w:lang w:val="uk-UA"/>
        </w:rPr>
        <w:t>ень змінних та постійних витрат;</w:t>
      </w:r>
    </w:p>
    <w:p w:rsidR="00F67C3F" w:rsidRPr="00F67C3F" w:rsidRDefault="003C00BE" w:rsidP="00F67C3F">
      <w:pPr>
        <w:tabs>
          <w:tab w:val="left" w:pos="6720"/>
        </w:tabs>
        <w:spacing w:line="360" w:lineRule="auto"/>
        <w:ind w:firstLine="709"/>
        <w:jc w:val="both"/>
        <w:rPr>
          <w:color w:val="000000"/>
          <w:shd w:val="clear" w:color="auto" w:fill="FFFFFF"/>
          <w:lang w:val="uk-UA"/>
        </w:rPr>
      </w:pPr>
      <w:r w:rsidRPr="00F67C3F">
        <w:rPr>
          <w:color w:val="000000"/>
          <w:shd w:val="clear" w:color="auto" w:fill="FFFFFF"/>
          <w:lang w:val="uk-UA"/>
        </w:rPr>
        <w:t>- номенклатура продукції (формування собівартості продукції при широкій номенклатурі значно ускладнюється);</w:t>
      </w:r>
    </w:p>
    <w:p w:rsidR="00F67C3F" w:rsidRDefault="003C00BE" w:rsidP="00F67C3F">
      <w:pPr>
        <w:tabs>
          <w:tab w:val="left" w:pos="6720"/>
        </w:tabs>
        <w:spacing w:line="360" w:lineRule="auto"/>
        <w:ind w:firstLine="709"/>
        <w:jc w:val="both"/>
        <w:rPr>
          <w:color w:val="000000"/>
          <w:shd w:val="clear" w:color="auto" w:fill="FFFFFF"/>
          <w:lang w:val="uk-UA"/>
        </w:rPr>
      </w:pPr>
      <w:r w:rsidRPr="00F67C3F">
        <w:rPr>
          <w:color w:val="000000"/>
          <w:shd w:val="clear" w:color="auto" w:fill="FFFFFF"/>
          <w:lang w:val="uk-UA"/>
        </w:rPr>
        <w:t>- організація виробничого процесу (чим досконаліше він буду організований, тим меншими будуть витрати на виробництво);</w:t>
      </w:r>
    </w:p>
    <w:p w:rsidR="00F67C3F" w:rsidRPr="00F67C3F" w:rsidRDefault="003C00BE" w:rsidP="00F67C3F">
      <w:pPr>
        <w:tabs>
          <w:tab w:val="left" w:pos="6720"/>
        </w:tabs>
        <w:spacing w:line="360" w:lineRule="auto"/>
        <w:ind w:firstLine="709"/>
        <w:jc w:val="both"/>
        <w:rPr>
          <w:color w:val="000000"/>
          <w:shd w:val="clear" w:color="auto" w:fill="FFFFFF"/>
          <w:lang w:val="uk-UA"/>
        </w:rPr>
      </w:pPr>
      <w:r w:rsidRPr="00F67C3F">
        <w:rPr>
          <w:color w:val="000000"/>
          <w:shd w:val="clear" w:color="auto" w:fill="FFFFFF"/>
          <w:lang w:val="uk-UA"/>
        </w:rPr>
        <w:t>- технологія виробництва (новітні технології виробництва дозволяють економити майже на всіх основних видах ресурсів (матеріальні, паливно-енергетичні, трудові), що задіяні у виробничому процесі);</w:t>
      </w:r>
    </w:p>
    <w:p w:rsidR="00F67C3F" w:rsidRPr="00F67C3F" w:rsidRDefault="003C00BE" w:rsidP="00A62886">
      <w:pPr>
        <w:tabs>
          <w:tab w:val="left" w:pos="6720"/>
        </w:tabs>
        <w:spacing w:line="360" w:lineRule="auto"/>
        <w:ind w:firstLine="709"/>
        <w:jc w:val="both"/>
        <w:rPr>
          <w:color w:val="000000"/>
          <w:shd w:val="clear" w:color="auto" w:fill="FFFFFF"/>
          <w:lang w:val="uk-UA"/>
        </w:rPr>
      </w:pPr>
      <w:r w:rsidRPr="00F67C3F">
        <w:rPr>
          <w:color w:val="000000"/>
          <w:shd w:val="clear" w:color="auto" w:fill="FFFFFF"/>
          <w:lang w:val="uk-UA"/>
        </w:rPr>
        <w:t>- кількість і різноманітніст</w:t>
      </w:r>
      <w:r w:rsidR="00A62886">
        <w:rPr>
          <w:color w:val="000000"/>
          <w:shd w:val="clear" w:color="auto" w:fill="FFFFFF"/>
          <w:lang w:val="uk-UA"/>
        </w:rPr>
        <w:t>ь ресурсів, що використовуються;</w:t>
      </w:r>
    </w:p>
    <w:p w:rsidR="00F67C3F" w:rsidRPr="00F67C3F" w:rsidRDefault="003C00BE" w:rsidP="00F67C3F">
      <w:pPr>
        <w:tabs>
          <w:tab w:val="left" w:pos="6720"/>
        </w:tabs>
        <w:spacing w:line="360" w:lineRule="auto"/>
        <w:ind w:firstLine="709"/>
        <w:jc w:val="both"/>
        <w:rPr>
          <w:color w:val="000000"/>
          <w:shd w:val="clear" w:color="auto" w:fill="FFFFFF"/>
          <w:lang w:val="uk-UA"/>
        </w:rPr>
      </w:pPr>
      <w:r w:rsidRPr="00F67C3F">
        <w:rPr>
          <w:color w:val="000000"/>
          <w:shd w:val="clear" w:color="auto" w:fill="FFFFFF"/>
          <w:lang w:val="uk-UA"/>
        </w:rPr>
        <w:t>- дотримання норм витрачання матеріальних та трудових ресурсів (</w:t>
      </w:r>
      <w:r w:rsidR="00A62886">
        <w:rPr>
          <w:color w:val="000000"/>
          <w:shd w:val="clear" w:color="auto" w:fill="FFFFFF"/>
          <w:lang w:val="uk-UA"/>
        </w:rPr>
        <w:t xml:space="preserve">їх недотримання </w:t>
      </w:r>
      <w:r w:rsidRPr="00F67C3F">
        <w:rPr>
          <w:color w:val="000000"/>
          <w:shd w:val="clear" w:color="auto" w:fill="FFFFFF"/>
          <w:lang w:val="uk-UA"/>
        </w:rPr>
        <w:t>негативно впливає на показник собівартості продукції.);</w:t>
      </w:r>
    </w:p>
    <w:p w:rsidR="00F67C3F" w:rsidRPr="00F67C3F" w:rsidRDefault="003C00BE" w:rsidP="00F67C3F">
      <w:pPr>
        <w:tabs>
          <w:tab w:val="left" w:pos="6720"/>
        </w:tabs>
        <w:spacing w:line="360" w:lineRule="auto"/>
        <w:ind w:firstLine="709"/>
        <w:jc w:val="both"/>
        <w:rPr>
          <w:color w:val="000000"/>
          <w:shd w:val="clear" w:color="auto" w:fill="FFFFFF"/>
          <w:lang w:val="uk-UA"/>
        </w:rPr>
      </w:pPr>
      <w:r w:rsidRPr="00F67C3F">
        <w:rPr>
          <w:color w:val="000000"/>
          <w:shd w:val="clear" w:color="auto" w:fill="FFFFFF"/>
          <w:lang w:val="uk-UA"/>
        </w:rPr>
        <w:t xml:space="preserve">- якість продукції, що виробляється (покращуючи якісні характеристики продукції, виробники збільшують витрати, що призводить до зростання її собівартості, але ці </w:t>
      </w:r>
      <w:r w:rsidRPr="00F67C3F">
        <w:rPr>
          <w:color w:val="000000"/>
          <w:shd w:val="clear" w:color="auto" w:fill="FFFFFF"/>
          <w:lang w:val="uk-UA"/>
        </w:rPr>
        <w:lastRenderedPageBreak/>
        <w:t xml:space="preserve">витрати повернуться у вигляді додаткового прибутку. </w:t>
      </w:r>
      <w:proofErr w:type="gramStart"/>
      <w:r w:rsidRPr="00F67C3F">
        <w:rPr>
          <w:color w:val="000000"/>
          <w:shd w:val="clear" w:color="auto" w:fill="FFFFFF"/>
        </w:rPr>
        <w:t>Придбавши якісну продукцію, споживач певний проміжок часу буде постійним у своєму виборі);</w:t>
      </w:r>
      <w:proofErr w:type="gramEnd"/>
    </w:p>
    <w:p w:rsidR="00F67C3F" w:rsidRPr="00F67C3F" w:rsidRDefault="003C00BE" w:rsidP="00F67C3F">
      <w:pPr>
        <w:tabs>
          <w:tab w:val="left" w:pos="6720"/>
        </w:tabs>
        <w:spacing w:line="360" w:lineRule="auto"/>
        <w:ind w:firstLine="709"/>
        <w:jc w:val="both"/>
        <w:rPr>
          <w:color w:val="000000"/>
          <w:shd w:val="clear" w:color="auto" w:fill="FFFFFF"/>
          <w:lang w:val="uk-UA"/>
        </w:rPr>
      </w:pPr>
      <w:r w:rsidRPr="00F67C3F">
        <w:rPr>
          <w:color w:val="000000"/>
          <w:shd w:val="clear" w:color="auto" w:fill="FFFFFF"/>
          <w:lang w:val="uk-UA"/>
        </w:rPr>
        <w:t>- рівень браку (рівень браку суттєво впливає на рівень собівартості. Браком у виробництві вважається продукція, напівфабрикати, деталі, вузли й роботи, які не відповідають за своєю якістю установленим стандартам або технічним умовам і не можуть бути використані за своїм прямим призначенням, або можуть бути використані тільки після дода</w:t>
      </w:r>
      <w:r w:rsidR="00F67C3F" w:rsidRPr="00F67C3F">
        <w:rPr>
          <w:color w:val="000000"/>
          <w:shd w:val="clear" w:color="auto" w:fill="FFFFFF"/>
          <w:lang w:val="uk-UA"/>
        </w:rPr>
        <w:t>ткових витрат на виправлення)</w:t>
      </w:r>
      <w:r w:rsidRPr="00F67C3F">
        <w:rPr>
          <w:color w:val="000000"/>
          <w:shd w:val="clear" w:color="auto" w:fill="FFFFFF"/>
          <w:lang w:val="uk-UA"/>
        </w:rPr>
        <w:t>.</w:t>
      </w:r>
    </w:p>
    <w:p w:rsidR="003C00BE" w:rsidRPr="00F67C3F" w:rsidRDefault="003C00BE" w:rsidP="00F67C3F">
      <w:pPr>
        <w:tabs>
          <w:tab w:val="left" w:pos="6720"/>
        </w:tabs>
        <w:spacing w:line="360" w:lineRule="auto"/>
        <w:ind w:firstLine="709"/>
        <w:jc w:val="both"/>
        <w:rPr>
          <w:color w:val="000000"/>
          <w:shd w:val="clear" w:color="auto" w:fill="FFFFFF"/>
          <w:lang w:val="uk-UA"/>
        </w:rPr>
      </w:pPr>
      <w:r w:rsidRPr="001C522B">
        <w:rPr>
          <w:color w:val="000000"/>
          <w:shd w:val="clear" w:color="auto" w:fill="FFFFFF"/>
          <w:lang w:val="uk-UA"/>
        </w:rPr>
        <w:t>- інші.</w:t>
      </w:r>
    </w:p>
    <w:p w:rsidR="000A59C4" w:rsidRPr="000A135E" w:rsidRDefault="00A62886" w:rsidP="00511835">
      <w:pPr>
        <w:tabs>
          <w:tab w:val="left" w:pos="6720"/>
        </w:tabs>
        <w:spacing w:line="360" w:lineRule="auto"/>
        <w:ind w:firstLine="709"/>
        <w:jc w:val="both"/>
        <w:rPr>
          <w:lang w:val="uk-UA"/>
        </w:rPr>
      </w:pPr>
      <w:r>
        <w:rPr>
          <w:lang w:val="uk-UA"/>
        </w:rPr>
        <w:t xml:space="preserve">Отже, проаналізувавши показники, які впливають на індекс зниження собівартості продукції з економічної точки зору, </w:t>
      </w:r>
      <w:r w:rsidR="00015B03">
        <w:rPr>
          <w:lang w:val="uk-UA"/>
        </w:rPr>
        <w:t>тепер розглянемо показники, які було отримано для оцінювання діяльності підприємства:</w:t>
      </w:r>
    </w:p>
    <w:p w:rsidR="000A59C4" w:rsidRPr="000A135E" w:rsidRDefault="000A59C4" w:rsidP="00950D82">
      <w:pPr>
        <w:pStyle w:val="a3"/>
        <w:numPr>
          <w:ilvl w:val="0"/>
          <w:numId w:val="44"/>
        </w:numPr>
        <w:shd w:val="clear" w:color="auto" w:fill="FFFFFF"/>
        <w:spacing w:line="360" w:lineRule="auto"/>
        <w:ind w:left="0" w:firstLine="709"/>
        <w:jc w:val="both"/>
      </w:pPr>
      <w:r w:rsidRPr="00402543">
        <w:rPr>
          <w:iCs/>
          <w:spacing w:val="-2"/>
          <w:sz w:val="28"/>
          <w:szCs w:val="28"/>
        </w:rPr>
        <w:t>Y</w:t>
      </w:r>
      <w:r w:rsidRPr="00402543">
        <w:rPr>
          <w:iCs/>
          <w:spacing w:val="-2"/>
          <w:sz w:val="28"/>
          <w:szCs w:val="28"/>
          <w:vertAlign w:val="subscript"/>
        </w:rPr>
        <w:t>2</w:t>
      </w:r>
      <w:r w:rsidRPr="000A135E">
        <w:rPr>
          <w:i/>
          <w:iCs/>
          <w:spacing w:val="-2"/>
        </w:rPr>
        <w:t xml:space="preserve"> - </w:t>
      </w:r>
      <w:r w:rsidRPr="000A135E">
        <w:rPr>
          <w:spacing w:val="-2"/>
        </w:rPr>
        <w:t>індекс зниження собівартості продукції</w:t>
      </w:r>
      <w:r w:rsidRPr="000A135E">
        <w:rPr>
          <w:spacing w:val="-2"/>
          <w:lang w:val="uk-UA"/>
        </w:rPr>
        <w:t xml:space="preserve"> –</w:t>
      </w:r>
      <w:r>
        <w:rPr>
          <w:spacing w:val="-2"/>
          <w:lang w:val="uk-UA"/>
        </w:rPr>
        <w:t xml:space="preserve"> показник, що показує в скільки </w:t>
      </w:r>
      <w:r w:rsidRPr="000A135E">
        <w:rPr>
          <w:spacing w:val="-2"/>
          <w:lang w:val="uk-UA"/>
        </w:rPr>
        <w:t xml:space="preserve">разів зменшиться собівартість продукції в даному році відносно </w:t>
      </w:r>
      <w:proofErr w:type="gramStart"/>
      <w:r w:rsidRPr="000A135E">
        <w:rPr>
          <w:spacing w:val="-2"/>
          <w:lang w:val="uk-UA"/>
        </w:rPr>
        <w:t>базового</w:t>
      </w:r>
      <w:proofErr w:type="gramEnd"/>
      <w:r>
        <w:rPr>
          <w:spacing w:val="-2"/>
          <w:lang w:val="uk-UA"/>
        </w:rPr>
        <w:t>.</w:t>
      </w:r>
    </w:p>
    <w:p w:rsidR="000A59C4" w:rsidRPr="000A135E" w:rsidRDefault="000A59C4" w:rsidP="00511835">
      <w:pPr>
        <w:tabs>
          <w:tab w:val="left" w:pos="6720"/>
        </w:tabs>
        <w:spacing w:line="360" w:lineRule="auto"/>
        <w:ind w:firstLine="709"/>
        <w:jc w:val="both"/>
        <w:rPr>
          <w:lang w:val="uk-UA"/>
        </w:rPr>
      </w:pPr>
      <w:r w:rsidRPr="000A135E">
        <w:rPr>
          <w:lang w:val="uk-UA"/>
        </w:rPr>
        <w:t>Собівартість продукції являє собою вартісну оцінку використаних у процесі виробництва природних ресурсів, сировини, матеріалів, палива, енергії, основних фондів, трудових ресурсів, а також інших витрат на її виробництво.</w:t>
      </w:r>
    </w:p>
    <w:p w:rsidR="000A59C4" w:rsidRPr="000A135E" w:rsidRDefault="000A59C4" w:rsidP="00511835">
      <w:pPr>
        <w:tabs>
          <w:tab w:val="left" w:pos="6720"/>
        </w:tabs>
        <w:spacing w:line="360" w:lineRule="auto"/>
        <w:ind w:firstLine="709"/>
        <w:jc w:val="both"/>
        <w:rPr>
          <w:lang w:val="uk-UA"/>
        </w:rPr>
      </w:pPr>
      <w:r w:rsidRPr="000A135E">
        <w:rPr>
          <w:lang w:val="uk-UA"/>
        </w:rPr>
        <w:t>Систематичне зниження собівартості промислової продукції  - одна з основних умов підвищення ефективності промислового виробництва. Вона робить безпосередній вплив на величину прибутку, рівень рентабельності, а також на</w:t>
      </w:r>
      <w:r w:rsidRPr="000A135E">
        <w:rPr>
          <w:rStyle w:val="apple-converted-space"/>
          <w:lang w:val="uk-UA"/>
        </w:rPr>
        <w:t> </w:t>
      </w:r>
      <w:r w:rsidRPr="000A135E">
        <w:t>бюджет.</w:t>
      </w:r>
    </w:p>
    <w:p w:rsidR="000A59C4" w:rsidRPr="000A135E" w:rsidRDefault="000A59C4" w:rsidP="00511835">
      <w:pPr>
        <w:tabs>
          <w:tab w:val="left" w:pos="6720"/>
        </w:tabs>
        <w:spacing w:line="360" w:lineRule="auto"/>
        <w:ind w:firstLine="709"/>
        <w:jc w:val="both"/>
        <w:rPr>
          <w:lang w:val="uk-UA"/>
        </w:rPr>
      </w:pPr>
      <w:r w:rsidRPr="000A135E">
        <w:rPr>
          <w:lang w:val="uk-UA"/>
        </w:rPr>
        <w:t>Собівартість продукції характеризує ефективність всього процесу виробництва на підприємстві, поскільки у ній відображаються: рівень організації виробничого процесу; технічний рівень; продуктивність праці та інше.</w:t>
      </w:r>
    </w:p>
    <w:p w:rsidR="000A59C4" w:rsidRPr="000A135E" w:rsidRDefault="000A59C4" w:rsidP="00511835">
      <w:pPr>
        <w:spacing w:line="360" w:lineRule="auto"/>
        <w:ind w:firstLine="709"/>
        <w:jc w:val="both"/>
      </w:pPr>
      <w:r w:rsidRPr="000A135E">
        <w:rPr>
          <w:lang w:val="uk-UA"/>
        </w:rPr>
        <w:t>З економічних і соціальних позицій значення зниження собівартості для підприємства полягає у наступному:</w:t>
      </w:r>
    </w:p>
    <w:p w:rsidR="000A59C4" w:rsidRPr="000A135E" w:rsidRDefault="000A59C4" w:rsidP="00511835">
      <w:pPr>
        <w:pStyle w:val="a5"/>
        <w:spacing w:before="0" w:beforeAutospacing="0" w:after="0" w:afterAutospacing="0" w:line="360" w:lineRule="auto"/>
        <w:ind w:firstLine="709"/>
        <w:jc w:val="both"/>
      </w:pPr>
      <w:r w:rsidRPr="000A135E">
        <w:rPr>
          <w:lang w:val="uk-UA"/>
        </w:rPr>
        <w:t>- у збільшенні прибутку, що залишається у розпорядженні підприємства, а отже, у появі можливості не тільки в простому, але й розширеному відтворенні;</w:t>
      </w:r>
    </w:p>
    <w:p w:rsidR="000A59C4" w:rsidRPr="000A135E" w:rsidRDefault="000A59C4" w:rsidP="00511835">
      <w:pPr>
        <w:pStyle w:val="a5"/>
        <w:spacing w:before="0" w:beforeAutospacing="0" w:after="0" w:afterAutospacing="0" w:line="360" w:lineRule="auto"/>
        <w:ind w:firstLine="709"/>
        <w:jc w:val="both"/>
      </w:pPr>
      <w:r w:rsidRPr="000A135E">
        <w:rPr>
          <w:lang w:val="uk-UA"/>
        </w:rPr>
        <w:t>- у появі більшої можливості для матеріального стимулювання робітників і рішення багатьох соціальних проблем колективу підприємства;</w:t>
      </w:r>
    </w:p>
    <w:p w:rsidR="000A59C4" w:rsidRPr="000A135E" w:rsidRDefault="000A59C4" w:rsidP="00511835">
      <w:pPr>
        <w:pStyle w:val="a5"/>
        <w:spacing w:before="0" w:beforeAutospacing="0" w:after="0" w:afterAutospacing="0" w:line="360" w:lineRule="auto"/>
        <w:ind w:firstLine="709"/>
        <w:jc w:val="both"/>
      </w:pPr>
      <w:r w:rsidRPr="000A135E">
        <w:rPr>
          <w:lang w:val="uk-UA"/>
        </w:rPr>
        <w:t>- у поліпшенні фінансового стану підприємства і зниженні ступеню ризику банкрутства;</w:t>
      </w:r>
    </w:p>
    <w:p w:rsidR="000A59C4" w:rsidRPr="000A135E" w:rsidRDefault="000A59C4" w:rsidP="00511835">
      <w:pPr>
        <w:pStyle w:val="a5"/>
        <w:spacing w:before="0" w:beforeAutospacing="0" w:after="0" w:afterAutospacing="0" w:line="360" w:lineRule="auto"/>
        <w:ind w:firstLine="709"/>
        <w:jc w:val="both"/>
      </w:pPr>
      <w:r w:rsidRPr="000A135E">
        <w:rPr>
          <w:lang w:val="uk-UA"/>
        </w:rPr>
        <w:t>- у можливості зниження ціни реалізації на свою продукцію, що дозволяє значною мірою підвищити конкурентоздатність продукції і збільшити обсяг продажів.</w:t>
      </w:r>
    </w:p>
    <w:p w:rsidR="000A59C4" w:rsidRPr="000A135E" w:rsidRDefault="000A59C4" w:rsidP="00511835">
      <w:pPr>
        <w:pStyle w:val="a5"/>
        <w:spacing w:before="0" w:beforeAutospacing="0" w:after="0" w:afterAutospacing="0" w:line="360" w:lineRule="auto"/>
        <w:ind w:firstLine="709"/>
        <w:jc w:val="both"/>
        <w:rPr>
          <w:lang w:val="uk-UA"/>
        </w:rPr>
      </w:pPr>
      <w:r w:rsidRPr="000A135E">
        <w:rPr>
          <w:lang w:val="uk-UA"/>
        </w:rPr>
        <w:t xml:space="preserve">Основним джерелом зниження собівартості продукції на підприємстві є зростання продуктивності праці. Це обумовлюється тим, що, по-перше, за рахунок зростання продуктивності праці досягається економія заробітної плати, так як зростання </w:t>
      </w:r>
      <w:r w:rsidRPr="000A135E">
        <w:rPr>
          <w:lang w:val="uk-UA"/>
        </w:rPr>
        <w:lastRenderedPageBreak/>
        <w:t>продуктивності праці призводить до скорочення витрат на виробництво продукції. По-друге, завдяки зростанню продуктивності збільшується випуск продукції, за рахунок чого досягається зниження собівартості продукції шляхом економії непропорційних витрат.</w:t>
      </w:r>
    </w:p>
    <w:p w:rsidR="000A59C4" w:rsidRPr="000A135E" w:rsidRDefault="000A59C4" w:rsidP="00511835">
      <w:pPr>
        <w:pStyle w:val="a5"/>
        <w:spacing w:before="0" w:beforeAutospacing="0" w:after="0" w:afterAutospacing="0" w:line="360" w:lineRule="auto"/>
        <w:ind w:firstLine="709"/>
        <w:jc w:val="both"/>
      </w:pPr>
      <w:r w:rsidRPr="000A135E">
        <w:rPr>
          <w:lang w:val="uk-UA"/>
        </w:rPr>
        <w:t>Друге джерело – застосування альтернативних видів сировини. Застосовуючи альтернативи, буде підвищено якість і конкурентоспроможність продукції і за рахунок цього, звичайно, буде знижено витрати на матеріали.</w:t>
      </w:r>
    </w:p>
    <w:p w:rsidR="000A59C4" w:rsidRPr="000A135E" w:rsidRDefault="000A59C4" w:rsidP="00511835">
      <w:pPr>
        <w:pStyle w:val="a5"/>
        <w:spacing w:before="0" w:beforeAutospacing="0" w:after="0" w:afterAutospacing="0" w:line="360" w:lineRule="auto"/>
        <w:ind w:firstLine="709"/>
        <w:jc w:val="both"/>
        <w:rPr>
          <w:lang w:val="uk-UA"/>
        </w:rPr>
      </w:pPr>
      <w:r w:rsidRPr="000A135E">
        <w:rPr>
          <w:lang w:val="uk-UA"/>
        </w:rPr>
        <w:t>Для виявлення резервів зниження собівартості необхідно визначити фактори, які обумовлюють це зниження. Під факторами зниження собівартості продукції розуміють усю сукупність рушійних сил і причин, які визначають її рівень та динаміку.</w:t>
      </w:r>
    </w:p>
    <w:p w:rsidR="000A59C4" w:rsidRPr="000A135E" w:rsidRDefault="000A59C4" w:rsidP="00511835">
      <w:pPr>
        <w:pStyle w:val="a4"/>
        <w:spacing w:before="0" w:beforeAutospacing="0" w:after="0" w:afterAutospacing="0" w:line="360" w:lineRule="auto"/>
        <w:ind w:firstLine="709"/>
        <w:jc w:val="both"/>
      </w:pPr>
      <w:r w:rsidRPr="000A135E">
        <w:rPr>
          <w:lang w:val="uk-UA"/>
        </w:rPr>
        <w:t>Виявлено такі фактори зниження собівартості продукції:</w:t>
      </w:r>
    </w:p>
    <w:p w:rsidR="000A59C4" w:rsidRPr="000A135E" w:rsidRDefault="000A59C4" w:rsidP="00511835">
      <w:pPr>
        <w:pStyle w:val="a4"/>
        <w:spacing w:before="0" w:beforeAutospacing="0" w:after="0" w:afterAutospacing="0" w:line="360" w:lineRule="auto"/>
        <w:ind w:firstLine="709"/>
        <w:jc w:val="both"/>
      </w:pPr>
      <w:r w:rsidRPr="000A135E">
        <w:rPr>
          <w:lang w:val="uk-UA"/>
        </w:rPr>
        <w:t>1) підвищення технічного рівня виробництва, зокрема упровадження нової прогресивної технології, підвищення рівня механізації та автоматизації виробничих процесів;  розширення масштабів використання й удосконалення техніки і технології, що застосовується;  краще використання сировини та матеріалів;</w:t>
      </w:r>
    </w:p>
    <w:p w:rsidR="000A59C4" w:rsidRPr="000A135E" w:rsidRDefault="000A59C4" w:rsidP="00511835">
      <w:pPr>
        <w:pStyle w:val="a4"/>
        <w:spacing w:before="0" w:beforeAutospacing="0" w:after="0" w:afterAutospacing="0" w:line="360" w:lineRule="auto"/>
        <w:ind w:firstLine="709"/>
        <w:jc w:val="both"/>
      </w:pPr>
      <w:r w:rsidRPr="000A135E">
        <w:rPr>
          <w:lang w:val="uk-UA"/>
        </w:rPr>
        <w:t>2)  поліпшення організації виробництва і праці, тобто удосконалення управління виробництвом і скорочення витрат на нього; упровадження наукової організації праці; поліпшення використання основних виробничих фондів; поліпшення матеріально-технічного забезпечення; скорочення транспортно-складських витрат тощо;</w:t>
      </w:r>
    </w:p>
    <w:p w:rsidR="000A59C4" w:rsidRPr="000A135E" w:rsidRDefault="000A59C4" w:rsidP="00511835">
      <w:pPr>
        <w:pStyle w:val="a4"/>
        <w:spacing w:before="0" w:beforeAutospacing="0" w:after="0" w:afterAutospacing="0" w:line="360" w:lineRule="auto"/>
        <w:ind w:firstLine="709"/>
        <w:jc w:val="both"/>
      </w:pPr>
      <w:r w:rsidRPr="000A135E">
        <w:rPr>
          <w:lang w:val="uk-UA"/>
        </w:rPr>
        <w:t>3) зміна обсягу виробництва, що зумовлює відносне скорочення умовно-постійних витрат у результаті зростання обсягу виробництва;</w:t>
      </w:r>
    </w:p>
    <w:p w:rsidR="000A59C4" w:rsidRPr="000A135E" w:rsidRDefault="000A59C4" w:rsidP="00511835">
      <w:pPr>
        <w:pStyle w:val="a4"/>
        <w:spacing w:before="0" w:beforeAutospacing="0" w:after="0" w:afterAutospacing="0" w:line="360" w:lineRule="auto"/>
        <w:ind w:firstLine="709"/>
        <w:jc w:val="both"/>
      </w:pPr>
      <w:r w:rsidRPr="000A135E">
        <w:rPr>
          <w:lang w:val="uk-UA"/>
        </w:rPr>
        <w:t>4) зміна структури, асортименту та поліпшення якості продукції.</w:t>
      </w:r>
    </w:p>
    <w:p w:rsidR="000A59C4" w:rsidRPr="00580373" w:rsidRDefault="000A59C4" w:rsidP="00580373">
      <w:pPr>
        <w:pStyle w:val="a4"/>
        <w:spacing w:before="0" w:beforeAutospacing="0" w:after="0" w:afterAutospacing="0" w:line="360" w:lineRule="auto"/>
        <w:ind w:firstLine="709"/>
        <w:jc w:val="both"/>
      </w:pPr>
      <w:r w:rsidRPr="000A135E">
        <w:rPr>
          <w:lang w:val="uk-UA"/>
        </w:rPr>
        <w:t>Отже, собівартість продукції на підприємстві залежить від багатьох чинників, зокрема від: продуктивності праці, ефективності виробництва, якості та асортименту продукції, обсягу виробництва, ефективного розміщення продуктивних сил.</w:t>
      </w:r>
    </w:p>
    <w:p w:rsidR="000A59C4" w:rsidRPr="000A135E" w:rsidRDefault="000A59C4" w:rsidP="00950D82">
      <w:pPr>
        <w:pStyle w:val="a3"/>
        <w:numPr>
          <w:ilvl w:val="0"/>
          <w:numId w:val="44"/>
        </w:numPr>
        <w:shd w:val="clear" w:color="auto" w:fill="FFFFFF"/>
        <w:spacing w:line="360" w:lineRule="auto"/>
        <w:ind w:left="0" w:firstLine="709"/>
        <w:jc w:val="both"/>
        <w:rPr>
          <w:shd w:val="clear" w:color="auto" w:fill="FFFFFF"/>
          <w:lang w:val="uk-UA"/>
        </w:rPr>
      </w:pPr>
      <w:r w:rsidRPr="000A135E">
        <w:rPr>
          <w:spacing w:val="-3"/>
        </w:rPr>
        <w:t>Х</w:t>
      </w:r>
      <w:proofErr w:type="gramStart"/>
      <w:r w:rsidRPr="000A135E">
        <w:rPr>
          <w:spacing w:val="-3"/>
          <w:vertAlign w:val="subscript"/>
        </w:rPr>
        <w:t>4</w:t>
      </w:r>
      <w:proofErr w:type="gramEnd"/>
      <w:r w:rsidRPr="000A135E">
        <w:rPr>
          <w:spacing w:val="-3"/>
        </w:rPr>
        <w:t xml:space="preserve"> - трудомісткість одиниці продукції </w:t>
      </w:r>
      <w:r w:rsidRPr="000A135E">
        <w:rPr>
          <w:spacing w:val="-3"/>
          <w:lang w:val="uk-UA"/>
        </w:rPr>
        <w:t xml:space="preserve">– </w:t>
      </w:r>
      <w:r w:rsidRPr="000A135E">
        <w:rPr>
          <w:shd w:val="clear" w:color="auto" w:fill="FFFFFF"/>
        </w:rPr>
        <w:t xml:space="preserve">один з показників продуктивності праці, </w:t>
      </w:r>
      <w:r w:rsidRPr="000A135E">
        <w:rPr>
          <w:shd w:val="clear" w:color="auto" w:fill="FFFFFF"/>
          <w:lang w:val="uk-UA"/>
        </w:rPr>
        <w:t>який</w:t>
      </w:r>
      <w:r w:rsidRPr="000A135E">
        <w:rPr>
          <w:shd w:val="clear" w:color="auto" w:fill="FFFFFF"/>
        </w:rPr>
        <w:t xml:space="preserve"> </w:t>
      </w:r>
      <w:r w:rsidRPr="000A135E">
        <w:rPr>
          <w:shd w:val="clear" w:color="auto" w:fill="FFFFFF"/>
          <w:lang w:val="uk-UA"/>
        </w:rPr>
        <w:t xml:space="preserve">характеризує затрати часу </w:t>
      </w:r>
      <w:r w:rsidRPr="000A135E">
        <w:rPr>
          <w:shd w:val="clear" w:color="auto" w:fill="FFFFFF"/>
        </w:rPr>
        <w:t>на виробництво одиниці продукції</w:t>
      </w:r>
      <w:r w:rsidRPr="000A135E">
        <w:rPr>
          <w:shd w:val="clear" w:color="auto" w:fill="FFFFFF"/>
          <w:lang w:val="uk-UA"/>
        </w:rPr>
        <w:t xml:space="preserve"> (обернена величина виробітку)</w:t>
      </w:r>
      <w:r w:rsidRPr="000A135E">
        <w:rPr>
          <w:shd w:val="clear" w:color="auto" w:fill="FFFFFF"/>
        </w:rPr>
        <w:t>.</w:t>
      </w:r>
    </w:p>
    <w:p w:rsidR="000A59C4" w:rsidRDefault="000A59C4" w:rsidP="00511835">
      <w:pPr>
        <w:tabs>
          <w:tab w:val="left" w:pos="6720"/>
        </w:tabs>
        <w:spacing w:line="360" w:lineRule="auto"/>
        <w:ind w:firstLine="709"/>
        <w:jc w:val="both"/>
        <w:rPr>
          <w:shd w:val="clear" w:color="auto" w:fill="FFFFFF"/>
          <w:lang w:val="uk-UA"/>
        </w:rPr>
      </w:pPr>
      <w:r w:rsidRPr="000A135E">
        <w:rPr>
          <w:shd w:val="clear" w:color="auto" w:fill="FFFFFF"/>
        </w:rPr>
        <w:t xml:space="preserve">Показник трудомісткості має ряд переваг перед показником виробітку. Він установлює пряму залежність </w:t>
      </w:r>
      <w:proofErr w:type="gramStart"/>
      <w:r w:rsidRPr="000A135E">
        <w:rPr>
          <w:shd w:val="clear" w:color="auto" w:fill="FFFFFF"/>
        </w:rPr>
        <w:t>між</w:t>
      </w:r>
      <w:proofErr w:type="gramEnd"/>
      <w:r w:rsidRPr="000A135E">
        <w:rPr>
          <w:shd w:val="clear" w:color="auto" w:fill="FFFFFF"/>
        </w:rPr>
        <w:t xml:space="preserve"> обсягом виробництва і трудовими витратами та визначається за формулою:</w:t>
      </w:r>
    </w:p>
    <w:p w:rsidR="00F67C3F" w:rsidRPr="00F67C3F" w:rsidRDefault="00F67C3F" w:rsidP="00511835">
      <w:pPr>
        <w:tabs>
          <w:tab w:val="left" w:pos="6720"/>
        </w:tabs>
        <w:spacing w:line="360" w:lineRule="auto"/>
        <w:ind w:firstLine="709"/>
        <w:jc w:val="both"/>
        <w:rPr>
          <w:shd w:val="clear" w:color="auto" w:fill="FFFFFF"/>
          <w:lang w:val="uk-UA"/>
        </w:rPr>
      </w:pPr>
    </w:p>
    <w:p w:rsidR="000A59C4" w:rsidRDefault="000A59C4" w:rsidP="00F67C3F">
      <w:pPr>
        <w:tabs>
          <w:tab w:val="left" w:pos="6720"/>
        </w:tabs>
        <w:spacing w:line="360" w:lineRule="auto"/>
        <w:ind w:firstLine="709"/>
        <w:jc w:val="center"/>
        <w:rPr>
          <w:shd w:val="clear" w:color="auto" w:fill="FFFFFF"/>
          <w:lang w:val="uk-UA"/>
        </w:rPr>
      </w:pPr>
      <w:r>
        <w:rPr>
          <w:shd w:val="clear" w:color="auto" w:fill="FFFFFF"/>
          <w:lang w:val="uk-UA"/>
        </w:rPr>
        <w:t xml:space="preserve">                                                          </w:t>
      </w:r>
      <w:r w:rsidR="00F67C3F" w:rsidRPr="00F67C3F">
        <w:rPr>
          <w:position w:val="-28"/>
        </w:rPr>
        <w:object w:dxaOrig="78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33pt" o:ole="">
            <v:imagedata r:id="rId9" o:title=""/>
          </v:shape>
          <o:OLEObject Type="Embed" ProgID="Equation.3" ShapeID="_x0000_i1025" DrawAspect="Content" ObjectID="_1416116128" r:id="rId10"/>
        </w:object>
      </w:r>
      <w:r>
        <w:rPr>
          <w:shd w:val="clear" w:color="auto" w:fill="FFFFFF"/>
          <w:lang w:val="uk-UA"/>
        </w:rPr>
        <w:t xml:space="preserve">   </w:t>
      </w:r>
      <w:r w:rsidRPr="00C5453F">
        <w:rPr>
          <w:shd w:val="clear" w:color="auto" w:fill="FFFFFF"/>
          <w:lang w:val="uk-UA"/>
        </w:rPr>
        <w:fldChar w:fldCharType="begin"/>
      </w:r>
      <w:r w:rsidRPr="00C5453F">
        <w:rPr>
          <w:shd w:val="clear" w:color="auto" w:fill="FFFFFF"/>
          <w:lang w:val="uk-UA"/>
        </w:rPr>
        <w:instrText xml:space="preserve"> QUOTE </w:instrText>
      </w:r>
      <w:r w:rsidR="002313D1">
        <w:pict>
          <v:shape id="_x0000_i1026" type="#_x0000_t75" style="width:42pt;height:25.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7F52B8&quot;/&gt;&lt;wsp:rsid wsp:val=&quot;00002735&quot;/&gt;&lt;wsp:rsid wsp:val=&quot;00002983&quot;/&gt;&lt;wsp:rsid wsp:val=&quot;00003F69&quot;/&gt;&lt;wsp:rsid wsp:val=&quot;00004B2D&quot;/&gt;&lt;wsp:rsid wsp:val=&quot;0001153A&quot;/&gt;&lt;wsp:rsid wsp:val=&quot;00012240&quot;/&gt;&lt;wsp:rsid wsp:val=&quot;00022FEC&quot;/&gt;&lt;wsp:rsid wsp:val=&quot;00023141&quot;/&gt;&lt;wsp:rsid wsp:val=&quot;00025F4F&quot;/&gt;&lt;wsp:rsid wsp:val=&quot;00034847&quot;/&gt;&lt;wsp:rsid wsp:val=&quot;00040653&quot;/&gt;&lt;wsp:rsid wsp:val=&quot;00046E98&quot;/&gt;&lt;wsp:rsid wsp:val=&quot;00053B5D&quot;/&gt;&lt;wsp:rsid wsp:val=&quot;00064E86&quot;/&gt;&lt;wsp:rsid wsp:val=&quot;00080C15&quot;/&gt;&lt;wsp:rsid wsp:val=&quot;00095E64&quot;/&gt;&lt;wsp:rsid wsp:val=&quot;000A135E&quot;/&gt;&lt;wsp:rsid wsp:val=&quot;000A1553&quot;/&gt;&lt;wsp:rsid wsp:val=&quot;000D3E15&quot;/&gt;&lt;wsp:rsid wsp:val=&quot;000D586D&quot;/&gt;&lt;wsp:rsid wsp:val=&quot;000E0BCD&quot;/&gt;&lt;wsp:rsid wsp:val=&quot;000E0C45&quot;/&gt;&lt;wsp:rsid wsp:val=&quot;000F7733&quot;/&gt;&lt;wsp:rsid wsp:val=&quot;00106BD6&quot;/&gt;&lt;wsp:rsid wsp:val=&quot;00112EBE&quot;/&gt;&lt;wsp:rsid wsp:val=&quot;001171EF&quot;/&gt;&lt;wsp:rsid wsp:val=&quot;0015617C&quot;/&gt;&lt;wsp:rsid wsp:val=&quot;00176C79&quot;/&gt;&lt;wsp:rsid wsp:val=&quot;001848F5&quot;/&gt;&lt;wsp:rsid wsp:val=&quot;00193C45&quot;/&gt;&lt;wsp:rsid wsp:val=&quot;001960EC&quot;/&gt;&lt;wsp:rsid wsp:val=&quot;001B712A&quot;/&gt;&lt;wsp:rsid wsp:val=&quot;001C155E&quot;/&gt;&lt;wsp:rsid wsp:val=&quot;001C58B0&quot;/&gt;&lt;wsp:rsid wsp:val=&quot;001E2C02&quot;/&gt;&lt;wsp:rsid wsp:val=&quot;001F3FFB&quot;/&gt;&lt;wsp:rsid wsp:val=&quot;0020015C&quot;/&gt;&lt;wsp:rsid wsp:val=&quot;0021049E&quot;/&gt;&lt;wsp:rsid wsp:val=&quot;002124AF&quot;/&gt;&lt;wsp:rsid wsp:val=&quot;00216518&quot;/&gt;&lt;wsp:rsid wsp:val=&quot;00226A64&quot;/&gt;&lt;wsp:rsid wsp:val=&quot;00235311&quot;/&gt;&lt;wsp:rsid wsp:val=&quot;00256998&quot;/&gt;&lt;wsp:rsid wsp:val=&quot;00256ADB&quot;/&gt;&lt;wsp:rsid wsp:val=&quot;0027672A&quot;/&gt;&lt;wsp:rsid wsp:val=&quot;00286513&quot;/&gt;&lt;wsp:rsid wsp:val=&quot;00287999&quot;/&gt;&lt;wsp:rsid wsp:val=&quot;002912C2&quot;/&gt;&lt;wsp:rsid wsp:val=&quot;002A50C3&quot;/&gt;&lt;wsp:rsid wsp:val=&quot;002B6B7C&quot;/&gt;&lt;wsp:rsid wsp:val=&quot;002C3763&quot;/&gt;&lt;wsp:rsid wsp:val=&quot;002E54A7&quot;/&gt;&lt;wsp:rsid wsp:val=&quot;002F1ABB&quot;/&gt;&lt;wsp:rsid wsp:val=&quot;003352F6&quot;/&gt;&lt;wsp:rsid wsp:val=&quot;003423B5&quot;/&gt;&lt;wsp:rsid wsp:val=&quot;00345F68&quot;/&gt;&lt;wsp:rsid wsp:val=&quot;003647B7&quot;/&gt;&lt;wsp:rsid wsp:val=&quot;0036557F&quot;/&gt;&lt;wsp:rsid wsp:val=&quot;00372AA1&quot;/&gt;&lt;wsp:rsid wsp:val=&quot;00372B6F&quot;/&gt;&lt;wsp:rsid wsp:val=&quot;00372F4C&quot;/&gt;&lt;wsp:rsid wsp:val=&quot;00387BA1&quot;/&gt;&lt;wsp:rsid wsp:val=&quot;003916CF&quot;/&gt;&lt;wsp:rsid wsp:val=&quot;003A0FB6&quot;/&gt;&lt;wsp:rsid wsp:val=&quot;003D0D5D&quot;/&gt;&lt;wsp:rsid wsp:val=&quot;003D1377&quot;/&gt;&lt;wsp:rsid wsp:val=&quot;00402543&quot;/&gt;&lt;wsp:rsid wsp:val=&quot;00403415&quot;/&gt;&lt;wsp:rsid wsp:val=&quot;00403844&quot;/&gt;&lt;wsp:rsid wsp:val=&quot;0045195E&quot;/&gt;&lt;wsp:rsid wsp:val=&quot;00452E03&quot;/&gt;&lt;wsp:rsid wsp:val=&quot;004539AA&quot;/&gt;&lt;wsp:rsid wsp:val=&quot;0045656F&quot;/&gt;&lt;wsp:rsid wsp:val=&quot;004B1048&quot;/&gt;&lt;wsp:rsid wsp:val=&quot;004B4B9C&quot;/&gt;&lt;wsp:rsid wsp:val=&quot;004E53C6&quot;/&gt;&lt;wsp:rsid wsp:val=&quot;00511835&quot;/&gt;&lt;wsp:rsid wsp:val=&quot;005242FE&quot;/&gt;&lt;wsp:rsid wsp:val=&quot;00524A48&quot;/&gt;&lt;wsp:rsid wsp:val=&quot;0056157F&quot;/&gt;&lt;wsp:rsid wsp:val=&quot;00570813&quot;/&gt;&lt;wsp:rsid wsp:val=&quot;00590F08&quot;/&gt;&lt;wsp:rsid wsp:val=&quot;005A065B&quot;/&gt;&lt;wsp:rsid wsp:val=&quot;005A19D4&quot;/&gt;&lt;wsp:rsid wsp:val=&quot;005B27FF&quot;/&gt;&lt;wsp:rsid wsp:val=&quot;005B5F4D&quot;/&gt;&lt;wsp:rsid wsp:val=&quot;005B76A8&quot;/&gt;&lt;wsp:rsid wsp:val=&quot;005F0643&quot;/&gt;&lt;wsp:rsid wsp:val=&quot;005F516A&quot;/&gt;&lt;wsp:rsid wsp:val=&quot;0060325C&quot;/&gt;&lt;wsp:rsid wsp:val=&quot;0060592D&quot;/&gt;&lt;wsp:rsid wsp:val=&quot;0064166E&quot;/&gt;&lt;wsp:rsid wsp:val=&quot;0064666D&quot;/&gt;&lt;wsp:rsid wsp:val=&quot;00650941&quot;/&gt;&lt;wsp:rsid wsp:val=&quot;006608AE&quot;/&gt;&lt;wsp:rsid wsp:val=&quot;00663651&quot;/&gt;&lt;wsp:rsid wsp:val=&quot;00681C14&quot;/&gt;&lt;wsp:rsid wsp:val=&quot;006A0136&quot;/&gt;&lt;wsp:rsid wsp:val=&quot;006C4E75&quot;/&gt;&lt;wsp:rsid wsp:val=&quot;006E5EFD&quot;/&gt;&lt;wsp:rsid wsp:val=&quot;0070651E&quot;/&gt;&lt;wsp:rsid wsp:val=&quot;00715E50&quot;/&gt;&lt;wsp:rsid wsp:val=&quot;0071780B&quot;/&gt;&lt;wsp:rsid wsp:val=&quot;00722B39&quot;/&gt;&lt;wsp:rsid wsp:val=&quot;00735330&quot;/&gt;&lt;wsp:rsid wsp:val=&quot;00751136&quot;/&gt;&lt;wsp:rsid wsp:val=&quot;00765629&quot;/&gt;&lt;wsp:rsid wsp:val=&quot;00773CE2&quot;/&gt;&lt;wsp:rsid wsp:val=&quot;00787F79&quot;/&gt;&lt;wsp:rsid wsp:val=&quot;007932B7&quot;/&gt;&lt;wsp:rsid wsp:val=&quot;007A4D3A&quot;/&gt;&lt;wsp:rsid wsp:val=&quot;007A52B9&quot;/&gt;&lt;wsp:rsid wsp:val=&quot;007C3C14&quot;/&gt;&lt;wsp:rsid wsp:val=&quot;007C6840&quot;/&gt;&lt;wsp:rsid wsp:val=&quot;007D3EBD&quot;/&gt;&lt;wsp:rsid wsp:val=&quot;007D6690&quot;/&gt;&lt;wsp:rsid wsp:val=&quot;007D7E73&quot;/&gt;&lt;wsp:rsid wsp:val=&quot;007F52B8&quot;/&gt;&lt;wsp:rsid wsp:val=&quot;007F5369&quot;/&gt;&lt;wsp:rsid wsp:val=&quot;007F7F9A&quot;/&gt;&lt;wsp:rsid wsp:val=&quot;00800E38&quot;/&gt;&lt;wsp:rsid wsp:val=&quot;00801532&quot;/&gt;&lt;wsp:rsid wsp:val=&quot;00806830&quot;/&gt;&lt;wsp:rsid wsp:val=&quot;00811D6A&quot;/&gt;&lt;wsp:rsid wsp:val=&quot;0081654A&quot;/&gt;&lt;wsp:rsid wsp:val=&quot;00817FA1&quot;/&gt;&lt;wsp:rsid wsp:val=&quot;0082000E&quot;/&gt;&lt;wsp:rsid wsp:val=&quot;00823577&quot;/&gt;&lt;wsp:rsid wsp:val=&quot;008279DE&quot;/&gt;&lt;wsp:rsid wsp:val=&quot;0083105E&quot;/&gt;&lt;wsp:rsid wsp:val=&quot;008330F9&quot;/&gt;&lt;wsp:rsid wsp:val=&quot;00833960&quot;/&gt;&lt;wsp:rsid wsp:val=&quot;00847949&quot;/&gt;&lt;wsp:rsid wsp:val=&quot;00853094&quot;/&gt;&lt;wsp:rsid wsp:val=&quot;00853C1B&quot;/&gt;&lt;wsp:rsid wsp:val=&quot;008630A2&quot;/&gt;&lt;wsp:rsid wsp:val=&quot;00881D51&quot;/&gt;&lt;wsp:rsid wsp:val=&quot;008941E3&quot;/&gt;&lt;wsp:rsid wsp:val=&quot;00894ED8&quot;/&gt;&lt;wsp:rsid wsp:val=&quot;0089534A&quot;/&gt;&lt;wsp:rsid wsp:val=&quot;008A229B&quot;/&gt;&lt;wsp:rsid wsp:val=&quot;008C6DC2&quot;/&gt;&lt;wsp:rsid wsp:val=&quot;008D1C42&quot;/&gt;&lt;wsp:rsid wsp:val=&quot;008E0C65&quot;/&gt;&lt;wsp:rsid wsp:val=&quot;008E423A&quot;/&gt;&lt;wsp:rsid wsp:val=&quot;00905BAE&quot;/&gt;&lt;wsp:rsid wsp:val=&quot;00907D2A&quot;/&gt;&lt;wsp:rsid wsp:val=&quot;009132C1&quot;/&gt;&lt;wsp:rsid wsp:val=&quot;00913E37&quot;/&gt;&lt;wsp:rsid wsp:val=&quot;0094090D&quot;/&gt;&lt;wsp:rsid wsp:val=&quot;00950958&quot;/&gt;&lt;wsp:rsid wsp:val=&quot;00950D82&quot;/&gt;&lt;wsp:rsid wsp:val=&quot;0098331F&quot;/&gt;&lt;wsp:rsid wsp:val=&quot;0098650C&quot;/&gt;&lt;wsp:rsid wsp:val=&quot;009B32D1&quot;/&gt;&lt;wsp:rsid wsp:val=&quot;009B7C61&quot;/&gt;&lt;wsp:rsid wsp:val=&quot;009C623F&quot;/&gt;&lt;wsp:rsid wsp:val=&quot;009D153A&quot;/&gt;&lt;wsp:rsid wsp:val=&quot;009F0150&quot;/&gt;&lt;wsp:rsid wsp:val=&quot;009F299C&quot;/&gt;&lt;wsp:rsid wsp:val=&quot;00A04469&quot;/&gt;&lt;wsp:rsid wsp:val=&quot;00A20743&quot;/&gt;&lt;wsp:rsid wsp:val=&quot;00A4007B&quot;/&gt;&lt;wsp:rsid wsp:val=&quot;00A44A88&quot;/&gt;&lt;wsp:rsid wsp:val=&quot;00A4577F&quot;/&gt;&lt;wsp:rsid wsp:val=&quot;00A471E3&quot;/&gt;&lt;wsp:rsid wsp:val=&quot;00A54E9A&quot;/&gt;&lt;wsp:rsid wsp:val=&quot;00A674AB&quot;/&gt;&lt;wsp:rsid wsp:val=&quot;00A73772&quot;/&gt;&lt;wsp:rsid wsp:val=&quot;00AA71EE&quot;/&gt;&lt;wsp:rsid wsp:val=&quot;00AB37D8&quot;/&gt;&lt;wsp:rsid wsp:val=&quot;00AC07E4&quot;/&gt;&lt;wsp:rsid wsp:val=&quot;00AC5143&quot;/&gt;&lt;wsp:rsid wsp:val=&quot;00AC5AE4&quot;/&gt;&lt;wsp:rsid wsp:val=&quot;00AC5D34&quot;/&gt;&lt;wsp:rsid wsp:val=&quot;00AD64CE&quot;/&gt;&lt;wsp:rsid wsp:val=&quot;00AE17F9&quot;/&gt;&lt;wsp:rsid wsp:val=&quot;00B02C21&quot;/&gt;&lt;wsp:rsid wsp:val=&quot;00B07EE8&quot;/&gt;&lt;wsp:rsid wsp:val=&quot;00B116F2&quot;/&gt;&lt;wsp:rsid wsp:val=&quot;00B23CCC&quot;/&gt;&lt;wsp:rsid wsp:val=&quot;00B34655&quot;/&gt;&lt;wsp:rsid wsp:val=&quot;00B34B26&quot;/&gt;&lt;wsp:rsid wsp:val=&quot;00B9352E&quot;/&gt;&lt;wsp:rsid wsp:val=&quot;00B95B82&quot;/&gt;&lt;wsp:rsid wsp:val=&quot;00BA2E90&quot;/&gt;&lt;wsp:rsid wsp:val=&quot;00BD076F&quot;/&gt;&lt;wsp:rsid wsp:val=&quot;00BF4900&quot;/&gt;&lt;wsp:rsid wsp:val=&quot;00BF5520&quot;/&gt;&lt;wsp:rsid wsp:val=&quot;00C03D38&quot;/&gt;&lt;wsp:rsid wsp:val=&quot;00C06123&quot;/&gt;&lt;wsp:rsid wsp:val=&quot;00C126D0&quot;/&gt;&lt;wsp:rsid wsp:val=&quot;00C310F3&quot;/&gt;&lt;wsp:rsid wsp:val=&quot;00C326B5&quot;/&gt;&lt;wsp:rsid wsp:val=&quot;00C33D6A&quot;/&gt;&lt;wsp:rsid wsp:val=&quot;00C364EC&quot;/&gt;&lt;wsp:rsid wsp:val=&quot;00C529DE&quot;/&gt;&lt;wsp:rsid wsp:val=&quot;00C5453F&quot;/&gt;&lt;wsp:rsid wsp:val=&quot;00C558B8&quot;/&gt;&lt;wsp:rsid wsp:val=&quot;00C60542&quot;/&gt;&lt;wsp:rsid wsp:val=&quot;00C812FD&quot;/&gt;&lt;wsp:rsid wsp:val=&quot;00C81F46&quot;/&gt;&lt;wsp:rsid wsp:val=&quot;00C82B2B&quot;/&gt;&lt;wsp:rsid wsp:val=&quot;00CA1CC9&quot;/&gt;&lt;wsp:rsid wsp:val=&quot;00CA477E&quot;/&gt;&lt;wsp:rsid wsp:val=&quot;00CC4B13&quot;/&gt;&lt;wsp:rsid wsp:val=&quot;00CD3725&quot;/&gt;&lt;wsp:rsid wsp:val=&quot;00CF44C3&quot;/&gt;&lt;wsp:rsid wsp:val=&quot;00D0646D&quot;/&gt;&lt;wsp:rsid wsp:val=&quot;00D145B5&quot;/&gt;&lt;wsp:rsid wsp:val=&quot;00D16DF5&quot;/&gt;&lt;wsp:rsid wsp:val=&quot;00D27F16&quot;/&gt;&lt;wsp:rsid wsp:val=&quot;00D3349F&quot;/&gt;&lt;wsp:rsid wsp:val=&quot;00D347F7&quot;/&gt;&lt;wsp:rsid wsp:val=&quot;00D37812&quot;/&gt;&lt;wsp:rsid wsp:val=&quot;00D40BF4&quot;/&gt;&lt;wsp:rsid wsp:val=&quot;00D41727&quot;/&gt;&lt;wsp:rsid wsp:val=&quot;00DB451E&quot;/&gt;&lt;wsp:rsid wsp:val=&quot;00DB5050&quot;/&gt;&lt;wsp:rsid wsp:val=&quot;00DB6F6C&quot;/&gt;&lt;wsp:rsid wsp:val=&quot;00DC7863&quot;/&gt;&lt;wsp:rsid wsp:val=&quot;00DD31F4&quot;/&gt;&lt;wsp:rsid wsp:val=&quot;00DD4479&quot;/&gt;&lt;wsp:rsid wsp:val=&quot;00DE34FD&quot;/&gt;&lt;wsp:rsid wsp:val=&quot;00DF74E5&quot;/&gt;&lt;wsp:rsid wsp:val=&quot;00DF7883&quot;/&gt;&lt;wsp:rsid wsp:val=&quot;00E027D2&quot;/&gt;&lt;wsp:rsid wsp:val=&quot;00E05FFE&quot;/&gt;&lt;wsp:rsid wsp:val=&quot;00E26A2D&quot;/&gt;&lt;wsp:rsid wsp:val=&quot;00E318A1&quot;/&gt;&lt;wsp:rsid wsp:val=&quot;00E32C3F&quot;/&gt;&lt;wsp:rsid wsp:val=&quot;00E44C0F&quot;/&gt;&lt;wsp:rsid wsp:val=&quot;00E50075&quot;/&gt;&lt;wsp:rsid wsp:val=&quot;00E64812&quot;/&gt;&lt;wsp:rsid wsp:val=&quot;00E7182A&quot;/&gt;&lt;wsp:rsid wsp:val=&quot;00E76CF6&quot;/&gt;&lt;wsp:rsid wsp:val=&quot;00E82501&quot;/&gt;&lt;wsp:rsid wsp:val=&quot;00EA19E9&quot;/&gt;&lt;wsp:rsid wsp:val=&quot;00ED6E79&quot;/&gt;&lt;wsp:rsid wsp:val=&quot;00EF7C4B&quot;/&gt;&lt;wsp:rsid wsp:val=&quot;00F0677A&quot;/&gt;&lt;wsp:rsid wsp:val=&quot;00F1335E&quot;/&gt;&lt;wsp:rsid wsp:val=&quot;00F1505A&quot;/&gt;&lt;wsp:rsid wsp:val=&quot;00F20D71&quot;/&gt;&lt;wsp:rsid wsp:val=&quot;00F2795D&quot;/&gt;&lt;wsp:rsid wsp:val=&quot;00F34FDC&quot;/&gt;&lt;wsp:rsid wsp:val=&quot;00F3629C&quot;/&gt;&lt;wsp:rsid wsp:val=&quot;00F418FF&quot;/&gt;&lt;wsp:rsid wsp:val=&quot;00F41A7F&quot;/&gt;&lt;wsp:rsid wsp:val=&quot;00F4528C&quot;/&gt;&lt;wsp:rsid wsp:val=&quot;00F501E8&quot;/&gt;&lt;wsp:rsid wsp:val=&quot;00F73E0F&quot;/&gt;&lt;wsp:rsid wsp:val=&quot;00F777C5&quot;/&gt;&lt;wsp:rsid wsp:val=&quot;00FB1B63&quot;/&gt;&lt;wsp:rsid wsp:val=&quot;00FC7E30&quot;/&gt;&lt;wsp:rsid wsp:val=&quot;00FE0F91&quot;/&gt;&lt;wsp:rsid wsp:val=&quot;00FE12D8&quot;/&gt;&lt;wsp:rsid wsp:val=&quot;00FE2D4D&quot;/&gt;&lt;wsp:rsid wsp:val=&quot;00FE3746&quot;/&gt;&lt;wsp:rsid wsp:val=&quot;00FE4F9E&quot;/&gt;&lt;wsp:rsid wsp:val=&quot;00FF1495&quot;/&gt;&lt;wsp:rsid wsp:val=&quot;00FF547F&quot;/&gt;&lt;wsp:rsid wsp:val=&quot;00FF5703&quot;/&gt;&lt;/wsp:rsids&gt;&lt;/w:docPr&gt;&lt;w:body&gt;&lt;w:p wsp:rsidR=&quot;00000000&quot; wsp:rsidRDefault=&quot;006E5EFD&quot;&gt;&lt;m:oMathPara&gt;&lt;m:oMath&gt;&lt;m:sSub&gt;&lt;m:sSubPr&gt;&lt;m:ctrlPr&gt;&lt;w:rPr&gt;&lt;w:rFonts w:ascii=&quot;Cambria Math&quot; w:h-ansi=&quot;Cambria Math&quot;/&gt;&lt;wx:font wx:val=&quot;Cambria Math&quot;/&gt;&lt;w:i/&gt;&lt;w:shd w:val=&quot;clear&quot; w:color=&quot;auto&quot; w:fill=&quot;FFFFFF&quot;/&gt;&lt;w:lang w:val=&quot;UK&quot;/&gt;&lt;/w:rPr&gt;&lt;/m:ctrlPr&gt;&lt;/m:sSubPr&gt;&lt;m:e&gt;&lt;m:r&gt;&lt;w:rPr&gt;&lt;w:rFonts w:ascii=&quot;Cambria Math&quot; w:h-ansi=&quot;Cambria Math&quot;/&gt;&lt;wx:font wx:val=&quot;Cambria Math&quot;/&gt;&lt;w:i/&gt;&lt;w:shd w:val=&quot;clear&quot; w:color=&quot;auto&quot; w:fill=&quot;FFFFFF&quot;/&gt;&lt;/w:rPr&gt;&lt;m:t&gt; &lt;/m:t&gt;&lt;/m:r&gt;&lt;m:r&gt;&lt;w:rPr&gt;&lt;w:rFonts w:ascii=&quot;Cambria Math&quot; w:h-ansi=&quot;Cambria Math&quot;/&gt;&lt;wx:font wx:val=&quot;Cambria Math&quot;/&gt;&lt;w:i/&gt;&lt;w:shd w:val=&quot;clear&quot; w:color=&quot;auto&quot; w:fill=&quot;FFFFFF&quot;/&gt;&lt;w:lang w:val=&quot;EN-US&quot;/&gt;&lt;/w:rPr&gt;&lt;m:t&gt;T&lt;/m:t&gt;&lt;/m:r&gt;&lt;/m:e&gt;&lt;m:sub&gt;&lt;m:r&gt;&lt;w:rPr&gt;&lt;w:rFonts w:ascii=&quot;Cambria Math&quot; w:h-ansi=&quot;Cambria Math&quot;/&gt;&lt;wx:font wx:val=&quot;Cambria Math&quot;/&gt;&lt;w:i/&gt;&lt;w:shd w:val=&quot;clear&quot; w:color=&quot;auto&quot; w:fill=&quot;FFFFFF&quot;/&gt;&lt;w:lang w:val=&quot;UK&quot;/&gt;&lt;/w:rPr&gt;&lt;m:t&gt;p&lt;/m:t&gt;&lt;/m:r&gt;&lt;/m:sub&gt;&lt;/m:sSub&gt;&lt;m:r&gt;&lt;w:rPr&gt;&lt;w:rFonts w:ascii=&quot;Cambria Math&quot; w:h-ansi=&quot;Cambria Math&quot;/&gt;&lt;wx:font wx:val=&quot;Cambria Math&quot;/&gt;&lt;w:i/&gt;&lt;w:shd w:val=&quot;clear&quot; w:color=&quot;auto&quot; w:fill=&quot;FFFFFF&quot;/&gt;&lt;w:lang w:val=&quot;UK&quot;/&gt;&lt;/w:rPr&gt;&lt;m:t&gt;=&lt;/m:t&gt;&lt;/m:r&gt;&lt;m:f&gt;&lt;m:fPr&gt;&lt;m:ctrlPr&gt;&lt;w:rPr&gt;&lt;w:rFonts w:ascii=&quot;Cambria Math&quot; w:h-ansi=&quot;Cambria Math&quot;/&gt;&lt;wx:font wx:val=&quot;Cambria Math&quot;/&gt;&lt;w:i/&gt;&lt;w:shd w:val=&quot;clear&quot; w:color=&quot;auto&quot; w:fill=&quot;FFFFFF&quot;/&gt;&lt;w:lang w:val=&quot;UK&quot;/&gt;&lt;/w:rPr&gt;&lt;/m:ctrlPr&gt;&lt;/m:fPr&gt;&lt;m:num&gt;&lt;m:r&gt;&lt;w:rPr&gt;&lt;w:rFonts w:ascii=&quot;Cambria Math&quot; w:h-ansi=&quot;Cambria Math&quot;/&gt;&lt;wx:font wx:val=&quot;Cambria Math&quot;/&gt;&lt;w:i/&gt;&lt;w:shd w:val=&quot;clear&quot; w:color=&quot;auto&quot; w:fill=&quot;FFFFFF&quot;/&gt;&lt;w:lang w:val=&quot;UK&quot;/&gt;&lt;/w:rPr&gt;&lt;m:t&gt;T&lt;/m:t&gt;&lt;/m:r&gt;&lt;/m:num&gt;&lt;m:den&gt;&lt;m:r&gt;&lt;w:rPr&gt;&lt;w:rFonts w:ascii=&quot;Cambria Math&quot; w:h-ansi=&quot;Cambria Math&quot;/&gt;&lt;wx:font wx:val=&quot;Cambria Math&quot;/&gt;&lt;w:i/&gt;&lt;w:shd w:val=&quot;clear&quot; w:color=&quot;auto&quot; w:fill=&quot;FFFFFF&quot;/&gt;&lt;w:lang w:val=&quot;UK&quot;/&gt;&lt;/w:rPr&gt;&lt;m:t&gt;Q&lt;/m:t&gt;&lt;/m:r&gt;&lt;/m:den&gt;&lt;/m:f&gt;&lt;m:r&gt;&lt;w:rPr&gt;&lt;w:rFonts w:ascii=&quot;Cambria Math&quot; w:h-ansi=&quot;Cambria Math&quot;/&gt;&lt;wx:font wx:val=&quot;Cambria Math&quot;/&gt;&lt;w:i/&gt;&lt;w:shd w:val=&quot;clear&quot; w:color=&quot;auto&quot; w:fill=&quot;FFFFFF&quot;/&gt;&lt;w:lang w:val=&quot;UK&quot;/&gt;&lt;/w:rPr&gt;&lt;m:t&gt; ,&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 o:title="" chromakey="white"/>
          </v:shape>
        </w:pict>
      </w:r>
      <w:r w:rsidRPr="00C5453F">
        <w:rPr>
          <w:shd w:val="clear" w:color="auto" w:fill="FFFFFF"/>
          <w:lang w:val="uk-UA"/>
        </w:rPr>
        <w:instrText xml:space="preserve"> </w:instrText>
      </w:r>
      <w:r w:rsidRPr="00C5453F">
        <w:rPr>
          <w:shd w:val="clear" w:color="auto" w:fill="FFFFFF"/>
          <w:lang w:val="uk-UA"/>
        </w:rPr>
        <w:fldChar w:fldCharType="end"/>
      </w:r>
      <w:r w:rsidR="00F67C3F">
        <w:rPr>
          <w:shd w:val="clear" w:color="auto" w:fill="FFFFFF"/>
          <w:lang w:val="uk-UA"/>
        </w:rPr>
        <w:t xml:space="preserve">                            </w:t>
      </w:r>
      <w:r>
        <w:rPr>
          <w:shd w:val="clear" w:color="auto" w:fill="FFFFFF"/>
          <w:lang w:val="uk-UA"/>
        </w:rPr>
        <w:t xml:space="preserve">                             (1.1)</w:t>
      </w:r>
    </w:p>
    <w:p w:rsidR="000A59C4" w:rsidRPr="000A135E" w:rsidRDefault="000A59C4" w:rsidP="00511835">
      <w:pPr>
        <w:tabs>
          <w:tab w:val="left" w:pos="6720"/>
        </w:tabs>
        <w:spacing w:line="360" w:lineRule="auto"/>
        <w:ind w:firstLine="709"/>
        <w:jc w:val="both"/>
        <w:rPr>
          <w:shd w:val="clear" w:color="auto" w:fill="FFFFFF"/>
          <w:lang w:val="uk-UA"/>
        </w:rPr>
      </w:pPr>
    </w:p>
    <w:p w:rsidR="000A59C4" w:rsidRPr="000A135E" w:rsidRDefault="000A59C4" w:rsidP="00511835">
      <w:pPr>
        <w:tabs>
          <w:tab w:val="left" w:pos="6720"/>
        </w:tabs>
        <w:spacing w:line="360" w:lineRule="auto"/>
        <w:ind w:firstLine="709"/>
        <w:jc w:val="both"/>
        <w:rPr>
          <w:shd w:val="clear" w:color="auto" w:fill="FFFFFF"/>
          <w:lang w:val="uk-UA"/>
        </w:rPr>
      </w:pPr>
      <w:r w:rsidRPr="000A135E">
        <w:rPr>
          <w:shd w:val="clear" w:color="auto" w:fill="FFFFFF"/>
          <w:lang w:val="uk-UA"/>
        </w:rPr>
        <w:t>де Т</w:t>
      </w:r>
      <w:r w:rsidRPr="000A135E">
        <w:rPr>
          <w:shd w:val="clear" w:color="auto" w:fill="FFFFFF"/>
          <w:vertAlign w:val="subscript"/>
          <w:lang w:val="uk-UA"/>
        </w:rPr>
        <w:t xml:space="preserve">р </w:t>
      </w:r>
      <w:r w:rsidRPr="000A135E">
        <w:rPr>
          <w:shd w:val="clear" w:color="auto" w:fill="FFFFFF"/>
          <w:lang w:val="uk-UA"/>
        </w:rPr>
        <w:t>– трудомісткість на одиницю продукції,</w:t>
      </w:r>
    </w:p>
    <w:p w:rsidR="000A59C4" w:rsidRPr="000A135E" w:rsidRDefault="000A59C4" w:rsidP="00511835">
      <w:pPr>
        <w:tabs>
          <w:tab w:val="left" w:pos="6720"/>
        </w:tabs>
        <w:spacing w:line="360" w:lineRule="auto"/>
        <w:ind w:firstLine="709"/>
        <w:jc w:val="both"/>
        <w:rPr>
          <w:shd w:val="clear" w:color="auto" w:fill="FFFFFF"/>
          <w:lang w:val="uk-UA"/>
        </w:rPr>
      </w:pPr>
      <w:r w:rsidRPr="000A135E">
        <w:rPr>
          <w:shd w:val="clear" w:color="auto" w:fill="FFFFFF"/>
          <w:lang w:val="en-US"/>
        </w:rPr>
        <w:lastRenderedPageBreak/>
        <w:t>Q</w:t>
      </w:r>
      <w:r w:rsidRPr="000A135E">
        <w:rPr>
          <w:shd w:val="clear" w:color="auto" w:fill="FFFFFF"/>
          <w:lang w:val="uk-UA"/>
        </w:rPr>
        <w:t xml:space="preserve"> – обсяг виробленої продукції,</w:t>
      </w:r>
    </w:p>
    <w:p w:rsidR="000A59C4" w:rsidRPr="000A135E" w:rsidRDefault="000A59C4" w:rsidP="00511835">
      <w:pPr>
        <w:tabs>
          <w:tab w:val="left" w:pos="6720"/>
        </w:tabs>
        <w:spacing w:line="360" w:lineRule="auto"/>
        <w:ind w:firstLine="709"/>
        <w:jc w:val="both"/>
        <w:rPr>
          <w:shd w:val="clear" w:color="auto" w:fill="FFFFFF"/>
          <w:lang w:val="uk-UA"/>
        </w:rPr>
      </w:pPr>
      <w:r w:rsidRPr="000A135E">
        <w:rPr>
          <w:shd w:val="clear" w:color="auto" w:fill="FFFFFF"/>
          <w:lang w:val="uk-UA"/>
        </w:rPr>
        <w:t>Т – затрати робочого часу.</w:t>
      </w:r>
    </w:p>
    <w:p w:rsidR="000A59C4" w:rsidRDefault="000A59C4" w:rsidP="00511835">
      <w:pPr>
        <w:tabs>
          <w:tab w:val="left" w:pos="6720"/>
        </w:tabs>
        <w:spacing w:line="360" w:lineRule="auto"/>
        <w:ind w:firstLine="709"/>
        <w:jc w:val="both"/>
        <w:rPr>
          <w:lang w:val="uk-UA"/>
        </w:rPr>
      </w:pPr>
      <w:r w:rsidRPr="000A135E">
        <w:t>  </w:t>
      </w:r>
      <w:r w:rsidRPr="000A135E">
        <w:rPr>
          <w:lang w:val="uk-UA"/>
        </w:rPr>
        <w:t xml:space="preserve"> Чим більший виробіток продукції за одиницю часу або чим менші затрати часу на одиницю продукції, тим вищий рівень продуктивності праці.</w:t>
      </w:r>
    </w:p>
    <w:p w:rsidR="000A59C4" w:rsidRDefault="000A59C4" w:rsidP="0015617C">
      <w:pPr>
        <w:tabs>
          <w:tab w:val="left" w:pos="6720"/>
        </w:tabs>
        <w:spacing w:line="360" w:lineRule="auto"/>
        <w:ind w:firstLine="709"/>
        <w:jc w:val="both"/>
        <w:rPr>
          <w:shd w:val="clear" w:color="auto" w:fill="FFFFFF"/>
          <w:lang w:val="uk-UA"/>
        </w:rPr>
      </w:pPr>
      <w:r w:rsidRPr="000A135E">
        <w:t>  </w:t>
      </w:r>
      <w:r w:rsidRPr="000A135E">
        <w:rPr>
          <w:lang w:val="uk-UA"/>
        </w:rPr>
        <w:t xml:space="preserve"> Виробіток і трудомісткість взаємопов’язані і знаходяться в оберненій залежності. </w:t>
      </w:r>
      <w:r w:rsidRPr="000A135E">
        <w:rPr>
          <w:shd w:val="clear" w:color="auto" w:fill="FFFFFF"/>
          <w:lang w:val="uk-UA"/>
        </w:rPr>
        <w:t xml:space="preserve">Відзначимо, що показник виробітку є прямим показником продуктивності праці, оскільки чим більша величина цього показника (за інших рівних умов), тим вища продуктивність праці. </w:t>
      </w:r>
      <w:r w:rsidRPr="000A135E">
        <w:rPr>
          <w:shd w:val="clear" w:color="auto" w:fill="FFFFFF"/>
        </w:rPr>
        <w:t>Показник трудомісткості є зворотним, оскільки чим менша величина цього показника, тим вища продуктивність праці. Між зміною норми часу (трудомісткості) і виробітком існує залежні</w:t>
      </w:r>
      <w:r w:rsidRPr="000A135E">
        <w:rPr>
          <w:shd w:val="clear" w:color="auto" w:fill="FFFFFF"/>
          <w:lang w:val="uk-UA"/>
        </w:rPr>
        <w:t xml:space="preserve">сть, що </w:t>
      </w:r>
      <w:r w:rsidRPr="000A135E">
        <w:rPr>
          <w:shd w:val="clear" w:color="auto" w:fill="FFFFFF"/>
        </w:rPr>
        <w:t>виражається такими формулами</w:t>
      </w:r>
      <w:r w:rsidR="00580373">
        <w:rPr>
          <w:shd w:val="clear" w:color="auto" w:fill="FFFFFF"/>
          <w:lang w:val="uk-UA"/>
        </w:rPr>
        <w:t>:</w:t>
      </w:r>
    </w:p>
    <w:p w:rsidR="00580373" w:rsidRPr="00580373" w:rsidRDefault="00580373" w:rsidP="0015617C">
      <w:pPr>
        <w:tabs>
          <w:tab w:val="left" w:pos="6720"/>
        </w:tabs>
        <w:spacing w:line="360" w:lineRule="auto"/>
        <w:ind w:firstLine="709"/>
        <w:jc w:val="both"/>
        <w:rPr>
          <w:shd w:val="clear" w:color="auto" w:fill="FFFFFF"/>
          <w:lang w:val="uk-UA"/>
        </w:rPr>
      </w:pPr>
    </w:p>
    <w:p w:rsidR="000A59C4" w:rsidRPr="0015617C" w:rsidRDefault="00A62886" w:rsidP="00A62886">
      <w:pPr>
        <w:tabs>
          <w:tab w:val="left" w:pos="6720"/>
        </w:tabs>
        <w:spacing w:line="360" w:lineRule="auto"/>
        <w:ind w:firstLine="709"/>
        <w:jc w:val="both"/>
        <w:rPr>
          <w:shd w:val="clear" w:color="auto" w:fill="FFFFFF"/>
          <w:lang w:val="uk-UA"/>
        </w:rPr>
      </w:pPr>
      <w:r w:rsidRPr="00F67C3F">
        <w:rPr>
          <w:position w:val="-28"/>
        </w:rPr>
        <w:object w:dxaOrig="7020" w:dyaOrig="660">
          <v:shape id="_x0000_i1027" type="#_x0000_t75" style="width:351.75pt;height:33pt" o:ole="">
            <v:imagedata r:id="rId12" o:title=""/>
          </v:shape>
          <o:OLEObject Type="Embed" ProgID="Equation.3" ShapeID="_x0000_i1027" DrawAspect="Content" ObjectID="_1416116129" r:id="rId13"/>
        </w:object>
      </w:r>
      <w:r>
        <w:rPr>
          <w:shd w:val="clear" w:color="auto" w:fill="FFFFFF"/>
          <w:lang w:val="uk-UA"/>
        </w:rPr>
        <w:t>,</w:t>
      </w:r>
      <w:r w:rsidR="000A59C4">
        <w:rPr>
          <w:shd w:val="clear" w:color="auto" w:fill="FFFFFF"/>
          <w:lang w:val="uk-UA"/>
        </w:rPr>
        <w:t xml:space="preserve">           (1.2)</w:t>
      </w:r>
    </w:p>
    <w:p w:rsidR="000A59C4" w:rsidRDefault="000A59C4" w:rsidP="0098331F">
      <w:pPr>
        <w:tabs>
          <w:tab w:val="left" w:pos="6720"/>
        </w:tabs>
        <w:ind w:firstLine="709"/>
        <w:jc w:val="center"/>
        <w:rPr>
          <w:shd w:val="clear" w:color="auto" w:fill="FFFFFF"/>
          <w:lang w:val="uk-UA"/>
        </w:rPr>
      </w:pPr>
    </w:p>
    <w:p w:rsidR="000A59C4" w:rsidRDefault="000A59C4" w:rsidP="0098331F">
      <w:pPr>
        <w:tabs>
          <w:tab w:val="left" w:pos="6720"/>
        </w:tabs>
        <w:ind w:firstLine="709"/>
        <w:jc w:val="center"/>
        <w:rPr>
          <w:shd w:val="clear" w:color="auto" w:fill="FFFFFF"/>
          <w:lang w:val="uk-UA"/>
        </w:rPr>
      </w:pPr>
      <w:r w:rsidRPr="000A135E">
        <w:rPr>
          <w:shd w:val="clear" w:color="auto" w:fill="FFFFFF"/>
          <w:lang w:val="uk-UA"/>
        </w:rPr>
        <w:t>або</w:t>
      </w:r>
    </w:p>
    <w:p w:rsidR="00A62886" w:rsidRDefault="00A62886" w:rsidP="0098331F">
      <w:pPr>
        <w:tabs>
          <w:tab w:val="left" w:pos="6720"/>
        </w:tabs>
        <w:ind w:firstLine="709"/>
        <w:jc w:val="center"/>
        <w:rPr>
          <w:shd w:val="clear" w:color="auto" w:fill="FFFFFF"/>
          <w:lang w:val="uk-UA"/>
        </w:rPr>
      </w:pPr>
    </w:p>
    <w:p w:rsidR="000A59C4" w:rsidRPr="00A62886" w:rsidRDefault="00580373" w:rsidP="00A62886">
      <w:pPr>
        <w:tabs>
          <w:tab w:val="left" w:pos="6720"/>
        </w:tabs>
        <w:ind w:firstLine="709"/>
        <w:jc w:val="both"/>
        <w:rPr>
          <w:position w:val="-30"/>
          <w:lang w:val="uk-UA"/>
        </w:rPr>
      </w:pPr>
      <w:r w:rsidRPr="00F67C3F">
        <w:rPr>
          <w:position w:val="-28"/>
        </w:rPr>
        <w:object w:dxaOrig="7020" w:dyaOrig="660">
          <v:shape id="_x0000_i1028" type="#_x0000_t75" style="width:351.75pt;height:33pt" o:ole="">
            <v:imagedata r:id="rId14" o:title=""/>
          </v:shape>
          <o:OLEObject Type="Embed" ProgID="Equation.3" ShapeID="_x0000_i1028" DrawAspect="Content" ObjectID="_1416116130" r:id="rId15"/>
        </w:object>
      </w:r>
      <w:r w:rsidR="000A59C4">
        <w:rPr>
          <w:shd w:val="clear" w:color="auto" w:fill="FFFFFF"/>
          <w:lang w:val="uk-UA"/>
        </w:rPr>
        <w:t xml:space="preserve">           (1.3)</w:t>
      </w:r>
    </w:p>
    <w:p w:rsidR="000A59C4" w:rsidRDefault="000A59C4" w:rsidP="00511835">
      <w:pPr>
        <w:tabs>
          <w:tab w:val="left" w:pos="6720"/>
        </w:tabs>
        <w:spacing w:line="360" w:lineRule="auto"/>
        <w:ind w:firstLine="709"/>
        <w:jc w:val="both"/>
        <w:rPr>
          <w:shd w:val="clear" w:color="auto" w:fill="FFFFFF"/>
          <w:lang w:val="uk-UA"/>
        </w:rPr>
      </w:pPr>
    </w:p>
    <w:p w:rsidR="000A59C4" w:rsidRPr="000A135E" w:rsidRDefault="000A59C4" w:rsidP="00511835">
      <w:pPr>
        <w:tabs>
          <w:tab w:val="left" w:pos="6720"/>
        </w:tabs>
        <w:spacing w:line="360" w:lineRule="auto"/>
        <w:ind w:firstLine="709"/>
        <w:jc w:val="both"/>
        <w:rPr>
          <w:shd w:val="clear" w:color="auto" w:fill="FFFFFF"/>
          <w:lang w:val="uk-UA"/>
        </w:rPr>
      </w:pPr>
      <w:r w:rsidRPr="000A135E">
        <w:rPr>
          <w:shd w:val="clear" w:color="auto" w:fill="FFFFFF"/>
          <w:lang w:val="uk-UA"/>
        </w:rPr>
        <w:t>Отже, трудомісткість відбиває суму затрат праці промислово-виробничого персоналу (живої праці) на виробництво одиниці продукції і вимірюється в людино-годинах (нормо-годинах).</w:t>
      </w:r>
    </w:p>
    <w:p w:rsidR="000A59C4" w:rsidRPr="000A135E" w:rsidRDefault="000A59C4" w:rsidP="00950D82">
      <w:pPr>
        <w:pStyle w:val="a3"/>
        <w:numPr>
          <w:ilvl w:val="0"/>
          <w:numId w:val="44"/>
        </w:numPr>
        <w:shd w:val="clear" w:color="auto" w:fill="FFFFFF"/>
        <w:spacing w:line="360" w:lineRule="auto"/>
        <w:ind w:left="0" w:firstLine="709"/>
        <w:jc w:val="both"/>
        <w:rPr>
          <w:spacing w:val="-1"/>
          <w:lang w:val="uk-UA"/>
        </w:rPr>
      </w:pPr>
      <w:r w:rsidRPr="000A135E">
        <w:rPr>
          <w:spacing w:val="-1"/>
        </w:rPr>
        <w:t>Х</w:t>
      </w:r>
      <w:r w:rsidRPr="000A135E">
        <w:rPr>
          <w:spacing w:val="-1"/>
          <w:vertAlign w:val="subscript"/>
          <w:lang w:val="uk-UA"/>
        </w:rPr>
        <w:t xml:space="preserve">9 </w:t>
      </w:r>
      <w:r w:rsidRPr="000A135E">
        <w:rPr>
          <w:spacing w:val="-1"/>
          <w:lang w:val="uk-UA"/>
        </w:rPr>
        <w:t>–</w:t>
      </w:r>
      <w:r w:rsidRPr="000A135E">
        <w:rPr>
          <w:spacing w:val="-1"/>
          <w:vertAlign w:val="subscript"/>
          <w:lang w:val="uk-UA"/>
        </w:rPr>
        <w:t xml:space="preserve"> </w:t>
      </w:r>
      <w:r w:rsidRPr="000A135E">
        <w:rPr>
          <w:spacing w:val="-1"/>
          <w:lang w:val="uk-UA"/>
        </w:rPr>
        <w:t>питома вага втрат від браку – відношення вартості втраченої через брак п</w:t>
      </w:r>
      <w:r>
        <w:rPr>
          <w:spacing w:val="-1"/>
          <w:lang w:val="uk-UA"/>
        </w:rPr>
        <w:t>родукції до вартості виробленої.</w:t>
      </w:r>
    </w:p>
    <w:p w:rsidR="000A59C4" w:rsidRPr="000A135E" w:rsidRDefault="000A59C4" w:rsidP="00511835">
      <w:pPr>
        <w:shd w:val="clear" w:color="auto" w:fill="FFFFFF"/>
        <w:spacing w:line="360" w:lineRule="auto"/>
        <w:ind w:firstLine="709"/>
        <w:jc w:val="both"/>
        <w:rPr>
          <w:spacing w:val="-1"/>
          <w:lang w:val="uk-UA"/>
        </w:rPr>
      </w:pPr>
      <w:r w:rsidRPr="000A135E">
        <w:t>Непрямим показником якості є брак. У процесі аналізу вивчають динаміку браку за абсолютною сумою та питомою вагою у загальному випуску товарної продукції. Визначають втрати від браку (собівартість забракованої продукції плюс витрати на виправлення браку мінус вартість забракованих виробів за цінами можливого використання мінус утримання з винних осіб).</w:t>
      </w:r>
    </w:p>
    <w:p w:rsidR="000A59C4" w:rsidRDefault="000A59C4" w:rsidP="00511835">
      <w:pPr>
        <w:pStyle w:val="a4"/>
        <w:shd w:val="clear" w:color="auto" w:fill="FFFFFF"/>
        <w:spacing w:before="0" w:beforeAutospacing="0" w:after="0" w:afterAutospacing="0" w:line="360" w:lineRule="auto"/>
        <w:ind w:firstLine="709"/>
        <w:jc w:val="both"/>
        <w:rPr>
          <w:lang w:val="uk-UA"/>
        </w:rPr>
      </w:pPr>
      <w:r w:rsidRPr="000A135E">
        <w:t>Втрати товарної продукції за рахунок браку визначають шляхом множення втрат від браку на фактичний коефіцієнт рентабельності.</w:t>
      </w:r>
    </w:p>
    <w:p w:rsidR="000A59C4" w:rsidRPr="000A135E" w:rsidRDefault="000A59C4" w:rsidP="00950D82">
      <w:pPr>
        <w:pStyle w:val="a3"/>
        <w:numPr>
          <w:ilvl w:val="0"/>
          <w:numId w:val="44"/>
        </w:numPr>
        <w:shd w:val="clear" w:color="auto" w:fill="FFFFFF"/>
        <w:spacing w:line="360" w:lineRule="auto"/>
        <w:ind w:left="0" w:firstLine="709"/>
        <w:jc w:val="both"/>
        <w:rPr>
          <w:lang w:val="uk-UA"/>
        </w:rPr>
      </w:pPr>
      <w:r w:rsidRPr="000A135E">
        <w:rPr>
          <w:spacing w:val="-4"/>
        </w:rPr>
        <w:t>X</w:t>
      </w:r>
      <w:r w:rsidRPr="000A135E">
        <w:rPr>
          <w:spacing w:val="-4"/>
          <w:vertAlign w:val="subscript"/>
          <w:lang w:val="uk-UA"/>
        </w:rPr>
        <w:t>11</w:t>
      </w:r>
      <w:r w:rsidRPr="000A135E">
        <w:rPr>
          <w:spacing w:val="-4"/>
          <w:lang w:val="uk-UA"/>
        </w:rPr>
        <w:t xml:space="preserve"> - </w:t>
      </w:r>
      <w:r w:rsidRPr="000A135E">
        <w:rPr>
          <w:spacing w:val="-1"/>
          <w:lang w:val="uk-UA"/>
        </w:rPr>
        <w:t xml:space="preserve">середньорічна чисельність працівників приватного </w:t>
      </w:r>
      <w:proofErr w:type="gramStart"/>
      <w:r w:rsidRPr="000A135E">
        <w:rPr>
          <w:spacing w:val="-1"/>
          <w:lang w:val="uk-UA"/>
        </w:rPr>
        <w:t>п</w:t>
      </w:r>
      <w:proofErr w:type="gramEnd"/>
      <w:r w:rsidRPr="000A135E">
        <w:rPr>
          <w:spacing w:val="-1"/>
          <w:lang w:val="uk-UA"/>
        </w:rPr>
        <w:t xml:space="preserve">ідприємства (ППП) </w:t>
      </w:r>
      <w:r w:rsidRPr="000A135E">
        <w:rPr>
          <w:lang w:val="uk-UA"/>
        </w:rPr>
        <w:t>-  середньоспискова кількість працівників на підприємстві, що працювали протягом року;</w:t>
      </w:r>
    </w:p>
    <w:p w:rsidR="000A59C4" w:rsidRPr="000A135E" w:rsidRDefault="000A59C4" w:rsidP="00511835">
      <w:pPr>
        <w:tabs>
          <w:tab w:val="left" w:pos="6720"/>
        </w:tabs>
        <w:spacing w:line="360" w:lineRule="auto"/>
        <w:ind w:firstLine="709"/>
        <w:jc w:val="both"/>
        <w:rPr>
          <w:shd w:val="clear" w:color="auto" w:fill="FFFFFF"/>
          <w:lang w:val="uk-UA"/>
        </w:rPr>
      </w:pPr>
      <w:r w:rsidRPr="000A135E">
        <w:rPr>
          <w:shd w:val="clear" w:color="auto" w:fill="FFFFFF"/>
          <w:lang w:val="uk-UA"/>
        </w:rPr>
        <w:t>Головна мета планування чисельності працівників</w:t>
      </w:r>
      <w:r w:rsidRPr="000A135E">
        <w:rPr>
          <w:shd w:val="clear" w:color="auto" w:fill="FFFFFF"/>
        </w:rPr>
        <w:t> </w:t>
      </w:r>
      <w:r w:rsidRPr="000A135E">
        <w:rPr>
          <w:shd w:val="clear" w:color="auto" w:fill="FFFFFF"/>
          <w:lang w:val="uk-UA"/>
        </w:rPr>
        <w:t xml:space="preserve">— визначити необхідну і достатню для виконання виробничої програми підприємства чисельність працівників і забезпечити найбільш повне і раціональне використання трудових ресурсів. </w:t>
      </w:r>
    </w:p>
    <w:p w:rsidR="000A59C4" w:rsidRPr="000A135E" w:rsidRDefault="000A59C4" w:rsidP="00511835">
      <w:pPr>
        <w:tabs>
          <w:tab w:val="left" w:pos="6720"/>
        </w:tabs>
        <w:spacing w:line="360" w:lineRule="auto"/>
        <w:ind w:firstLine="709"/>
        <w:jc w:val="both"/>
        <w:rPr>
          <w:shd w:val="clear" w:color="auto" w:fill="FFFFFF"/>
          <w:lang w:val="uk-UA"/>
        </w:rPr>
      </w:pPr>
      <w:r w:rsidRPr="000A135E">
        <w:rPr>
          <w:shd w:val="clear" w:color="auto" w:fill="FFFFFF"/>
          <w:lang w:val="uk-UA"/>
        </w:rPr>
        <w:lastRenderedPageBreak/>
        <w:t>До</w:t>
      </w:r>
      <w:r w:rsidRPr="000A135E">
        <w:rPr>
          <w:shd w:val="clear" w:color="auto" w:fill="FFFFFF"/>
        </w:rPr>
        <w:t> </w:t>
      </w:r>
      <w:r w:rsidRPr="000A135E">
        <w:rPr>
          <w:shd w:val="clear" w:color="auto" w:fill="FFFFFF"/>
          <w:lang w:val="uk-UA"/>
        </w:rPr>
        <w:t>складу працівників підприємств</w:t>
      </w:r>
      <w:r w:rsidRPr="000A135E">
        <w:rPr>
          <w:shd w:val="clear" w:color="auto" w:fill="FFFFFF"/>
        </w:rPr>
        <w:t> </w:t>
      </w:r>
      <w:r w:rsidRPr="000A135E">
        <w:rPr>
          <w:shd w:val="clear" w:color="auto" w:fill="FFFFFF"/>
          <w:lang w:val="uk-UA"/>
        </w:rPr>
        <w:t>належать: виробничий персонал</w:t>
      </w:r>
      <w:r w:rsidRPr="000A135E">
        <w:rPr>
          <w:shd w:val="clear" w:color="auto" w:fill="FFFFFF"/>
        </w:rPr>
        <w:t> </w:t>
      </w:r>
      <w:r w:rsidRPr="000A135E">
        <w:rPr>
          <w:shd w:val="clear" w:color="auto" w:fill="FFFFFF"/>
          <w:lang w:val="uk-UA"/>
        </w:rPr>
        <w:t>— робіт</w:t>
      </w:r>
      <w:r w:rsidRPr="000A135E">
        <w:rPr>
          <w:shd w:val="clear" w:color="auto" w:fill="FFFFFF"/>
          <w:lang w:val="uk-UA"/>
        </w:rPr>
        <w:softHyphen/>
        <w:t>ники, що</w:t>
      </w:r>
      <w:r w:rsidRPr="000A135E">
        <w:rPr>
          <w:shd w:val="clear" w:color="auto" w:fill="FFFFFF"/>
        </w:rPr>
        <w:t> </w:t>
      </w:r>
      <w:r w:rsidRPr="000A135E">
        <w:rPr>
          <w:shd w:val="clear" w:color="auto" w:fill="FFFFFF"/>
          <w:lang w:val="uk-UA"/>
        </w:rPr>
        <w:t>розподіляються на</w:t>
      </w:r>
      <w:r w:rsidRPr="000A135E">
        <w:rPr>
          <w:shd w:val="clear" w:color="auto" w:fill="FFFFFF"/>
        </w:rPr>
        <w:t> </w:t>
      </w:r>
      <w:r w:rsidRPr="000A135E">
        <w:rPr>
          <w:shd w:val="clear" w:color="auto" w:fill="FFFFFF"/>
          <w:lang w:val="uk-UA"/>
        </w:rPr>
        <w:t>основний та</w:t>
      </w:r>
      <w:r w:rsidRPr="000A135E">
        <w:rPr>
          <w:shd w:val="clear" w:color="auto" w:fill="FFFFFF"/>
        </w:rPr>
        <w:t> </w:t>
      </w:r>
      <w:r w:rsidRPr="000A135E">
        <w:rPr>
          <w:shd w:val="clear" w:color="auto" w:fill="FFFFFF"/>
          <w:lang w:val="uk-UA"/>
        </w:rPr>
        <w:t>допоміжний персонал (зайняті відповідно в</w:t>
      </w:r>
      <w:r w:rsidRPr="000A135E">
        <w:rPr>
          <w:shd w:val="clear" w:color="auto" w:fill="FFFFFF"/>
        </w:rPr>
        <w:t> </w:t>
      </w:r>
      <w:r w:rsidRPr="000A135E">
        <w:rPr>
          <w:shd w:val="clear" w:color="auto" w:fill="FFFFFF"/>
          <w:lang w:val="uk-UA"/>
        </w:rPr>
        <w:t>основних, підготовчих та</w:t>
      </w:r>
      <w:r w:rsidRPr="000A135E">
        <w:rPr>
          <w:shd w:val="clear" w:color="auto" w:fill="FFFFFF"/>
        </w:rPr>
        <w:t> </w:t>
      </w:r>
      <w:r w:rsidRPr="000A135E">
        <w:rPr>
          <w:shd w:val="clear" w:color="auto" w:fill="FFFFFF"/>
          <w:lang w:val="uk-UA"/>
        </w:rPr>
        <w:t>обслуговуючих цехах); управлінський персонал, що</w:t>
      </w:r>
      <w:r w:rsidRPr="000A135E">
        <w:rPr>
          <w:shd w:val="clear" w:color="auto" w:fill="FFFFFF"/>
        </w:rPr>
        <w:t> </w:t>
      </w:r>
      <w:r w:rsidRPr="000A135E">
        <w:rPr>
          <w:shd w:val="clear" w:color="auto" w:fill="FFFFFF"/>
          <w:lang w:val="uk-UA"/>
        </w:rPr>
        <w:t>розподіляється на</w:t>
      </w:r>
      <w:r w:rsidRPr="000A135E">
        <w:rPr>
          <w:shd w:val="clear" w:color="auto" w:fill="FFFFFF"/>
        </w:rPr>
        <w:t> </w:t>
      </w:r>
      <w:r w:rsidRPr="000A135E">
        <w:rPr>
          <w:shd w:val="clear" w:color="auto" w:fill="FFFFFF"/>
          <w:lang w:val="uk-UA"/>
        </w:rPr>
        <w:t>керівників, фахівців та</w:t>
      </w:r>
      <w:r w:rsidRPr="000A135E">
        <w:rPr>
          <w:shd w:val="clear" w:color="auto" w:fill="FFFFFF"/>
        </w:rPr>
        <w:t> </w:t>
      </w:r>
      <w:r w:rsidRPr="000A135E">
        <w:rPr>
          <w:shd w:val="clear" w:color="auto" w:fill="FFFFFF"/>
          <w:lang w:val="uk-UA"/>
        </w:rPr>
        <w:t>службовців.</w:t>
      </w:r>
    </w:p>
    <w:p w:rsidR="000A59C4" w:rsidRDefault="000A59C4" w:rsidP="00511835">
      <w:pPr>
        <w:pStyle w:val="a4"/>
        <w:shd w:val="clear" w:color="auto" w:fill="FFFFFF"/>
        <w:spacing w:before="0" w:beforeAutospacing="0" w:after="0" w:afterAutospacing="0" w:line="360" w:lineRule="auto"/>
        <w:ind w:firstLine="709"/>
        <w:jc w:val="both"/>
        <w:rPr>
          <w:lang w:val="uk-UA"/>
        </w:rPr>
      </w:pPr>
      <w:r w:rsidRPr="000A135E">
        <w:rPr>
          <w:lang w:val="uk-UA"/>
        </w:rPr>
        <w:t>С</w:t>
      </w:r>
      <w:r w:rsidRPr="000A135E">
        <w:t>ередньорічн</w:t>
      </w:r>
      <w:r w:rsidRPr="000A135E">
        <w:rPr>
          <w:lang w:val="uk-UA"/>
        </w:rPr>
        <w:t>а</w:t>
      </w:r>
      <w:r w:rsidRPr="000A135E">
        <w:t xml:space="preserve"> кількіст</w:t>
      </w:r>
      <w:r w:rsidRPr="000A135E">
        <w:rPr>
          <w:lang w:val="uk-UA"/>
        </w:rPr>
        <w:t>ь</w:t>
      </w:r>
      <w:r w:rsidRPr="000A135E">
        <w:t xml:space="preserve"> працівників,</w:t>
      </w:r>
      <w:r w:rsidRPr="000A135E">
        <w:rPr>
          <w:lang w:val="uk-UA"/>
        </w:rPr>
        <w:t xml:space="preserve"> </w:t>
      </w:r>
      <w:r w:rsidRPr="000A135E">
        <w:t>визначається за формулою:</w:t>
      </w:r>
    </w:p>
    <w:p w:rsidR="000A59C4" w:rsidRPr="007D7E73" w:rsidRDefault="000A59C4" w:rsidP="00511835">
      <w:pPr>
        <w:pStyle w:val="a4"/>
        <w:shd w:val="clear" w:color="auto" w:fill="FFFFFF"/>
        <w:spacing w:before="0" w:beforeAutospacing="0" w:after="0" w:afterAutospacing="0" w:line="360" w:lineRule="auto"/>
        <w:ind w:firstLine="709"/>
        <w:jc w:val="both"/>
        <w:rPr>
          <w:lang w:val="uk-UA"/>
        </w:rPr>
      </w:pPr>
    </w:p>
    <w:p w:rsidR="000A59C4" w:rsidRPr="0098331F" w:rsidRDefault="000A59C4" w:rsidP="007D7E73">
      <w:pPr>
        <w:pStyle w:val="a4"/>
        <w:shd w:val="clear" w:color="auto" w:fill="FFFFFF"/>
        <w:spacing w:before="0" w:beforeAutospacing="0" w:after="0" w:afterAutospacing="0" w:line="360" w:lineRule="auto"/>
        <w:ind w:firstLine="709"/>
        <w:jc w:val="center"/>
        <w:rPr>
          <w:lang w:val="uk-UA"/>
        </w:rPr>
      </w:pPr>
      <w:r>
        <w:t xml:space="preserve">                                      </w:t>
      </w:r>
      <w:r w:rsidRPr="0098331F">
        <w:t xml:space="preserve">Чпср = (0,5 Ч1+0,5 Ч2+0,5 Чп + 1)/п,  </w:t>
      </w:r>
      <w:r>
        <w:t xml:space="preserve">                               </w:t>
      </w:r>
      <w:r w:rsidRPr="0098331F">
        <w:t xml:space="preserve"> (1.4)</w:t>
      </w:r>
    </w:p>
    <w:p w:rsidR="000A59C4" w:rsidRPr="007D7E73" w:rsidRDefault="000A59C4" w:rsidP="007D7E73">
      <w:pPr>
        <w:pStyle w:val="a4"/>
        <w:shd w:val="clear" w:color="auto" w:fill="FFFFFF"/>
        <w:spacing w:before="0" w:beforeAutospacing="0" w:after="0" w:afterAutospacing="0" w:line="360" w:lineRule="auto"/>
        <w:ind w:firstLine="709"/>
        <w:jc w:val="center"/>
        <w:rPr>
          <w:lang w:val="uk-UA"/>
        </w:rPr>
      </w:pPr>
    </w:p>
    <w:p w:rsidR="000A59C4" w:rsidRPr="000A135E" w:rsidRDefault="000A59C4" w:rsidP="00511835">
      <w:pPr>
        <w:pStyle w:val="a4"/>
        <w:shd w:val="clear" w:color="auto" w:fill="FFFFFF"/>
        <w:spacing w:before="0" w:beforeAutospacing="0" w:after="0" w:afterAutospacing="0" w:line="360" w:lineRule="auto"/>
        <w:ind w:firstLine="709"/>
        <w:jc w:val="both"/>
      </w:pPr>
      <w:r w:rsidRPr="000A135E">
        <w:t>де Чпср – середня чисельність персоналу за рік;</w:t>
      </w:r>
    </w:p>
    <w:p w:rsidR="000A59C4" w:rsidRPr="000A135E" w:rsidRDefault="000A59C4" w:rsidP="00511835">
      <w:pPr>
        <w:pStyle w:val="a4"/>
        <w:shd w:val="clear" w:color="auto" w:fill="FFFFFF"/>
        <w:spacing w:before="0" w:beforeAutospacing="0" w:after="0" w:afterAutospacing="0" w:line="360" w:lineRule="auto"/>
        <w:ind w:firstLine="709"/>
        <w:jc w:val="both"/>
      </w:pPr>
      <w:r w:rsidRPr="000A135E">
        <w:t>Ч1, Ч2, Чп – чисельність персоналу на початок кожного півперіоду (місяць, квартал);</w:t>
      </w:r>
    </w:p>
    <w:p w:rsidR="000A59C4" w:rsidRPr="000A135E" w:rsidRDefault="000A59C4" w:rsidP="00511835">
      <w:pPr>
        <w:pStyle w:val="a4"/>
        <w:shd w:val="clear" w:color="auto" w:fill="FFFFFF"/>
        <w:spacing w:before="0" w:beforeAutospacing="0" w:after="0" w:afterAutospacing="0" w:line="360" w:lineRule="auto"/>
        <w:ind w:firstLine="709"/>
        <w:jc w:val="both"/>
      </w:pPr>
      <w:r w:rsidRPr="000A135E">
        <w:t>п – кількість періодів, із яких складається період (12 місяців).</w:t>
      </w:r>
    </w:p>
    <w:p w:rsidR="000A59C4" w:rsidRPr="000A135E" w:rsidRDefault="000A59C4" w:rsidP="00950D82">
      <w:pPr>
        <w:pStyle w:val="a3"/>
        <w:numPr>
          <w:ilvl w:val="0"/>
          <w:numId w:val="44"/>
        </w:numPr>
        <w:shd w:val="clear" w:color="auto" w:fill="FFFFFF"/>
        <w:spacing w:line="360" w:lineRule="auto"/>
        <w:ind w:left="0" w:firstLine="709"/>
        <w:jc w:val="both"/>
        <w:rPr>
          <w:lang w:val="uk-UA"/>
        </w:rPr>
      </w:pPr>
      <w:r w:rsidRPr="000A135E">
        <w:rPr>
          <w:lang w:val="uk-UA"/>
        </w:rPr>
        <w:t>Х</w:t>
      </w:r>
      <w:r w:rsidRPr="000A135E">
        <w:rPr>
          <w:vertAlign w:val="subscript"/>
          <w:lang w:val="uk-UA"/>
        </w:rPr>
        <w:t>15</w:t>
      </w:r>
      <w:r w:rsidRPr="000A135E">
        <w:rPr>
          <w:lang w:val="uk-UA"/>
        </w:rPr>
        <w:t xml:space="preserve"> – оборотність нормованих оборотних коштів – показник, що характеризує швидкість кругообігу нормованих оборотних коштів; нормовані оборотні кошти включають запаси сировини й інших товарно-матеріальних цінностей для забезпечення виробничого процесу, незавершене виробництво, витрати майбутніх періодів і готової продукції, інші нормовані засоби. </w:t>
      </w:r>
      <w:r w:rsidRPr="000A135E">
        <w:t>Процес визначення економічно обгрунтованої величини оборотних коштів підприємства, необхідних для нормальної діяльності, називається нормуванням оборотних коштів. Таким чином, нормування оборотних коштів полягає в розробленні та встановленні норм оборотності оборотних коштів за їх елементами та нормативів оборотних коштів.</w:t>
      </w:r>
    </w:p>
    <w:p w:rsidR="000A59C4" w:rsidRPr="000A135E" w:rsidRDefault="000A59C4" w:rsidP="00511835">
      <w:pPr>
        <w:pStyle w:val="a4"/>
        <w:shd w:val="clear" w:color="auto" w:fill="FFFFFF"/>
        <w:spacing w:before="0" w:beforeAutospacing="0" w:after="0" w:afterAutospacing="0" w:line="360" w:lineRule="auto"/>
        <w:ind w:firstLine="709"/>
        <w:jc w:val="both"/>
      </w:pPr>
      <w:r w:rsidRPr="000A135E">
        <w:t xml:space="preserve">Норматив оборотних коштів залежить від обсягу виробництва та реалізації продукції, витрат на виробництво та реалізацію продукції; вартості товарно-матеріальних цінностей у виробничих запасах. </w:t>
      </w:r>
    </w:p>
    <w:p w:rsidR="000A59C4" w:rsidRPr="000A135E" w:rsidRDefault="000A59C4" w:rsidP="00511835">
      <w:pPr>
        <w:pStyle w:val="a4"/>
        <w:shd w:val="clear" w:color="auto" w:fill="FFFFFF"/>
        <w:spacing w:before="0" w:beforeAutospacing="0" w:after="0" w:afterAutospacing="0" w:line="360" w:lineRule="auto"/>
        <w:ind w:firstLine="709"/>
        <w:jc w:val="both"/>
      </w:pPr>
      <w:r w:rsidRPr="000A135E">
        <w:t>Ефективність використання оборотних коштів на підприємстві характеризується</w:t>
      </w:r>
      <w:r>
        <w:rPr>
          <w:lang w:val="uk-UA"/>
        </w:rPr>
        <w:t xml:space="preserve"> </w:t>
      </w:r>
      <w:r w:rsidRPr="007D7E73">
        <w:rPr>
          <w:bCs/>
          <w:iCs/>
        </w:rPr>
        <w:t>швидкістю їх обороту (оборотністю).</w:t>
      </w:r>
      <w:r w:rsidRPr="000A135E">
        <w:rPr>
          <w:rStyle w:val="apple-converted-space"/>
          <w:bCs/>
          <w:i/>
          <w:iCs/>
        </w:rPr>
        <w:t> </w:t>
      </w:r>
      <w:r w:rsidRPr="000A135E">
        <w:t>Чим менше оборотні кошти затримуються на окремих стадіях, тим швидше завершується їх кругообіг. Таким чином, показники, що характеризують швидкість оборотності оборотних коштів, і є показниками ефективності їх використання.</w:t>
      </w:r>
    </w:p>
    <w:p w:rsidR="000A59C4" w:rsidRPr="0098331F" w:rsidRDefault="000A59C4" w:rsidP="0098331F">
      <w:pPr>
        <w:pStyle w:val="a3"/>
        <w:numPr>
          <w:ilvl w:val="0"/>
          <w:numId w:val="44"/>
        </w:numPr>
        <w:shd w:val="clear" w:color="auto" w:fill="FFFFFF"/>
        <w:spacing w:line="360" w:lineRule="auto"/>
        <w:ind w:left="0" w:firstLine="709"/>
        <w:jc w:val="both"/>
        <w:rPr>
          <w:lang w:val="uk-UA"/>
        </w:rPr>
      </w:pPr>
      <w:r w:rsidRPr="000A135E">
        <w:rPr>
          <w:iCs/>
          <w:lang w:val="uk-UA"/>
        </w:rPr>
        <w:t>Х</w:t>
      </w:r>
      <w:r w:rsidRPr="000A135E">
        <w:rPr>
          <w:iCs/>
          <w:vertAlign w:val="subscript"/>
          <w:lang w:val="uk-UA"/>
        </w:rPr>
        <w:t>17</w:t>
      </w:r>
      <w:r w:rsidRPr="000A135E">
        <w:rPr>
          <w:iCs/>
          <w:lang w:val="uk-UA"/>
        </w:rPr>
        <w:t xml:space="preserve"> – невиробничі витрати</w:t>
      </w:r>
      <w:r w:rsidRPr="000A135E">
        <w:rPr>
          <w:iCs/>
        </w:rPr>
        <w:t xml:space="preserve"> –</w:t>
      </w:r>
      <w:r w:rsidRPr="000A135E">
        <w:t xml:space="preserve"> витрати</w:t>
      </w:r>
      <w:r w:rsidRPr="000A135E">
        <w:rPr>
          <w:lang w:val="uk-UA"/>
        </w:rPr>
        <w:t>,</w:t>
      </w:r>
      <w:r w:rsidRPr="000A135E">
        <w:t xml:space="preserve"> пов'язані з основними фондами, товарними запасами, предметами споживчого призначення, які безпосередньо не залежать від процесів</w:t>
      </w:r>
      <w:r w:rsidRPr="000A135E">
        <w:rPr>
          <w:lang w:val="uk-UA"/>
        </w:rPr>
        <w:t xml:space="preserve"> виробництва </w:t>
      </w:r>
      <w:r w:rsidRPr="000A135E">
        <w:t>(витрати на експлуатацію будівель, заклади охорони здоров'я, освіти, культури, витрати пов'язані із збереженням товарів, транспортні витрати та ін.).</w:t>
      </w:r>
    </w:p>
    <w:p w:rsidR="000A59C4" w:rsidRDefault="000A59C4" w:rsidP="0098331F">
      <w:pPr>
        <w:pStyle w:val="a3"/>
        <w:shd w:val="clear" w:color="auto" w:fill="FFFFFF"/>
        <w:spacing w:line="360" w:lineRule="auto"/>
        <w:ind w:left="709"/>
        <w:jc w:val="both"/>
        <w:rPr>
          <w:lang w:val="uk-UA"/>
        </w:rPr>
      </w:pPr>
    </w:p>
    <w:p w:rsidR="00580373" w:rsidRPr="0098331F" w:rsidRDefault="00580373" w:rsidP="0098331F">
      <w:pPr>
        <w:pStyle w:val="a3"/>
        <w:shd w:val="clear" w:color="auto" w:fill="FFFFFF"/>
        <w:spacing w:line="360" w:lineRule="auto"/>
        <w:ind w:left="709"/>
        <w:jc w:val="both"/>
        <w:rPr>
          <w:lang w:val="uk-UA"/>
        </w:rPr>
      </w:pPr>
    </w:p>
    <w:p w:rsidR="000A59C4" w:rsidRPr="0098331F" w:rsidRDefault="000A59C4" w:rsidP="0098331F">
      <w:pPr>
        <w:pStyle w:val="a3"/>
        <w:numPr>
          <w:ilvl w:val="1"/>
          <w:numId w:val="46"/>
        </w:numPr>
        <w:spacing w:line="480" w:lineRule="auto"/>
        <w:jc w:val="both"/>
        <w:rPr>
          <w:lang w:val="uk-UA"/>
        </w:rPr>
      </w:pPr>
      <w:r w:rsidRPr="0098331F">
        <w:rPr>
          <w:lang w:val="uk-UA"/>
        </w:rPr>
        <w:lastRenderedPageBreak/>
        <w:t>Постановка задачі</w:t>
      </w:r>
    </w:p>
    <w:p w:rsidR="000A59C4" w:rsidRPr="0098331F" w:rsidRDefault="000A59C4" w:rsidP="0098331F">
      <w:pPr>
        <w:pStyle w:val="a3"/>
        <w:spacing w:line="480" w:lineRule="auto"/>
        <w:ind w:left="1189"/>
        <w:jc w:val="both"/>
        <w:rPr>
          <w:lang w:val="uk-UA"/>
        </w:rPr>
      </w:pPr>
    </w:p>
    <w:p w:rsidR="000A59C4" w:rsidRPr="000A135E" w:rsidRDefault="000A59C4" w:rsidP="00B02C21">
      <w:pPr>
        <w:spacing w:line="360" w:lineRule="auto"/>
        <w:ind w:firstLine="709"/>
        <w:jc w:val="both"/>
        <w:rPr>
          <w:lang w:val="uk-UA"/>
        </w:rPr>
      </w:pPr>
      <w:r w:rsidRPr="000A135E">
        <w:rPr>
          <w:lang w:val="uk-UA"/>
        </w:rPr>
        <w:t>На підставі значень показників виробничо-господарської діяльності фірм</w:t>
      </w:r>
      <w:r w:rsidRPr="000A135E">
        <w:t xml:space="preserve"> </w:t>
      </w:r>
      <w:r w:rsidRPr="000A135E">
        <w:rPr>
          <w:lang w:val="uk-UA"/>
        </w:rPr>
        <w:t>(статистичні дані наведені в додатку А):</w:t>
      </w:r>
    </w:p>
    <w:p w:rsidR="000A59C4" w:rsidRPr="000A135E" w:rsidRDefault="000A59C4" w:rsidP="00B02C21">
      <w:pPr>
        <w:numPr>
          <w:ilvl w:val="0"/>
          <w:numId w:val="22"/>
        </w:numPr>
        <w:spacing w:line="360" w:lineRule="auto"/>
        <w:ind w:left="0" w:firstLine="709"/>
        <w:jc w:val="both"/>
        <w:rPr>
          <w:lang w:val="uk-UA"/>
        </w:rPr>
      </w:pPr>
      <w:r w:rsidRPr="000A135E">
        <w:rPr>
          <w:lang w:val="uk-UA"/>
        </w:rPr>
        <w:t>Перевірити усі вхідні дані на наявність грубих помилок обравши для цього відповідний критерій і обґрунтувати всій вибір.</w:t>
      </w:r>
    </w:p>
    <w:p w:rsidR="000A59C4" w:rsidRPr="000A135E" w:rsidRDefault="000A59C4" w:rsidP="00B02C21">
      <w:pPr>
        <w:numPr>
          <w:ilvl w:val="0"/>
          <w:numId w:val="22"/>
        </w:numPr>
        <w:spacing w:line="360" w:lineRule="auto"/>
        <w:ind w:left="0" w:firstLine="709"/>
        <w:jc w:val="both"/>
        <w:rPr>
          <w:lang w:val="uk-UA"/>
        </w:rPr>
      </w:pPr>
      <w:r w:rsidRPr="000A135E">
        <w:rPr>
          <w:lang w:val="uk-UA"/>
        </w:rPr>
        <w:t>За допомогою кластерного аналізу визначити групи (кластери) подібних підприємств та визначити множину господарських об’єктів, що є типовими для даної вибірки;</w:t>
      </w:r>
    </w:p>
    <w:p w:rsidR="000A59C4" w:rsidRPr="000A135E" w:rsidRDefault="000A59C4" w:rsidP="00B02C21">
      <w:pPr>
        <w:numPr>
          <w:ilvl w:val="0"/>
          <w:numId w:val="22"/>
        </w:numPr>
        <w:spacing w:line="360" w:lineRule="auto"/>
        <w:ind w:left="0" w:firstLine="709"/>
        <w:jc w:val="both"/>
        <w:rPr>
          <w:lang w:val="uk-UA"/>
        </w:rPr>
      </w:pPr>
      <w:r w:rsidRPr="000A135E">
        <w:rPr>
          <w:lang w:val="uk-UA"/>
        </w:rPr>
        <w:t>Зробити повний кореляційний аналіз, визначити зв’язки між показниками;</w:t>
      </w:r>
    </w:p>
    <w:p w:rsidR="000A59C4" w:rsidRPr="000A135E" w:rsidRDefault="000A59C4" w:rsidP="00B02C21">
      <w:pPr>
        <w:numPr>
          <w:ilvl w:val="0"/>
          <w:numId w:val="22"/>
        </w:numPr>
        <w:spacing w:line="360" w:lineRule="auto"/>
        <w:ind w:left="0" w:firstLine="709"/>
        <w:jc w:val="both"/>
        <w:rPr>
          <w:lang w:val="uk-UA"/>
        </w:rPr>
      </w:pPr>
      <w:r w:rsidRPr="000A135E">
        <w:rPr>
          <w:lang w:val="uk-UA"/>
        </w:rPr>
        <w:t>Побудувати регресійні моделі (парну, лінійну, множинну) та визначити регресійне рівняння, що якнайкраще аналітично описує залежність результуючої ознаки від факторів;</w:t>
      </w:r>
    </w:p>
    <w:p w:rsidR="000A59C4" w:rsidRPr="000A135E" w:rsidRDefault="000A59C4" w:rsidP="00B02C21">
      <w:pPr>
        <w:numPr>
          <w:ilvl w:val="0"/>
          <w:numId w:val="22"/>
        </w:numPr>
        <w:spacing w:line="360" w:lineRule="auto"/>
        <w:ind w:left="0" w:firstLine="709"/>
        <w:jc w:val="both"/>
        <w:rPr>
          <w:lang w:val="uk-UA"/>
        </w:rPr>
      </w:pPr>
      <w:r w:rsidRPr="000A135E">
        <w:rPr>
          <w:lang w:val="uk-UA"/>
        </w:rPr>
        <w:t>Методами факторного аналізу визначити приховані (латентні) ознаки, що мають вплив на результуючу ознаку;</w:t>
      </w:r>
    </w:p>
    <w:p w:rsidR="000A59C4" w:rsidRDefault="000A59C4" w:rsidP="00B02C21">
      <w:pPr>
        <w:numPr>
          <w:ilvl w:val="0"/>
          <w:numId w:val="22"/>
        </w:numPr>
        <w:spacing w:line="360" w:lineRule="auto"/>
        <w:ind w:left="0" w:firstLine="709"/>
        <w:jc w:val="both"/>
        <w:rPr>
          <w:lang w:val="uk-UA"/>
        </w:rPr>
      </w:pPr>
      <w:r w:rsidRPr="000A135E">
        <w:rPr>
          <w:lang w:val="uk-UA"/>
        </w:rPr>
        <w:t>Розробити рекомендації щодо підвищення рівня рентабельності підприємств даної галузі.</w:t>
      </w:r>
    </w:p>
    <w:p w:rsidR="000A59C4" w:rsidRDefault="000A59C4" w:rsidP="00524A48">
      <w:pPr>
        <w:spacing w:line="360" w:lineRule="auto"/>
        <w:ind w:left="709"/>
        <w:jc w:val="both"/>
        <w:rPr>
          <w:lang w:val="uk-UA"/>
        </w:rPr>
      </w:pPr>
    </w:p>
    <w:p w:rsidR="00580373" w:rsidRDefault="00580373" w:rsidP="00524A48">
      <w:pPr>
        <w:spacing w:line="360" w:lineRule="auto"/>
        <w:ind w:left="709"/>
        <w:jc w:val="both"/>
        <w:rPr>
          <w:lang w:val="uk-UA"/>
        </w:rPr>
      </w:pPr>
    </w:p>
    <w:p w:rsidR="00580373" w:rsidRDefault="00580373" w:rsidP="00524A48">
      <w:pPr>
        <w:spacing w:line="360" w:lineRule="auto"/>
        <w:ind w:left="709"/>
        <w:jc w:val="both"/>
        <w:rPr>
          <w:lang w:val="uk-UA"/>
        </w:rPr>
      </w:pPr>
    </w:p>
    <w:p w:rsidR="00580373" w:rsidRDefault="00580373" w:rsidP="00524A48">
      <w:pPr>
        <w:spacing w:line="360" w:lineRule="auto"/>
        <w:ind w:left="709"/>
        <w:jc w:val="both"/>
        <w:rPr>
          <w:lang w:val="uk-UA"/>
        </w:rPr>
      </w:pPr>
    </w:p>
    <w:p w:rsidR="00580373" w:rsidRDefault="00580373" w:rsidP="00524A48">
      <w:pPr>
        <w:spacing w:line="360" w:lineRule="auto"/>
        <w:ind w:left="709"/>
        <w:jc w:val="both"/>
        <w:rPr>
          <w:lang w:val="uk-UA"/>
        </w:rPr>
      </w:pPr>
    </w:p>
    <w:p w:rsidR="00580373" w:rsidRDefault="00580373" w:rsidP="00524A48">
      <w:pPr>
        <w:spacing w:line="360" w:lineRule="auto"/>
        <w:ind w:left="709"/>
        <w:jc w:val="both"/>
        <w:rPr>
          <w:lang w:val="uk-UA"/>
        </w:rPr>
      </w:pPr>
    </w:p>
    <w:p w:rsidR="00580373" w:rsidRDefault="00580373" w:rsidP="00524A48">
      <w:pPr>
        <w:spacing w:line="360" w:lineRule="auto"/>
        <w:ind w:left="709"/>
        <w:jc w:val="both"/>
        <w:rPr>
          <w:lang w:val="uk-UA"/>
        </w:rPr>
      </w:pPr>
    </w:p>
    <w:p w:rsidR="00580373" w:rsidRDefault="00580373" w:rsidP="00524A48">
      <w:pPr>
        <w:spacing w:line="360" w:lineRule="auto"/>
        <w:ind w:left="709"/>
        <w:jc w:val="both"/>
        <w:rPr>
          <w:lang w:val="uk-UA"/>
        </w:rPr>
      </w:pPr>
    </w:p>
    <w:p w:rsidR="00580373" w:rsidRDefault="00580373" w:rsidP="00524A48">
      <w:pPr>
        <w:spacing w:line="360" w:lineRule="auto"/>
        <w:ind w:left="709"/>
        <w:jc w:val="both"/>
        <w:rPr>
          <w:lang w:val="uk-UA"/>
        </w:rPr>
      </w:pPr>
    </w:p>
    <w:p w:rsidR="00580373" w:rsidRDefault="00580373" w:rsidP="00524A48">
      <w:pPr>
        <w:spacing w:line="360" w:lineRule="auto"/>
        <w:ind w:left="709"/>
        <w:jc w:val="both"/>
        <w:rPr>
          <w:lang w:val="uk-UA"/>
        </w:rPr>
      </w:pPr>
    </w:p>
    <w:p w:rsidR="00580373" w:rsidRDefault="00580373" w:rsidP="00524A48">
      <w:pPr>
        <w:spacing w:line="360" w:lineRule="auto"/>
        <w:ind w:left="709"/>
        <w:jc w:val="both"/>
        <w:rPr>
          <w:lang w:val="uk-UA"/>
        </w:rPr>
      </w:pPr>
    </w:p>
    <w:p w:rsidR="00580373" w:rsidRDefault="00580373" w:rsidP="00524A48">
      <w:pPr>
        <w:spacing w:line="360" w:lineRule="auto"/>
        <w:ind w:left="709"/>
        <w:jc w:val="both"/>
        <w:rPr>
          <w:lang w:val="uk-UA"/>
        </w:rPr>
      </w:pPr>
    </w:p>
    <w:p w:rsidR="00580373" w:rsidRDefault="00580373" w:rsidP="00524A48">
      <w:pPr>
        <w:spacing w:line="360" w:lineRule="auto"/>
        <w:ind w:left="709"/>
        <w:jc w:val="both"/>
        <w:rPr>
          <w:lang w:val="uk-UA"/>
        </w:rPr>
      </w:pPr>
    </w:p>
    <w:p w:rsidR="00580373" w:rsidRDefault="00580373" w:rsidP="00524A48">
      <w:pPr>
        <w:spacing w:line="360" w:lineRule="auto"/>
        <w:ind w:left="709"/>
        <w:jc w:val="both"/>
        <w:rPr>
          <w:lang w:val="uk-UA"/>
        </w:rPr>
      </w:pPr>
    </w:p>
    <w:p w:rsidR="00580373" w:rsidRDefault="00580373" w:rsidP="00524A48">
      <w:pPr>
        <w:spacing w:line="360" w:lineRule="auto"/>
        <w:ind w:left="709"/>
        <w:jc w:val="both"/>
        <w:rPr>
          <w:lang w:val="uk-UA"/>
        </w:rPr>
      </w:pPr>
    </w:p>
    <w:p w:rsidR="00580373" w:rsidRDefault="00580373" w:rsidP="00524A48">
      <w:pPr>
        <w:spacing w:line="360" w:lineRule="auto"/>
        <w:ind w:left="709"/>
        <w:jc w:val="both"/>
        <w:rPr>
          <w:lang w:val="uk-UA"/>
        </w:rPr>
      </w:pPr>
    </w:p>
    <w:p w:rsidR="00580373" w:rsidRPr="000A135E" w:rsidRDefault="00580373" w:rsidP="00524A48">
      <w:pPr>
        <w:spacing w:line="360" w:lineRule="auto"/>
        <w:ind w:left="709"/>
        <w:jc w:val="both"/>
        <w:rPr>
          <w:lang w:val="uk-UA"/>
        </w:rPr>
      </w:pPr>
    </w:p>
    <w:p w:rsidR="000A59C4" w:rsidRDefault="000A59C4" w:rsidP="00B9352E">
      <w:pPr>
        <w:pStyle w:val="a3"/>
        <w:numPr>
          <w:ilvl w:val="0"/>
          <w:numId w:val="23"/>
        </w:numPr>
        <w:spacing w:line="360" w:lineRule="auto"/>
        <w:ind w:left="0" w:firstLine="709"/>
        <w:jc w:val="both"/>
        <w:rPr>
          <w:lang w:val="uk-UA"/>
        </w:rPr>
      </w:pPr>
      <w:r w:rsidRPr="000A135E">
        <w:rPr>
          <w:lang w:val="uk-UA"/>
        </w:rPr>
        <w:lastRenderedPageBreak/>
        <w:t>Теоретична частина</w:t>
      </w:r>
    </w:p>
    <w:p w:rsidR="000A59C4" w:rsidRPr="00524A48" w:rsidRDefault="000A59C4" w:rsidP="00524A48">
      <w:pPr>
        <w:pStyle w:val="a3"/>
        <w:spacing w:line="360" w:lineRule="auto"/>
        <w:ind w:left="709"/>
        <w:jc w:val="both"/>
        <w:rPr>
          <w:lang w:val="uk-UA"/>
        </w:rPr>
      </w:pPr>
    </w:p>
    <w:p w:rsidR="000A59C4" w:rsidRDefault="000A59C4" w:rsidP="00524A48">
      <w:pPr>
        <w:pStyle w:val="a3"/>
        <w:numPr>
          <w:ilvl w:val="1"/>
          <w:numId w:val="23"/>
        </w:numPr>
        <w:spacing w:line="360" w:lineRule="auto"/>
        <w:ind w:left="0" w:firstLine="709"/>
        <w:jc w:val="both"/>
        <w:rPr>
          <w:lang w:val="uk-UA"/>
        </w:rPr>
      </w:pPr>
      <w:r w:rsidRPr="000A135E">
        <w:rPr>
          <w:lang w:val="uk-UA"/>
        </w:rPr>
        <w:t>Робастне статистичне оцінювання</w:t>
      </w:r>
    </w:p>
    <w:p w:rsidR="000A59C4" w:rsidRPr="00524A48" w:rsidRDefault="000A59C4" w:rsidP="00524A48">
      <w:pPr>
        <w:pStyle w:val="a3"/>
        <w:spacing w:line="360" w:lineRule="auto"/>
        <w:ind w:left="709"/>
        <w:jc w:val="both"/>
        <w:rPr>
          <w:lang w:val="uk-UA"/>
        </w:rPr>
      </w:pPr>
    </w:p>
    <w:p w:rsidR="000A59C4" w:rsidRDefault="000A59C4" w:rsidP="00524A48">
      <w:pPr>
        <w:pStyle w:val="a3"/>
        <w:numPr>
          <w:ilvl w:val="2"/>
          <w:numId w:val="23"/>
        </w:numPr>
        <w:spacing w:line="480" w:lineRule="auto"/>
        <w:ind w:left="0" w:firstLine="709"/>
        <w:jc w:val="both"/>
        <w:rPr>
          <w:lang w:val="uk-UA"/>
        </w:rPr>
      </w:pPr>
      <w:r w:rsidRPr="000A135E">
        <w:rPr>
          <w:lang w:val="uk-UA"/>
        </w:rPr>
        <w:t xml:space="preserve">  Грубі помилки та методи їх виявлення</w:t>
      </w:r>
    </w:p>
    <w:p w:rsidR="000A59C4" w:rsidRPr="00524A48" w:rsidRDefault="000A59C4" w:rsidP="00524A48">
      <w:pPr>
        <w:pStyle w:val="a3"/>
        <w:spacing w:line="480" w:lineRule="auto"/>
        <w:ind w:left="709"/>
        <w:jc w:val="both"/>
        <w:rPr>
          <w:lang w:val="uk-UA"/>
        </w:rPr>
      </w:pPr>
    </w:p>
    <w:p w:rsidR="000A59C4" w:rsidRPr="000A135E" w:rsidRDefault="000A59C4" w:rsidP="00511835">
      <w:pPr>
        <w:spacing w:line="360" w:lineRule="auto"/>
        <w:ind w:firstLine="709"/>
        <w:jc w:val="both"/>
      </w:pPr>
      <w:r w:rsidRPr="000A135E">
        <w:t>При дослідженні статистичних сукупностей даних часто доводиться мати справу з даними, значення яких відрізняються від значень основного масиву. Такі дані називаються помилками, або викидами.</w:t>
      </w:r>
    </w:p>
    <w:p w:rsidR="000A59C4" w:rsidRPr="000A135E" w:rsidRDefault="000A59C4" w:rsidP="00511835">
      <w:pPr>
        <w:spacing w:line="360" w:lineRule="auto"/>
        <w:ind w:firstLine="709"/>
        <w:jc w:val="both"/>
      </w:pPr>
      <w:r w:rsidRPr="000A135E">
        <w:t>Методи робастного статистичного оцінювання дозволяють одержати досить надійні оцінки статистичної сукупності за умови відомості закону її розподілу та наявності істотних відхилень в значеннях даних.</w:t>
      </w:r>
    </w:p>
    <w:p w:rsidR="000A59C4" w:rsidRPr="000A135E" w:rsidRDefault="000A59C4" w:rsidP="00511835">
      <w:pPr>
        <w:spacing w:line="360" w:lineRule="auto"/>
        <w:ind w:firstLine="709"/>
        <w:jc w:val="both"/>
        <w:rPr>
          <w:lang w:val="uk-UA"/>
        </w:rPr>
      </w:pPr>
      <w:r w:rsidRPr="000A135E">
        <w:t>При розв’язуванні завдань робастного оцінювання виділяють два типи даних, що засмічують вихідну статистичну сукупність.</w:t>
      </w:r>
    </w:p>
    <w:p w:rsidR="000A59C4" w:rsidRPr="000A135E" w:rsidRDefault="000A59C4" w:rsidP="00511835">
      <w:pPr>
        <w:spacing w:line="360" w:lineRule="auto"/>
        <w:ind w:firstLine="709"/>
        <w:jc w:val="both"/>
      </w:pPr>
      <w:r w:rsidRPr="000A135E">
        <w:t>До першого типу відносять дані, які неістотно відрізняються від значень, що є типовими для сукупності. Такі дані не викликають значних спотворень в аналітичних результатах і можуть опрацьовуватись традиційними статистичними методами разом з основним масивом даних.</w:t>
      </w:r>
    </w:p>
    <w:p w:rsidR="000A59C4" w:rsidRPr="000A135E" w:rsidRDefault="000A59C4" w:rsidP="00511835">
      <w:pPr>
        <w:spacing w:line="360" w:lineRule="auto"/>
        <w:ind w:firstLine="709"/>
        <w:jc w:val="both"/>
      </w:pPr>
      <w:r w:rsidRPr="000A135E">
        <w:t>До другого типу відносять ті дані, які значно відхиляються від типових даних сукупності. Їх називають грубими помилками. Вони підлягають спеціальній обробці.</w:t>
      </w:r>
    </w:p>
    <w:p w:rsidR="000A59C4" w:rsidRPr="000A135E" w:rsidRDefault="000A59C4" w:rsidP="00511835">
      <w:pPr>
        <w:spacing w:line="360" w:lineRule="auto"/>
        <w:ind w:firstLine="709"/>
        <w:jc w:val="both"/>
      </w:pPr>
      <w:r w:rsidRPr="000A135E">
        <w:t>Причинами грубих помилок є:</w:t>
      </w:r>
    </w:p>
    <w:p w:rsidR="000A59C4" w:rsidRPr="000A135E" w:rsidRDefault="000A59C4" w:rsidP="00950D82">
      <w:pPr>
        <w:numPr>
          <w:ilvl w:val="0"/>
          <w:numId w:val="1"/>
        </w:numPr>
        <w:tabs>
          <w:tab w:val="num" w:pos="1080"/>
        </w:tabs>
        <w:spacing w:line="360" w:lineRule="auto"/>
        <w:ind w:left="0" w:firstLine="709"/>
        <w:jc w:val="both"/>
      </w:pPr>
      <w:r w:rsidRPr="000A135E">
        <w:t>специфічні особливості окремих елементів досліджуваної сукупності; вони, як правило, призводять до випадкових відхилень;</w:t>
      </w:r>
    </w:p>
    <w:p w:rsidR="000A59C4" w:rsidRPr="000A135E" w:rsidRDefault="000A59C4" w:rsidP="00950D82">
      <w:pPr>
        <w:numPr>
          <w:ilvl w:val="0"/>
          <w:numId w:val="1"/>
        </w:numPr>
        <w:tabs>
          <w:tab w:val="clear" w:pos="1778"/>
          <w:tab w:val="num" w:pos="1080"/>
        </w:tabs>
        <w:spacing w:line="360" w:lineRule="auto"/>
        <w:ind w:left="0" w:firstLine="709"/>
        <w:jc w:val="both"/>
      </w:pPr>
      <w:r w:rsidRPr="000A135E">
        <w:t>невірне групування або розбиття елементів на однорідні підмножини, і, як наслідок, неправильне зарахування окремих елементів до досліджуваної сукупності;</w:t>
      </w:r>
    </w:p>
    <w:p w:rsidR="000A59C4" w:rsidRPr="000A135E" w:rsidRDefault="000A59C4" w:rsidP="00950D82">
      <w:pPr>
        <w:numPr>
          <w:ilvl w:val="0"/>
          <w:numId w:val="1"/>
        </w:numPr>
        <w:tabs>
          <w:tab w:val="clear" w:pos="1778"/>
          <w:tab w:val="num" w:pos="1080"/>
        </w:tabs>
        <w:spacing w:line="360" w:lineRule="auto"/>
        <w:ind w:left="0" w:firstLine="709"/>
        <w:jc w:val="both"/>
      </w:pPr>
      <w:r w:rsidRPr="000A135E">
        <w:t>грубі помилки при реєстрації та опрацюванні даних.</w:t>
      </w:r>
    </w:p>
    <w:p w:rsidR="000A59C4" w:rsidRPr="000A135E" w:rsidRDefault="000A59C4" w:rsidP="00511835">
      <w:pPr>
        <w:pStyle w:val="aa"/>
        <w:spacing w:line="360" w:lineRule="auto"/>
        <w:jc w:val="both"/>
        <w:rPr>
          <w:sz w:val="24"/>
        </w:rPr>
      </w:pPr>
      <w:r w:rsidRPr="000A135E">
        <w:rPr>
          <w:sz w:val="24"/>
        </w:rPr>
        <w:t xml:space="preserve">Поява і причини грубих помилок не передбачувані, їх розподіл може значно відрізнятись від розподілу даних основної сукупності. </w:t>
      </w:r>
    </w:p>
    <w:p w:rsidR="000A59C4" w:rsidRPr="000A135E" w:rsidRDefault="000A59C4" w:rsidP="00511835">
      <w:pPr>
        <w:spacing w:line="360" w:lineRule="auto"/>
        <w:ind w:firstLine="709"/>
        <w:jc w:val="both"/>
      </w:pPr>
      <w:r w:rsidRPr="000A135E">
        <w:t>Виявлення грубих помилок відбувається в два етапи. На першому шляхом візуального аналізу вихідної сукупності відбираються ті значення, які значно відхиляються від основного масиву. Поняття “значного відхилення” чітко не визначене і в багатьох випадках рішення про помилку приймається суб’єктивно. На другому етапі кожне зі значень, яке є підозрілим на помилковість, перевіряється за допомогою спеціальних статистичних критеріїв. Розглянемо їх детальніше.</w:t>
      </w:r>
    </w:p>
    <w:p w:rsidR="000A59C4" w:rsidRPr="000A135E" w:rsidRDefault="000A59C4" w:rsidP="00511835">
      <w:pPr>
        <w:spacing w:line="360" w:lineRule="auto"/>
        <w:ind w:firstLine="709"/>
        <w:jc w:val="both"/>
      </w:pPr>
      <w:r w:rsidRPr="000A135E">
        <w:lastRenderedPageBreak/>
        <w:t>Т-критерій Граббса</w:t>
      </w:r>
      <w:r w:rsidRPr="000A135E">
        <w:rPr>
          <w:lang w:val="uk-UA"/>
        </w:rPr>
        <w:t xml:space="preserve">. </w:t>
      </w:r>
      <w:r w:rsidRPr="000A135E">
        <w:t>Даний критерій дозволяє здійснити перевірку одного помилкового значення сукупності. Перевірка здійснюється за наступним алгоритмом:</w:t>
      </w:r>
    </w:p>
    <w:p w:rsidR="000A59C4" w:rsidRPr="000A135E" w:rsidRDefault="000A59C4" w:rsidP="00511835">
      <w:pPr>
        <w:spacing w:line="360" w:lineRule="auto"/>
        <w:ind w:firstLine="709"/>
        <w:jc w:val="both"/>
      </w:pPr>
      <w:r w:rsidRPr="000A135E">
        <w:t>1</w:t>
      </w:r>
      <w:r w:rsidRPr="000A135E">
        <w:rPr>
          <w:lang w:val="uk-UA"/>
        </w:rPr>
        <w:t>.</w:t>
      </w:r>
      <w:r w:rsidRPr="000A135E">
        <w:t xml:space="preserve"> Обчислення вибіркової середньої </w:t>
      </w:r>
      <w:r w:rsidRPr="000A135E">
        <w:rPr>
          <w:position w:val="-12"/>
        </w:rPr>
        <w:object w:dxaOrig="279" w:dyaOrig="360">
          <v:shape id="_x0000_i1029" type="#_x0000_t75" style="width:14.25pt;height:18pt" o:ole="">
            <v:imagedata r:id="rId16" o:title=""/>
          </v:shape>
          <o:OLEObject Type="Embed" ProgID="Equation.3" ShapeID="_x0000_i1029" DrawAspect="Content" ObjectID="_1416116131" r:id="rId17"/>
        </w:object>
      </w:r>
      <w:r w:rsidRPr="000A135E">
        <w:t xml:space="preserve"> по безпомилкових даних, тобто, тих даних, з яких вилучене </w:t>
      </w:r>
      <w:proofErr w:type="gramStart"/>
      <w:r w:rsidRPr="000A135E">
        <w:t>п</w:t>
      </w:r>
      <w:proofErr w:type="gramEnd"/>
      <w:r w:rsidRPr="000A135E">
        <w:t>ідозріле на помилку значення.</w:t>
      </w:r>
    </w:p>
    <w:p w:rsidR="000A59C4" w:rsidRPr="000A135E" w:rsidRDefault="000A59C4" w:rsidP="00511835">
      <w:pPr>
        <w:spacing w:line="360" w:lineRule="auto"/>
        <w:ind w:firstLine="709"/>
        <w:jc w:val="both"/>
      </w:pPr>
      <w:r w:rsidRPr="000A135E">
        <w:t>2</w:t>
      </w:r>
      <w:r w:rsidRPr="000A135E">
        <w:rPr>
          <w:lang w:val="uk-UA"/>
        </w:rPr>
        <w:t>.</w:t>
      </w:r>
      <w:r w:rsidRPr="000A135E">
        <w:t xml:space="preserve"> Обчислення вибіркового середньоквадратичного відхилення </w:t>
      </w:r>
      <w:r w:rsidRPr="000A135E">
        <w:rPr>
          <w:position w:val="-12"/>
        </w:rPr>
        <w:object w:dxaOrig="260" w:dyaOrig="360">
          <v:shape id="_x0000_i1030" type="#_x0000_t75" style="width:12.75pt;height:18pt" o:ole="">
            <v:imagedata r:id="rId18" o:title=""/>
          </v:shape>
          <o:OLEObject Type="Embed" ProgID="Equation.3" ShapeID="_x0000_i1030" DrawAspect="Content" ObjectID="_1416116132" r:id="rId19"/>
        </w:object>
      </w:r>
      <w:r w:rsidRPr="000A135E">
        <w:t>по безпомилкових даних.</w:t>
      </w:r>
    </w:p>
    <w:p w:rsidR="000A59C4" w:rsidRPr="000A135E" w:rsidRDefault="000A59C4" w:rsidP="00511835">
      <w:pPr>
        <w:spacing w:line="360" w:lineRule="auto"/>
        <w:ind w:firstLine="709"/>
        <w:jc w:val="both"/>
        <w:rPr>
          <w:lang w:val="uk-UA"/>
        </w:rPr>
      </w:pPr>
      <w:r w:rsidRPr="000A135E">
        <w:t>3</w:t>
      </w:r>
      <w:r w:rsidRPr="000A135E">
        <w:rPr>
          <w:lang w:val="uk-UA"/>
        </w:rPr>
        <w:t>.</w:t>
      </w:r>
      <w:r w:rsidRPr="000A135E">
        <w:t xml:space="preserve"> Розрахунок с</w:t>
      </w:r>
      <w:r>
        <w:t>постереженого значення критерія:</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Pr>
          <w:position w:val="-30"/>
          <w:lang w:val="uk-UA"/>
        </w:rPr>
        <w:t xml:space="preserve">                                                   </w:t>
      </w:r>
      <w:r w:rsidR="00F67C3F" w:rsidRPr="000A135E">
        <w:rPr>
          <w:position w:val="-30"/>
        </w:rPr>
        <w:object w:dxaOrig="1579" w:dyaOrig="700">
          <v:shape id="_x0000_i1031" type="#_x0000_t75" style="width:79.5pt;height:35.25pt" o:ole="">
            <v:imagedata r:id="rId20" o:title=""/>
          </v:shape>
          <o:OLEObject Type="Embed" ProgID="Equation.3" ShapeID="_x0000_i1031" DrawAspect="Content" ObjectID="_1416116133" r:id="rId21"/>
        </w:object>
      </w:r>
      <w:r>
        <w:rPr>
          <w:lang w:val="uk-UA"/>
        </w:rPr>
        <w:t xml:space="preserve">.                     </w:t>
      </w:r>
      <w:r w:rsidRPr="000A135E">
        <w:rPr>
          <w:lang w:val="uk-UA"/>
        </w:rPr>
        <w:t xml:space="preserve">                  </w:t>
      </w:r>
      <w:r>
        <w:rPr>
          <w:lang w:val="uk-UA"/>
        </w:rPr>
        <w:t xml:space="preserve"> </w:t>
      </w:r>
      <w:r w:rsidRPr="000A135E">
        <w:rPr>
          <w:lang w:val="uk-UA"/>
        </w:rPr>
        <w:t xml:space="preserve">                </w:t>
      </w:r>
      <w:r w:rsidRPr="000A135E">
        <w:t>(</w:t>
      </w:r>
      <w:r w:rsidRPr="000A135E">
        <w:rPr>
          <w:lang w:val="uk-UA"/>
        </w:rPr>
        <w:t>2</w:t>
      </w:r>
      <w:r w:rsidRPr="000A135E">
        <w:t>.1)</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pPr>
      <w:r w:rsidRPr="000A135E">
        <w:t>4</w:t>
      </w:r>
      <w:r w:rsidRPr="000A135E">
        <w:rPr>
          <w:lang w:val="uk-UA"/>
        </w:rPr>
        <w:t>.</w:t>
      </w:r>
      <w:r w:rsidRPr="000A135E">
        <w:t xml:space="preserve"> Знаходження за таблицею критичного значення критерія </w:t>
      </w:r>
      <w:r w:rsidRPr="000A135E">
        <w:rPr>
          <w:position w:val="-10"/>
        </w:rPr>
        <w:object w:dxaOrig="440" w:dyaOrig="320">
          <v:shape id="_x0000_i1032" type="#_x0000_t75" style="width:21.75pt;height:15.75pt" o:ole="">
            <v:imagedata r:id="rId22" o:title=""/>
          </v:shape>
          <o:OLEObject Type="Embed" ProgID="Equation.3" ShapeID="_x0000_i1032" DrawAspect="Content" ObjectID="_1416116134" r:id="rId23"/>
        </w:object>
      </w:r>
      <w:r w:rsidRPr="000A135E">
        <w:rPr>
          <w:lang w:val="uk-UA"/>
        </w:rPr>
        <w:t xml:space="preserve"> </w:t>
      </w:r>
      <w:r w:rsidRPr="000A135E">
        <w:t xml:space="preserve">при </w:t>
      </w:r>
      <w:proofErr w:type="gramStart"/>
      <w:r w:rsidRPr="000A135E">
        <w:t>р</w:t>
      </w:r>
      <w:proofErr w:type="gramEnd"/>
      <w:r w:rsidRPr="000A135E">
        <w:t xml:space="preserve">івні значущості </w:t>
      </w:r>
      <w:r w:rsidRPr="000A135E">
        <w:rPr>
          <w:position w:val="-6"/>
        </w:rPr>
        <w:object w:dxaOrig="240" w:dyaOrig="220">
          <v:shape id="_x0000_i1033" type="#_x0000_t75" style="width:12pt;height:11.25pt" o:ole="">
            <v:imagedata r:id="rId24" o:title=""/>
          </v:shape>
          <o:OLEObject Type="Embed" ProgID="Equation.3" ShapeID="_x0000_i1033" DrawAspect="Content" ObjectID="_1416116135" r:id="rId25"/>
        </w:object>
      </w:r>
      <w:r w:rsidRPr="000A135E">
        <w:rPr>
          <w:lang w:val="uk-UA"/>
        </w:rPr>
        <w:t xml:space="preserve"> </w:t>
      </w:r>
      <w:r w:rsidRPr="000A135E">
        <w:t xml:space="preserve">та кількості безпомилкових даних </w:t>
      </w:r>
      <w:r w:rsidRPr="000A135E">
        <w:rPr>
          <w:position w:val="-6"/>
        </w:rPr>
        <w:object w:dxaOrig="200" w:dyaOrig="279">
          <v:shape id="_x0000_i1034" type="#_x0000_t75" style="width:9pt;height:14.25pt" o:ole="">
            <v:imagedata r:id="rId26" o:title=""/>
          </v:shape>
          <o:OLEObject Type="Embed" ProgID="Equation.3" ShapeID="_x0000_i1034" DrawAspect="Content" ObjectID="_1416116136" r:id="rId27"/>
        </w:object>
      </w:r>
      <w:r w:rsidRPr="000A135E">
        <w:t xml:space="preserve">. Якщо </w:t>
      </w:r>
      <w:r w:rsidRPr="000A135E">
        <w:rPr>
          <w:position w:val="-10"/>
          <w:lang w:val="uk-UA"/>
        </w:rPr>
        <w:object w:dxaOrig="1200" w:dyaOrig="320">
          <v:shape id="_x0000_i1035" type="#_x0000_t75" style="width:60pt;height:15.75pt" o:ole="">
            <v:imagedata r:id="rId28" o:title=""/>
          </v:shape>
          <o:OLEObject Type="Embed" ProgID="Equation.3" ShapeID="_x0000_i1035" DrawAspect="Content" ObjectID="_1416116137" r:id="rId29"/>
        </w:object>
      </w:r>
      <w:r w:rsidRPr="000A135E">
        <w:t xml:space="preserve">, то гіпотеза про помилковість досліджуваного значення приймається. </w:t>
      </w:r>
    </w:p>
    <w:p w:rsidR="000A59C4" w:rsidRPr="000A135E" w:rsidRDefault="000A59C4" w:rsidP="00511835">
      <w:pPr>
        <w:spacing w:line="360" w:lineRule="auto"/>
        <w:ind w:firstLine="709"/>
        <w:jc w:val="both"/>
      </w:pPr>
      <w:r w:rsidRPr="000A135E">
        <w:t xml:space="preserve">Перевірка наступних підозрілих значень здійснюється після вилучення помилки з сукупності (якщо вона мала місце). </w:t>
      </w:r>
    </w:p>
    <w:p w:rsidR="000A59C4" w:rsidRPr="000A135E" w:rsidRDefault="000A59C4" w:rsidP="00511835">
      <w:pPr>
        <w:spacing w:line="360" w:lineRule="auto"/>
        <w:ind w:firstLine="709"/>
        <w:jc w:val="both"/>
      </w:pPr>
      <w:r w:rsidRPr="000A135E">
        <w:t>Перевагою даного критерія є його простота у застосуванні. До недоліків можна віднести наступні:</w:t>
      </w:r>
    </w:p>
    <w:p w:rsidR="000A59C4" w:rsidRPr="000A135E" w:rsidRDefault="000A59C4" w:rsidP="00511835">
      <w:pPr>
        <w:spacing w:line="360" w:lineRule="auto"/>
        <w:ind w:firstLine="709"/>
        <w:jc w:val="both"/>
      </w:pPr>
      <w:r w:rsidRPr="000A135E">
        <w:rPr>
          <w:lang w:val="uk-UA"/>
        </w:rPr>
        <w:t>1. Він</w:t>
      </w:r>
      <w:r w:rsidRPr="000A135E">
        <w:t xml:space="preserve"> дає досить грубі оцінки. У випадку декількох підозрілих на помилку значень, розташованих в різних кінцях сукупності, результат може залежати від того, з якого саме значення (найбільшого чи найменшого) почалась перевірка на помилковість.</w:t>
      </w:r>
    </w:p>
    <w:p w:rsidR="000A59C4" w:rsidRPr="000A135E" w:rsidRDefault="000A59C4" w:rsidP="00511835">
      <w:pPr>
        <w:spacing w:line="360" w:lineRule="auto"/>
        <w:ind w:firstLine="709"/>
        <w:jc w:val="both"/>
        <w:rPr>
          <w:lang w:val="uk-UA"/>
        </w:rPr>
      </w:pPr>
      <w:r w:rsidRPr="000A135E">
        <w:rPr>
          <w:lang w:val="uk-UA"/>
        </w:rPr>
        <w:t>2. Даний</w:t>
      </w:r>
      <w:r w:rsidRPr="000A135E">
        <w:t xml:space="preserve"> критерій нечутливий до маскуючого ефекту – коли помилкові значення групуються щільно одне від одного і далеко від основного масиву значень. </w:t>
      </w:r>
    </w:p>
    <w:p w:rsidR="000A59C4" w:rsidRPr="000A135E" w:rsidRDefault="000A59C4" w:rsidP="00511835">
      <w:pPr>
        <w:spacing w:line="360" w:lineRule="auto"/>
        <w:ind w:firstLine="709"/>
        <w:jc w:val="both"/>
        <w:rPr>
          <w:lang w:val="uk-UA"/>
        </w:rPr>
      </w:pPr>
      <w:r w:rsidRPr="000A135E">
        <w:t>L-критерій Тіт’єна та Мура</w:t>
      </w:r>
      <w:r w:rsidRPr="000A135E">
        <w:rPr>
          <w:lang w:val="uk-UA"/>
        </w:rPr>
        <w:t xml:space="preserve">. </w:t>
      </w:r>
      <w:r w:rsidRPr="000A135E">
        <w:t>Даний критерій застосовується для перевірки групи значень на помилковість. В такому випадку можливі наступні ситуації:</w:t>
      </w:r>
    </w:p>
    <w:p w:rsidR="000A59C4" w:rsidRPr="000A135E" w:rsidRDefault="000A59C4" w:rsidP="00950D82">
      <w:pPr>
        <w:numPr>
          <w:ilvl w:val="0"/>
          <w:numId w:val="2"/>
        </w:numPr>
        <w:tabs>
          <w:tab w:val="num" w:pos="2149"/>
        </w:tabs>
        <w:spacing w:line="360" w:lineRule="auto"/>
        <w:ind w:left="0" w:firstLine="709"/>
        <w:jc w:val="both"/>
        <w:rPr>
          <w:lang w:val="uk-UA"/>
        </w:rPr>
      </w:pPr>
      <w:r w:rsidRPr="000A135E">
        <w:t>помилки знаходяться у верхній частині ранжованого ряду даних;</w:t>
      </w:r>
    </w:p>
    <w:p w:rsidR="000A59C4" w:rsidRPr="000A135E" w:rsidRDefault="000A59C4" w:rsidP="00950D82">
      <w:pPr>
        <w:numPr>
          <w:ilvl w:val="0"/>
          <w:numId w:val="2"/>
        </w:numPr>
        <w:tabs>
          <w:tab w:val="num" w:pos="2149"/>
        </w:tabs>
        <w:spacing w:line="360" w:lineRule="auto"/>
        <w:ind w:left="0" w:firstLine="709"/>
        <w:jc w:val="both"/>
        <w:rPr>
          <w:lang w:val="uk-UA"/>
        </w:rPr>
      </w:pPr>
      <w:r w:rsidRPr="000A135E">
        <w:rPr>
          <w:lang w:val="uk-UA"/>
        </w:rPr>
        <w:t>п</w:t>
      </w:r>
      <w:r w:rsidRPr="000A135E">
        <w:t>омилки знаходяться у нижній частині ранжованого ряду даних</w:t>
      </w:r>
      <w:r w:rsidRPr="000A135E">
        <w:rPr>
          <w:lang w:val="uk-UA"/>
        </w:rPr>
        <w:t>.</w:t>
      </w:r>
    </w:p>
    <w:p w:rsidR="000A59C4" w:rsidRPr="000A135E" w:rsidRDefault="000A59C4" w:rsidP="00511835">
      <w:pPr>
        <w:spacing w:line="360" w:lineRule="auto"/>
        <w:ind w:firstLine="709"/>
        <w:jc w:val="both"/>
      </w:pPr>
      <w:r w:rsidRPr="000A135E">
        <w:t>Розглянемо спочатку перший випадок. Обчислення здійснюються за наступним алгоритмом:</w:t>
      </w:r>
    </w:p>
    <w:p w:rsidR="000A59C4" w:rsidRPr="000A135E" w:rsidRDefault="000A59C4" w:rsidP="00511835">
      <w:pPr>
        <w:spacing w:line="360" w:lineRule="auto"/>
        <w:ind w:firstLine="709"/>
        <w:jc w:val="both"/>
      </w:pPr>
      <w:r w:rsidRPr="000A135E">
        <w:rPr>
          <w:lang w:val="uk-UA"/>
        </w:rPr>
        <w:t xml:space="preserve">1. </w:t>
      </w:r>
      <w:r w:rsidRPr="000A135E">
        <w:t xml:space="preserve">Обчислення вибіркової загальної середньої </w:t>
      </w:r>
      <w:r w:rsidRPr="000A135E">
        <w:rPr>
          <w:position w:val="-6"/>
        </w:rPr>
        <w:object w:dxaOrig="220" w:dyaOrig="260">
          <v:shape id="_x0000_i1036" type="#_x0000_t75" style="width:11.25pt;height:12.75pt" o:ole="">
            <v:imagedata r:id="rId30" o:title=""/>
          </v:shape>
          <o:OLEObject Type="Embed" ProgID="Equation.3" ShapeID="_x0000_i1036" DrawAspect="Content" ObjectID="_1416116138" r:id="rId31"/>
        </w:object>
      </w:r>
      <w:r w:rsidRPr="000A135E">
        <w:t xml:space="preserve"> по всіх даних сукупності</w:t>
      </w:r>
      <w:proofErr w:type="gramStart"/>
      <w:r w:rsidRPr="000A135E">
        <w:t xml:space="preserve"> .</w:t>
      </w:r>
      <w:proofErr w:type="gramEnd"/>
    </w:p>
    <w:p w:rsidR="000A59C4" w:rsidRPr="000A135E" w:rsidRDefault="000A59C4" w:rsidP="00511835">
      <w:pPr>
        <w:spacing w:line="360" w:lineRule="auto"/>
        <w:ind w:firstLine="709"/>
        <w:jc w:val="both"/>
      </w:pPr>
      <w:r w:rsidRPr="000A135E">
        <w:t>2</w:t>
      </w:r>
      <w:r w:rsidRPr="000A135E">
        <w:rPr>
          <w:lang w:val="uk-UA"/>
        </w:rPr>
        <w:t>.</w:t>
      </w:r>
      <w:r w:rsidRPr="000A135E">
        <w:t xml:space="preserve"> Обчислення вибіркової середньої </w:t>
      </w:r>
      <w:r w:rsidRPr="000A135E">
        <w:rPr>
          <w:position w:val="-12"/>
        </w:rPr>
        <w:object w:dxaOrig="279" w:dyaOrig="360">
          <v:shape id="_x0000_i1037" type="#_x0000_t75" style="width:14.25pt;height:18pt" o:ole="">
            <v:imagedata r:id="rId32" o:title=""/>
          </v:shape>
          <o:OLEObject Type="Embed" ProgID="Equation.3" ShapeID="_x0000_i1037" DrawAspect="Content" ObjectID="_1416116139" r:id="rId33"/>
        </w:object>
      </w:r>
      <w:r w:rsidRPr="000A135E">
        <w:t xml:space="preserve"> по безпомилкових даних, тобто, тих даних, з яких вилучені </w:t>
      </w:r>
      <w:proofErr w:type="gramStart"/>
      <w:r w:rsidRPr="000A135E">
        <w:t>п</w:t>
      </w:r>
      <w:proofErr w:type="gramEnd"/>
      <w:r w:rsidRPr="000A135E">
        <w:t>ідозрілі на помилку значення.</w:t>
      </w:r>
    </w:p>
    <w:p w:rsidR="000A59C4" w:rsidRPr="000A135E" w:rsidRDefault="000A59C4" w:rsidP="00511835">
      <w:pPr>
        <w:spacing w:line="360" w:lineRule="auto"/>
        <w:ind w:firstLine="709"/>
        <w:jc w:val="both"/>
        <w:rPr>
          <w:lang w:val="uk-UA"/>
        </w:rPr>
      </w:pPr>
      <w:r w:rsidRPr="000A135E">
        <w:t>3</w:t>
      </w:r>
      <w:r w:rsidRPr="000A135E">
        <w:rPr>
          <w:lang w:val="uk-UA"/>
        </w:rPr>
        <w:t>.</w:t>
      </w:r>
      <w:r w:rsidRPr="000A135E">
        <w:t xml:space="preserve"> Розрахунок спостереженого значення критерія </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Pr>
          <w:i/>
          <w:position w:val="-60"/>
          <w:lang w:val="uk-UA"/>
        </w:rPr>
        <w:lastRenderedPageBreak/>
        <w:t xml:space="preserve">                                              </w:t>
      </w:r>
      <w:r w:rsidRPr="000A135E">
        <w:rPr>
          <w:i/>
          <w:position w:val="-60"/>
          <w:lang w:val="uk-UA"/>
        </w:rPr>
        <w:object w:dxaOrig="2060" w:dyaOrig="1359">
          <v:shape id="_x0000_i1038" type="#_x0000_t75" style="width:102pt;height:68.25pt" o:ole="">
            <v:imagedata r:id="rId34" o:title=""/>
          </v:shape>
          <o:OLEObject Type="Embed" ProgID="Equation.3" ShapeID="_x0000_i1038" DrawAspect="Content" ObjectID="_1416116140" r:id="rId35"/>
        </w:object>
      </w:r>
      <w:r w:rsidRPr="000A135E">
        <w:rPr>
          <w:lang w:val="uk-UA"/>
        </w:rPr>
        <w:t xml:space="preserve">                      </w:t>
      </w:r>
      <w:r>
        <w:rPr>
          <w:lang w:val="uk-UA"/>
        </w:rPr>
        <w:t xml:space="preserve">           </w:t>
      </w:r>
      <w:r w:rsidRPr="000A135E">
        <w:rPr>
          <w:lang w:val="uk-UA"/>
        </w:rPr>
        <w:t xml:space="preserve">                       (2.2</w:t>
      </w:r>
      <w:r w:rsidRPr="000A135E">
        <w:t>)</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pPr>
      <w:r w:rsidRPr="000A135E">
        <w:t xml:space="preserve">де </w:t>
      </w:r>
      <w:r w:rsidRPr="000A135E">
        <w:rPr>
          <w:position w:val="-6"/>
        </w:rPr>
        <w:object w:dxaOrig="200" w:dyaOrig="279">
          <v:shape id="_x0000_i1039" type="#_x0000_t75" style="width:9pt;height:14.25pt" o:ole="">
            <v:imagedata r:id="rId36" o:title=""/>
          </v:shape>
          <o:OLEObject Type="Embed" ProgID="Equation.3" ShapeID="_x0000_i1039" DrawAspect="Content" ObjectID="_1416116141" r:id="rId37"/>
        </w:object>
      </w:r>
      <w:r w:rsidRPr="000A135E">
        <w:t xml:space="preserve"> </w:t>
      </w:r>
      <w:proofErr w:type="gramStart"/>
      <w:r w:rsidRPr="000A135E">
        <w:t>–к</w:t>
      </w:r>
      <w:proofErr w:type="gramEnd"/>
      <w:r w:rsidRPr="000A135E">
        <w:t xml:space="preserve">ількість помилок. </w:t>
      </w:r>
    </w:p>
    <w:p w:rsidR="000A59C4" w:rsidRPr="000A135E" w:rsidRDefault="000A59C4" w:rsidP="00511835">
      <w:pPr>
        <w:spacing w:line="360" w:lineRule="auto"/>
        <w:ind w:firstLine="709"/>
        <w:jc w:val="both"/>
      </w:pPr>
      <w:r w:rsidRPr="000A135E">
        <w:t xml:space="preserve">Чисельник розраховується по безпомилкових даних, знаменник – по всіх даних сукупності. </w:t>
      </w:r>
    </w:p>
    <w:p w:rsidR="000A59C4" w:rsidRPr="000A135E" w:rsidRDefault="000A59C4" w:rsidP="00511835">
      <w:pPr>
        <w:spacing w:line="360" w:lineRule="auto"/>
        <w:ind w:firstLine="709"/>
        <w:jc w:val="both"/>
      </w:pPr>
      <w:r w:rsidRPr="000A135E">
        <w:t>4</w:t>
      </w:r>
      <w:r w:rsidRPr="000A135E">
        <w:rPr>
          <w:lang w:val="uk-UA"/>
        </w:rPr>
        <w:t>.</w:t>
      </w:r>
      <w:r w:rsidRPr="000A135E">
        <w:t xml:space="preserve"> Знаходження за таблицею критичного значення критерія </w:t>
      </w:r>
      <w:r w:rsidRPr="000A135E">
        <w:rPr>
          <w:position w:val="-14"/>
        </w:rPr>
        <w:object w:dxaOrig="360" w:dyaOrig="380">
          <v:shape id="_x0000_i1040" type="#_x0000_t75" style="width:18pt;height:18.75pt" o:ole="">
            <v:imagedata r:id="rId38" o:title=""/>
          </v:shape>
          <o:OLEObject Type="Embed" ProgID="Equation.3" ShapeID="_x0000_i1040" DrawAspect="Content" ObjectID="_1416116142" r:id="rId39"/>
        </w:object>
      </w:r>
      <w:r w:rsidRPr="000A135E">
        <w:rPr>
          <w:lang w:val="uk-UA"/>
        </w:rPr>
        <w:t xml:space="preserve"> </w:t>
      </w:r>
      <w:r w:rsidRPr="000A135E">
        <w:t xml:space="preserve">при </w:t>
      </w:r>
      <w:proofErr w:type="gramStart"/>
      <w:r w:rsidRPr="000A135E">
        <w:t>р</w:t>
      </w:r>
      <w:proofErr w:type="gramEnd"/>
      <w:r w:rsidRPr="000A135E">
        <w:t xml:space="preserve">івні значущості </w:t>
      </w:r>
      <w:r w:rsidRPr="000A135E">
        <w:rPr>
          <w:position w:val="-6"/>
        </w:rPr>
        <w:object w:dxaOrig="240" w:dyaOrig="220">
          <v:shape id="_x0000_i1041" type="#_x0000_t75" style="width:12pt;height:11.25pt" o:ole="">
            <v:imagedata r:id="rId40" o:title=""/>
          </v:shape>
          <o:OLEObject Type="Embed" ProgID="Equation.3" ShapeID="_x0000_i1041" DrawAspect="Content" ObjectID="_1416116143" r:id="rId41"/>
        </w:object>
      </w:r>
      <w:r w:rsidRPr="000A135E">
        <w:rPr>
          <w:lang w:val="uk-UA"/>
        </w:rPr>
        <w:t xml:space="preserve"> </w:t>
      </w:r>
      <w:r w:rsidRPr="000A135E">
        <w:t xml:space="preserve">, кількості вихідних даних </w:t>
      </w:r>
      <w:r w:rsidRPr="000A135E">
        <w:rPr>
          <w:position w:val="-6"/>
        </w:rPr>
        <w:object w:dxaOrig="200" w:dyaOrig="220">
          <v:shape id="_x0000_i1042" type="#_x0000_t75" style="width:9pt;height:11.25pt" o:ole="">
            <v:imagedata r:id="rId42" o:title=""/>
          </v:shape>
          <o:OLEObject Type="Embed" ProgID="Equation.3" ShapeID="_x0000_i1042" DrawAspect="Content" ObjectID="_1416116144" r:id="rId43"/>
        </w:object>
      </w:r>
      <w:r w:rsidRPr="000A135E">
        <w:t xml:space="preserve"> та кількості безпомилкових даних </w:t>
      </w:r>
      <w:r w:rsidRPr="000A135E">
        <w:rPr>
          <w:position w:val="-6"/>
        </w:rPr>
        <w:object w:dxaOrig="200" w:dyaOrig="279">
          <v:shape id="_x0000_i1043" type="#_x0000_t75" style="width:9pt;height:14.25pt" o:ole="">
            <v:imagedata r:id="rId36" o:title=""/>
          </v:shape>
          <o:OLEObject Type="Embed" ProgID="Equation.3" ShapeID="_x0000_i1043" DrawAspect="Content" ObjectID="_1416116145" r:id="rId44"/>
        </w:object>
      </w:r>
      <w:r w:rsidRPr="000A135E">
        <w:t>. Якщо</w:t>
      </w:r>
      <w:r w:rsidRPr="000A135E">
        <w:rPr>
          <w:lang w:val="uk-UA"/>
        </w:rPr>
        <w:t xml:space="preserve"> </w:t>
      </w:r>
      <w:r w:rsidRPr="000A135E">
        <w:rPr>
          <w:position w:val="-14"/>
          <w:lang w:val="uk-UA"/>
        </w:rPr>
        <w:object w:dxaOrig="999" w:dyaOrig="380">
          <v:shape id="_x0000_i1044" type="#_x0000_t75" style="width:50.25pt;height:18.75pt" o:ole="">
            <v:imagedata r:id="rId45" o:title=""/>
          </v:shape>
          <o:OLEObject Type="Embed" ProgID="Equation.3" ShapeID="_x0000_i1044" DrawAspect="Content" ObjectID="_1416116146" r:id="rId46"/>
        </w:object>
      </w:r>
      <w:r w:rsidRPr="000A135E">
        <w:t xml:space="preserve">, то гіпотеза про помилковість досліджуваного значення приймається. </w:t>
      </w:r>
    </w:p>
    <w:p w:rsidR="000A59C4" w:rsidRPr="000A135E" w:rsidRDefault="000A59C4" w:rsidP="00511835">
      <w:pPr>
        <w:spacing w:line="360" w:lineRule="auto"/>
        <w:ind w:firstLine="709"/>
        <w:jc w:val="both"/>
      </w:pPr>
      <w:r w:rsidRPr="000A135E">
        <w:t>Фактично, вираз для обчислення емпіричного значення критерія порівнює суму квадратів відхилень безпомилкових даних  від безпомилкової середньої з загальною сумою квадратів відхилень. Чим менше значення виразу, тим більше розсіювання у вихідній сукупності даних у порівнянні з розсіюванням безпомилкових даних. Отже, тим вища імовірність того, що досліджувані значення є помилковими.</w:t>
      </w:r>
    </w:p>
    <w:p w:rsidR="000A59C4" w:rsidRPr="000A135E" w:rsidRDefault="000A59C4" w:rsidP="00511835">
      <w:pPr>
        <w:spacing w:line="360" w:lineRule="auto"/>
        <w:ind w:firstLine="709"/>
        <w:jc w:val="both"/>
      </w:pPr>
      <w:r w:rsidRPr="000A135E">
        <w:t>Аналогічно критерій використовується у випадку розташування групи помилок. Змінюється лише діапазон сумування чисельника у виразі для емпіричного значення критерію.</w:t>
      </w:r>
    </w:p>
    <w:p w:rsidR="000A59C4" w:rsidRPr="000A135E" w:rsidRDefault="000A59C4" w:rsidP="00511835">
      <w:pPr>
        <w:spacing w:line="360" w:lineRule="auto"/>
        <w:ind w:firstLine="709"/>
        <w:jc w:val="both"/>
        <w:rPr>
          <w:lang w:val="uk-UA"/>
        </w:rPr>
      </w:pPr>
      <w:r w:rsidRPr="000A135E">
        <w:t>E-критерій Тіт’єна та Мура</w:t>
      </w:r>
      <w:r w:rsidRPr="000A135E">
        <w:rPr>
          <w:lang w:val="uk-UA"/>
        </w:rPr>
        <w:t xml:space="preserve">. </w:t>
      </w:r>
      <w:r w:rsidRPr="000A135E">
        <w:t>Даний критерій використовується у випадку розташування помилкових даних з обох кінців ранжованої сукупності. Емпіричне значення критерію обчислюється за формулою</w:t>
      </w:r>
      <w:r>
        <w:t>:</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Pr>
          <w:position w:val="-60"/>
          <w:lang w:val="uk-UA"/>
        </w:rPr>
        <w:t xml:space="preserve">                                           </w:t>
      </w:r>
      <w:r w:rsidRPr="000A135E">
        <w:rPr>
          <w:position w:val="-60"/>
          <w:lang w:val="uk-UA"/>
        </w:rPr>
        <w:object w:dxaOrig="2079" w:dyaOrig="1380">
          <v:shape id="_x0000_i1045" type="#_x0000_t75" style="width:105pt;height:69pt" o:ole="">
            <v:imagedata r:id="rId47" o:title=""/>
          </v:shape>
          <o:OLEObject Type="Embed" ProgID="Equation.3" ShapeID="_x0000_i1045" DrawAspect="Content" ObjectID="_1416116147" r:id="rId48"/>
        </w:object>
      </w:r>
      <w:r w:rsidRPr="000A135E">
        <w:rPr>
          <w:lang w:val="uk-UA"/>
        </w:rPr>
        <w:t xml:space="preserve">                            </w:t>
      </w:r>
      <w:r>
        <w:rPr>
          <w:lang w:val="uk-UA"/>
        </w:rPr>
        <w:t xml:space="preserve">             </w:t>
      </w:r>
      <w:r w:rsidRPr="000A135E">
        <w:rPr>
          <w:lang w:val="uk-UA"/>
        </w:rPr>
        <w:t xml:space="preserve">                 (2</w:t>
      </w:r>
      <w:r w:rsidRPr="000A135E">
        <w:t>.3)</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pPr>
      <w:r w:rsidRPr="000A135E">
        <w:t>де</w:t>
      </w:r>
      <w:r w:rsidRPr="000A135E">
        <w:rPr>
          <w:lang w:val="uk-UA"/>
        </w:rPr>
        <w:t xml:space="preserve"> </w:t>
      </w:r>
      <w:r w:rsidRPr="000A135E">
        <w:rPr>
          <w:position w:val="-10"/>
        </w:rPr>
        <w:object w:dxaOrig="240" w:dyaOrig="340">
          <v:shape id="_x0000_i1046" type="#_x0000_t75" style="width:12pt;height:16.5pt" o:ole="">
            <v:imagedata r:id="rId49" o:title=""/>
          </v:shape>
          <o:OLEObject Type="Embed" ProgID="Equation.3" ShapeID="_x0000_i1046" DrawAspect="Content" ObjectID="_1416116148" r:id="rId50"/>
        </w:object>
      </w:r>
      <w:r w:rsidRPr="000A135E">
        <w:t xml:space="preserve"> та </w:t>
      </w:r>
      <w:r w:rsidRPr="000A135E">
        <w:rPr>
          <w:position w:val="-10"/>
        </w:rPr>
        <w:object w:dxaOrig="279" w:dyaOrig="340">
          <v:shape id="_x0000_i1047" type="#_x0000_t75" style="width:14.25pt;height:16.5pt" o:ole="">
            <v:imagedata r:id="rId51" o:title=""/>
          </v:shape>
          <o:OLEObject Type="Embed" ProgID="Equation.3" ShapeID="_x0000_i1047" DrawAspect="Content" ObjectID="_1416116149" r:id="rId52"/>
        </w:object>
      </w:r>
      <w:r w:rsidRPr="000A135E">
        <w:t xml:space="preserve"> – кількість </w:t>
      </w:r>
      <w:proofErr w:type="gramStart"/>
      <w:r w:rsidRPr="000A135E">
        <w:t>п</w:t>
      </w:r>
      <w:proofErr w:type="gramEnd"/>
      <w:r w:rsidRPr="000A135E">
        <w:t>ідозрілих на помилковість значень у нижній та верхній частинах ранжованого ряду даних,</w:t>
      </w:r>
    </w:p>
    <w:p w:rsidR="000A59C4" w:rsidRPr="000A135E" w:rsidRDefault="000A59C4" w:rsidP="00511835">
      <w:pPr>
        <w:spacing w:line="360" w:lineRule="auto"/>
        <w:ind w:firstLine="709"/>
        <w:jc w:val="both"/>
      </w:pPr>
      <w:r w:rsidRPr="000A135E">
        <w:rPr>
          <w:position w:val="-12"/>
        </w:rPr>
        <w:t xml:space="preserve">    </w:t>
      </w:r>
      <w:r w:rsidRPr="000A135E">
        <w:rPr>
          <w:position w:val="-12"/>
        </w:rPr>
        <w:object w:dxaOrig="279" w:dyaOrig="360">
          <v:shape id="_x0000_i1048" type="#_x0000_t75" style="width:14.25pt;height:18pt" o:ole="" o:bullet="t">
            <v:imagedata r:id="rId53" o:title=""/>
          </v:shape>
          <o:OLEObject Type="Embed" ProgID="Equation.3" ShapeID="_x0000_i1048" DrawAspect="Content" ObjectID="_1416116150" r:id="rId54"/>
        </w:object>
      </w:r>
      <w:r w:rsidRPr="000A135E">
        <w:t xml:space="preserve">– безпомилкова середня, обчислена по відкинутих </w:t>
      </w:r>
      <w:proofErr w:type="gramStart"/>
      <w:r w:rsidRPr="000A135E">
        <w:t>п</w:t>
      </w:r>
      <w:proofErr w:type="gramEnd"/>
      <w:r w:rsidRPr="000A135E">
        <w:t>ідозрілих значеннях з обох кінців ряду;</w:t>
      </w:r>
    </w:p>
    <w:p w:rsidR="000A59C4" w:rsidRPr="000A135E" w:rsidRDefault="000A59C4" w:rsidP="00511835">
      <w:pPr>
        <w:spacing w:line="360" w:lineRule="auto"/>
        <w:ind w:firstLine="709"/>
        <w:jc w:val="both"/>
      </w:pPr>
      <w:r w:rsidRPr="000A135E">
        <w:rPr>
          <w:position w:val="-6"/>
        </w:rPr>
        <w:t xml:space="preserve">    </w:t>
      </w:r>
      <w:r w:rsidRPr="000A135E">
        <w:rPr>
          <w:position w:val="-6"/>
        </w:rPr>
        <w:object w:dxaOrig="220" w:dyaOrig="279">
          <v:shape id="_x0000_i1049" type="#_x0000_t75" style="width:11.25pt;height:14.25pt" o:ole="" o:bullet="t">
            <v:imagedata r:id="rId55" o:title=""/>
          </v:shape>
          <o:OLEObject Type="Embed" ProgID="Equation.3" ShapeID="_x0000_i1049" DrawAspect="Content" ObjectID="_1416116151" r:id="rId56"/>
        </w:object>
      </w:r>
      <w:r w:rsidRPr="000A135E">
        <w:t xml:space="preserve"> – загальна середня.</w:t>
      </w:r>
    </w:p>
    <w:p w:rsidR="000A59C4" w:rsidRDefault="000A59C4" w:rsidP="00524A48">
      <w:pPr>
        <w:spacing w:line="360" w:lineRule="auto"/>
        <w:ind w:firstLine="709"/>
        <w:jc w:val="both"/>
      </w:pPr>
      <w:r w:rsidRPr="000A135E">
        <w:t xml:space="preserve">Далі емпіричне значення критерію порівнюється з критичним, знайденим за відповідною таблицею при </w:t>
      </w:r>
      <w:proofErr w:type="gramStart"/>
      <w:r w:rsidRPr="000A135E">
        <w:t>р</w:t>
      </w:r>
      <w:proofErr w:type="gramEnd"/>
      <w:r w:rsidRPr="000A135E">
        <w:t>івні</w:t>
      </w:r>
      <w:r w:rsidRPr="000A135E">
        <w:rPr>
          <w:lang w:val="uk-UA"/>
        </w:rPr>
        <w:t xml:space="preserve"> значущості</w:t>
      </w:r>
      <w:r w:rsidRPr="000A135E">
        <w:t xml:space="preserve"> </w:t>
      </w:r>
      <w:r w:rsidRPr="000A135E">
        <w:rPr>
          <w:position w:val="-6"/>
        </w:rPr>
        <w:object w:dxaOrig="240" w:dyaOrig="220">
          <v:shape id="_x0000_i1050" type="#_x0000_t75" style="width:12pt;height:11.25pt" o:ole="">
            <v:imagedata r:id="rId40" o:title=""/>
          </v:shape>
          <o:OLEObject Type="Embed" ProgID="Equation.3" ShapeID="_x0000_i1050" DrawAspect="Content" ObjectID="_1416116152" r:id="rId57"/>
        </w:object>
      </w:r>
      <w:r w:rsidRPr="000A135E">
        <w:t xml:space="preserve">, кількості вихідних даних </w:t>
      </w:r>
      <w:r w:rsidRPr="000A135E">
        <w:rPr>
          <w:position w:val="-6"/>
        </w:rPr>
        <w:object w:dxaOrig="200" w:dyaOrig="220">
          <v:shape id="_x0000_i1051" type="#_x0000_t75" style="width:9pt;height:11.25pt" o:ole="">
            <v:imagedata r:id="rId42" o:title=""/>
          </v:shape>
          <o:OLEObject Type="Embed" ProgID="Equation.3" ShapeID="_x0000_i1051" DrawAspect="Content" ObjectID="_1416116153" r:id="rId58"/>
        </w:object>
      </w:r>
      <w:r w:rsidRPr="000A135E">
        <w:t xml:space="preserve"> та кількості </w:t>
      </w:r>
      <w:r w:rsidRPr="000A135E">
        <w:lastRenderedPageBreak/>
        <w:t xml:space="preserve">безпомилкових даних </w:t>
      </w:r>
      <w:r w:rsidRPr="000A135E">
        <w:rPr>
          <w:position w:val="-10"/>
        </w:rPr>
        <w:object w:dxaOrig="1080" w:dyaOrig="340">
          <v:shape id="_x0000_i1052" type="#_x0000_t75" style="width:54pt;height:16.5pt" o:ole="">
            <v:imagedata r:id="rId59" o:title=""/>
          </v:shape>
          <o:OLEObject Type="Embed" ProgID="Equation.3" ShapeID="_x0000_i1052" DrawAspect="Content" ObjectID="_1416116154" r:id="rId60"/>
        </w:object>
      </w:r>
      <w:r w:rsidRPr="000A135E">
        <w:t xml:space="preserve">. </w:t>
      </w:r>
      <w:r w:rsidRPr="000A135E">
        <w:rPr>
          <w:lang w:val="uk-UA"/>
        </w:rPr>
        <w:t>Г</w:t>
      </w:r>
      <w:r w:rsidRPr="000A135E">
        <w:t>іпотеза про помилковість значень приймається, якщо емпіричне значення менше за критичне.</w:t>
      </w:r>
    </w:p>
    <w:p w:rsidR="000A59C4" w:rsidRPr="00B9352E" w:rsidRDefault="000A59C4" w:rsidP="00524A48">
      <w:pPr>
        <w:spacing w:line="360" w:lineRule="auto"/>
        <w:ind w:firstLine="709"/>
        <w:jc w:val="both"/>
      </w:pPr>
    </w:p>
    <w:p w:rsidR="000A59C4" w:rsidRPr="00524A48" w:rsidRDefault="000A59C4" w:rsidP="00524A48">
      <w:pPr>
        <w:pStyle w:val="a3"/>
        <w:numPr>
          <w:ilvl w:val="2"/>
          <w:numId w:val="23"/>
        </w:numPr>
        <w:spacing w:line="480" w:lineRule="auto"/>
        <w:ind w:left="0" w:firstLine="709"/>
        <w:jc w:val="both"/>
        <w:rPr>
          <w:lang w:val="uk-UA"/>
        </w:rPr>
      </w:pPr>
      <w:r w:rsidRPr="000A135E">
        <w:rPr>
          <w:lang w:val="uk-UA"/>
        </w:rPr>
        <w:t xml:space="preserve">  </w:t>
      </w:r>
      <w:r w:rsidRPr="000A135E">
        <w:t>Методи одержання стійких статистичних оцінок</w:t>
      </w:r>
    </w:p>
    <w:p w:rsidR="000A59C4" w:rsidRPr="00524A48" w:rsidRDefault="000A59C4" w:rsidP="00524A48">
      <w:pPr>
        <w:pStyle w:val="a3"/>
        <w:spacing w:line="480" w:lineRule="auto"/>
        <w:ind w:left="709"/>
        <w:jc w:val="both"/>
        <w:rPr>
          <w:lang w:val="uk-UA"/>
        </w:rPr>
      </w:pPr>
    </w:p>
    <w:p w:rsidR="000A59C4" w:rsidRPr="000A135E" w:rsidRDefault="000A59C4" w:rsidP="00511835">
      <w:pPr>
        <w:spacing w:line="360" w:lineRule="auto"/>
        <w:ind w:firstLine="709"/>
        <w:jc w:val="both"/>
        <w:rPr>
          <w:lang w:val="uk-UA"/>
        </w:rPr>
      </w:pPr>
      <w:r w:rsidRPr="000A135E">
        <w:rPr>
          <w:lang w:val="uk-UA"/>
        </w:rPr>
        <w:t>Після знаходження помилок вирішується завдання оцінювання параметрів вибіркової сукупності. При цьому помилкові дані або відкидаються, або модифікуються. Далі будуть розглянуті два підходи робастного оцінювання вибіркової середньої.</w:t>
      </w:r>
    </w:p>
    <w:p w:rsidR="000A59C4" w:rsidRPr="000A135E" w:rsidRDefault="000A59C4" w:rsidP="00511835">
      <w:pPr>
        <w:spacing w:line="360" w:lineRule="auto"/>
        <w:ind w:firstLine="709"/>
        <w:jc w:val="both"/>
        <w:rPr>
          <w:lang w:val="uk-UA"/>
        </w:rPr>
      </w:pPr>
      <w:r w:rsidRPr="000A135E">
        <w:rPr>
          <w:lang w:val="uk-UA"/>
        </w:rPr>
        <w:t xml:space="preserve">Формула середньої за Пуанкаре. </w:t>
      </w:r>
      <w:r w:rsidRPr="000A135E">
        <w:t xml:space="preserve">Нехай у вихідній сукупності є </w:t>
      </w:r>
      <w:r w:rsidRPr="000A135E">
        <w:rPr>
          <w:position w:val="-6"/>
        </w:rPr>
        <w:object w:dxaOrig="200" w:dyaOrig="279">
          <v:shape id="_x0000_i1053" type="#_x0000_t75" style="width:9pt;height:14.25pt" o:ole="">
            <v:imagedata r:id="rId36" o:title=""/>
          </v:shape>
          <o:OLEObject Type="Embed" ProgID="Equation.3" ShapeID="_x0000_i1053" DrawAspect="Content" ObjectID="_1416116155" r:id="rId61"/>
        </w:object>
      </w:r>
      <w:r w:rsidRPr="000A135E">
        <w:rPr>
          <w:lang w:val="uk-UA"/>
        </w:rPr>
        <w:t xml:space="preserve"> </w:t>
      </w:r>
      <w:r w:rsidRPr="000A135E">
        <w:t xml:space="preserve">помилкових даних, розташованих у верхній частині ранжованого ряду. Тоді вони вилучаються з сукупності. Однак щоб вилучення не вплинуло істотно на зміну розрахованого значення стосовно істинного, з нижньої частини вихідної сукупності також вилучається </w:t>
      </w:r>
      <w:proofErr w:type="gramStart"/>
      <w:r w:rsidRPr="000A135E">
        <w:t>перших</w:t>
      </w:r>
      <w:proofErr w:type="gramEnd"/>
      <w:r w:rsidRPr="000A135E">
        <w:t xml:space="preserve"> </w:t>
      </w:r>
      <w:r w:rsidRPr="000A135E">
        <w:rPr>
          <w:position w:val="-6"/>
        </w:rPr>
        <w:object w:dxaOrig="200" w:dyaOrig="279">
          <v:shape id="_x0000_i1054" type="#_x0000_t75" style="width:9pt;height:14.25pt" o:ole="">
            <v:imagedata r:id="rId36" o:title=""/>
          </v:shape>
          <o:OLEObject Type="Embed" ProgID="Equation.3" ShapeID="_x0000_i1054" DrawAspect="Content" ObjectID="_1416116156" r:id="rId62"/>
        </w:object>
      </w:r>
      <w:r w:rsidRPr="000A135E">
        <w:rPr>
          <w:lang w:val="uk-UA"/>
        </w:rPr>
        <w:t xml:space="preserve"> </w:t>
      </w:r>
      <w:r w:rsidRPr="000A135E">
        <w:t>значень. Вибіркова середня тоді знаходиться за формулою</w:t>
      </w:r>
      <w:r>
        <w:t>:</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Pr>
          <w:position w:val="-28"/>
          <w:lang w:val="uk-UA"/>
        </w:rPr>
        <w:t xml:space="preserve">                                                </w:t>
      </w:r>
      <w:r w:rsidRPr="000A135E">
        <w:rPr>
          <w:position w:val="-28"/>
          <w:lang w:val="uk-UA"/>
        </w:rPr>
        <w:object w:dxaOrig="2140" w:dyaOrig="680">
          <v:shape id="_x0000_i1055" type="#_x0000_t75" style="width:107.25pt;height:33.75pt" o:ole="">
            <v:imagedata r:id="rId63" o:title=""/>
          </v:shape>
          <o:OLEObject Type="Embed" ProgID="Equation.3" ShapeID="_x0000_i1055" DrawAspect="Content" ObjectID="_1416116157" r:id="rId64"/>
        </w:object>
      </w:r>
      <w:r>
        <w:rPr>
          <w:lang w:val="uk-UA"/>
        </w:rPr>
        <w:t xml:space="preserve">                         </w:t>
      </w:r>
      <w:r w:rsidRPr="000A135E">
        <w:rPr>
          <w:lang w:val="uk-UA"/>
        </w:rPr>
        <w:t xml:space="preserve">               </w:t>
      </w:r>
      <w:r>
        <w:rPr>
          <w:lang w:val="uk-UA"/>
        </w:rPr>
        <w:t xml:space="preserve">       </w:t>
      </w:r>
      <w:r w:rsidRPr="000A135E">
        <w:rPr>
          <w:lang w:val="uk-UA"/>
        </w:rPr>
        <w:t xml:space="preserve">     (2</w:t>
      </w:r>
      <w:r w:rsidRPr="000A135E">
        <w:t>.4)</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pPr>
      <w:r w:rsidRPr="000A135E">
        <w:t xml:space="preserve">Аналогічно здійснюється розрахунок стійкої середньої у випадку розташування помилки у нижній частині ряду. </w:t>
      </w:r>
    </w:p>
    <w:p w:rsidR="000A59C4" w:rsidRPr="000A135E" w:rsidRDefault="000A59C4" w:rsidP="00511835">
      <w:pPr>
        <w:spacing w:line="360" w:lineRule="auto"/>
        <w:ind w:firstLine="709"/>
        <w:jc w:val="both"/>
      </w:pPr>
      <w:r w:rsidRPr="000A135E">
        <w:t xml:space="preserve">Якщо помилкові дані розташовані з обох кінців сукупності, вона модифікується таким чином, щоб мінімізувати кількість безпомилкових даних, які будуть вилучені з сукупності. Тобто, з одного кінця ранжованої сукупності вилучаються всі помилкові дані, а з іншого – того, де їх було менше, крім помилкових вилучаються і безпомилкові. </w:t>
      </w:r>
    </w:p>
    <w:p w:rsidR="000A59C4" w:rsidRPr="000A135E" w:rsidRDefault="000A59C4" w:rsidP="00511835">
      <w:pPr>
        <w:spacing w:line="360" w:lineRule="auto"/>
        <w:ind w:firstLine="709"/>
        <w:jc w:val="both"/>
      </w:pPr>
      <w:r w:rsidRPr="000A135E">
        <w:t>Наведений спосіб робастного оцінювання є досить простим, але має недолік – значно скорочується вихідна сукупність даних.</w:t>
      </w:r>
    </w:p>
    <w:p w:rsidR="000A59C4" w:rsidRDefault="000A59C4" w:rsidP="00511835">
      <w:pPr>
        <w:spacing w:line="360" w:lineRule="auto"/>
        <w:ind w:firstLine="709"/>
        <w:jc w:val="both"/>
      </w:pPr>
      <w:r w:rsidRPr="000A135E">
        <w:t>Формула середньої за Вінзором</w:t>
      </w:r>
      <w:r w:rsidRPr="000A135E">
        <w:rPr>
          <w:lang w:val="uk-UA"/>
        </w:rPr>
        <w:t xml:space="preserve">. </w:t>
      </w:r>
      <w:r w:rsidRPr="000A135E">
        <w:t>Обчислення середньої за Вінзором передбачає попередню модифікацію вихідної сукупності даних. Нехай помилки у кількості</w:t>
      </w:r>
      <w:r w:rsidRPr="000A135E">
        <w:rPr>
          <w:lang w:val="uk-UA"/>
        </w:rPr>
        <w:t xml:space="preserve"> </w:t>
      </w:r>
      <w:r w:rsidRPr="000A135E">
        <w:rPr>
          <w:position w:val="-6"/>
        </w:rPr>
        <w:object w:dxaOrig="200" w:dyaOrig="279">
          <v:shape id="_x0000_i1056" type="#_x0000_t75" style="width:9pt;height:14.25pt" o:ole="">
            <v:imagedata r:id="rId36" o:title=""/>
          </v:shape>
          <o:OLEObject Type="Embed" ProgID="Equation.3" ShapeID="_x0000_i1056" DrawAspect="Content" ObjectID="_1416116158" r:id="rId65"/>
        </w:object>
      </w:r>
      <w:r w:rsidRPr="000A135E">
        <w:rPr>
          <w:lang w:val="uk-UA"/>
        </w:rPr>
        <w:t xml:space="preserve"> </w:t>
      </w:r>
      <w:r w:rsidRPr="000A135E">
        <w:t xml:space="preserve">одиниць розташовані у верхній частині впорядкованого за зростанням ряду даних. Тоді всі помилкові значення замінюються на перше безпомилкове значення у верхній частині сукупності </w:t>
      </w:r>
      <w:r w:rsidRPr="000A135E">
        <w:rPr>
          <w:position w:val="-12"/>
          <w:lang w:val="uk-UA"/>
        </w:rPr>
        <w:object w:dxaOrig="520" w:dyaOrig="360">
          <v:shape id="_x0000_i1057" type="#_x0000_t75" style="width:26.25pt;height:18pt" o:ole="">
            <v:imagedata r:id="rId66" o:title=""/>
          </v:shape>
          <o:OLEObject Type="Embed" ProgID="Equation.3" ShapeID="_x0000_i1057" DrawAspect="Content" ObjectID="_1416116159" r:id="rId67"/>
        </w:object>
      </w:r>
      <w:r w:rsidRPr="000A135E">
        <w:t xml:space="preserve">. Відповідним чином перетворюються  дані у нижній частині сукупності – перших </w:t>
      </w:r>
      <w:r w:rsidRPr="000A135E">
        <w:rPr>
          <w:position w:val="-6"/>
        </w:rPr>
        <w:object w:dxaOrig="200" w:dyaOrig="279">
          <v:shape id="_x0000_i1058" type="#_x0000_t75" style="width:9pt;height:14.25pt" o:ole="">
            <v:imagedata r:id="rId36" o:title=""/>
          </v:shape>
          <o:OLEObject Type="Embed" ProgID="Equation.3" ShapeID="_x0000_i1058" DrawAspect="Content" ObjectID="_1416116160" r:id="rId68"/>
        </w:object>
      </w:r>
      <w:r w:rsidRPr="000A135E">
        <w:rPr>
          <w:lang w:val="uk-UA"/>
        </w:rPr>
        <w:t xml:space="preserve"> </w:t>
      </w:r>
      <w:r w:rsidRPr="000A135E">
        <w:t xml:space="preserve">значень замінюються на значення </w:t>
      </w:r>
      <w:r w:rsidRPr="000A135E">
        <w:rPr>
          <w:position w:val="-12"/>
          <w:lang w:val="uk-UA"/>
        </w:rPr>
        <w:object w:dxaOrig="499" w:dyaOrig="360">
          <v:shape id="_x0000_i1059" type="#_x0000_t75" style="width:24pt;height:18pt" o:ole="">
            <v:imagedata r:id="rId69" o:title=""/>
          </v:shape>
          <o:OLEObject Type="Embed" ProgID="Equation.3" ShapeID="_x0000_i1059" DrawAspect="Content" ObjectID="_1416116161" r:id="rId70"/>
        </w:object>
      </w:r>
      <w:r w:rsidRPr="000A135E">
        <w:t xml:space="preserve">. Наведений процес перетворення сукупності називається вінзорізацією даних. Тоді стійка середня обчислюється за </w:t>
      </w:r>
      <w:r w:rsidRPr="000A135E">
        <w:lastRenderedPageBreak/>
        <w:t xml:space="preserve">загальною формулою середньої для перетворених даних. Якщо вінзорізовані </w:t>
      </w:r>
      <w:proofErr w:type="gramStart"/>
      <w:r w:rsidRPr="000A135E">
        <w:t>дан</w:t>
      </w:r>
      <w:proofErr w:type="gramEnd"/>
      <w:r w:rsidRPr="000A135E">
        <w:t xml:space="preserve">і позначити через </w:t>
      </w:r>
      <w:r w:rsidRPr="000A135E">
        <w:rPr>
          <w:position w:val="-12"/>
        </w:rPr>
        <w:object w:dxaOrig="260" w:dyaOrig="360">
          <v:shape id="_x0000_i1060" type="#_x0000_t75" style="width:12.75pt;height:18pt" o:ole="">
            <v:imagedata r:id="rId71" o:title=""/>
          </v:shape>
          <o:OLEObject Type="Embed" ProgID="Equation.3" ShapeID="_x0000_i1060" DrawAspect="Content" ObjectID="_1416116162" r:id="rId72"/>
        </w:object>
      </w:r>
      <w:r w:rsidRPr="000A135E">
        <w:t>, то вираз для розрахунку має вигляд</w:t>
      </w:r>
      <w:r>
        <w:t>:</w:t>
      </w:r>
    </w:p>
    <w:p w:rsidR="000A59C4" w:rsidRPr="000A135E" w:rsidRDefault="000A59C4" w:rsidP="00511835">
      <w:pPr>
        <w:spacing w:line="360" w:lineRule="auto"/>
        <w:ind w:firstLine="709"/>
        <w:jc w:val="both"/>
      </w:pPr>
    </w:p>
    <w:p w:rsidR="000A59C4" w:rsidRPr="000A135E" w:rsidRDefault="000A59C4" w:rsidP="00511835">
      <w:pPr>
        <w:spacing w:line="360" w:lineRule="auto"/>
        <w:ind w:firstLine="709"/>
        <w:jc w:val="both"/>
        <w:rPr>
          <w:lang w:val="uk-UA"/>
        </w:rPr>
      </w:pPr>
      <w:r>
        <w:rPr>
          <w:position w:val="-30"/>
          <w:lang w:val="uk-UA"/>
        </w:rPr>
        <w:t xml:space="preserve">                              </w:t>
      </w:r>
      <w:r w:rsidRPr="000A135E">
        <w:rPr>
          <w:position w:val="-30"/>
          <w:lang w:val="uk-UA"/>
        </w:rPr>
        <w:object w:dxaOrig="4440" w:dyaOrig="720">
          <v:shape id="_x0000_i1061" type="#_x0000_t75" style="width:219.75pt;height:36pt" o:ole="">
            <v:imagedata r:id="rId73" o:title=""/>
          </v:shape>
          <o:OLEObject Type="Embed" ProgID="Equation.3" ShapeID="_x0000_i1061" DrawAspect="Content" ObjectID="_1416116163" r:id="rId74"/>
        </w:object>
      </w:r>
      <w:r w:rsidRPr="000A135E">
        <w:rPr>
          <w:lang w:val="uk-UA"/>
        </w:rPr>
        <w:t xml:space="preserve">                                 </w:t>
      </w:r>
      <w:r w:rsidRPr="000A135E">
        <w:t>(</w:t>
      </w:r>
      <w:r w:rsidRPr="000A135E">
        <w:rPr>
          <w:lang w:val="uk-UA"/>
        </w:rPr>
        <w:t>2</w:t>
      </w:r>
      <w:r w:rsidRPr="000A135E">
        <w:t>.5)</w:t>
      </w:r>
    </w:p>
    <w:p w:rsidR="000A59C4" w:rsidRPr="000A135E" w:rsidRDefault="000A59C4" w:rsidP="00511835">
      <w:pPr>
        <w:spacing w:line="360" w:lineRule="auto"/>
        <w:ind w:firstLine="709"/>
        <w:jc w:val="both"/>
        <w:rPr>
          <w:lang w:val="uk-UA"/>
        </w:rPr>
      </w:pPr>
    </w:p>
    <w:p w:rsidR="000A59C4" w:rsidRPr="000A135E" w:rsidRDefault="000A59C4" w:rsidP="00511835">
      <w:pPr>
        <w:pStyle w:val="aa"/>
        <w:spacing w:line="360" w:lineRule="auto"/>
        <w:jc w:val="both"/>
        <w:rPr>
          <w:sz w:val="24"/>
        </w:rPr>
      </w:pPr>
      <w:r w:rsidRPr="000A135E">
        <w:rPr>
          <w:sz w:val="24"/>
        </w:rPr>
        <w:t>Аналогічно перетворюються дані у випадку розташування помилок в нижній частині ранжованого ряду даних. Якщо помилки знаходяться в обох частинах ряду, то вінзорізація відбувається таким чином, щоб максимально їх виключити.</w:t>
      </w:r>
    </w:p>
    <w:p w:rsidR="000A59C4" w:rsidRDefault="000A59C4" w:rsidP="00524A48">
      <w:pPr>
        <w:pStyle w:val="aa"/>
        <w:spacing w:line="360" w:lineRule="auto"/>
        <w:jc w:val="both"/>
        <w:rPr>
          <w:sz w:val="24"/>
          <w:lang w:val="ru-RU"/>
        </w:rPr>
      </w:pPr>
      <w:r w:rsidRPr="000A135E">
        <w:rPr>
          <w:sz w:val="24"/>
        </w:rPr>
        <w:t>Формули стійких середніх за Пуанкаре та за Вінзором  дають гарні результати для сукупностей зі симетричним розподілом  засмічень, коли грубі помилки розташовані в обох кінцях ранжованої сукупності даних.</w:t>
      </w:r>
    </w:p>
    <w:p w:rsidR="000A59C4" w:rsidRPr="00524A48" w:rsidRDefault="000A59C4" w:rsidP="00524A48">
      <w:pPr>
        <w:pStyle w:val="aa"/>
        <w:spacing w:line="360" w:lineRule="auto"/>
        <w:jc w:val="both"/>
        <w:rPr>
          <w:sz w:val="24"/>
          <w:lang w:val="ru-RU"/>
        </w:rPr>
      </w:pPr>
    </w:p>
    <w:p w:rsidR="000A59C4" w:rsidRPr="00524A48" w:rsidRDefault="000A59C4" w:rsidP="00354E8F">
      <w:pPr>
        <w:pStyle w:val="aa"/>
        <w:numPr>
          <w:ilvl w:val="1"/>
          <w:numId w:val="23"/>
        </w:numPr>
        <w:spacing w:line="480" w:lineRule="auto"/>
        <w:jc w:val="both"/>
        <w:rPr>
          <w:sz w:val="24"/>
        </w:rPr>
      </w:pPr>
      <w:r w:rsidRPr="000A135E">
        <w:rPr>
          <w:sz w:val="24"/>
        </w:rPr>
        <w:t xml:space="preserve"> Ієрархічний кластерний аналіз</w:t>
      </w:r>
    </w:p>
    <w:p w:rsidR="000A59C4" w:rsidRPr="00524A48" w:rsidRDefault="000A59C4" w:rsidP="00524A48">
      <w:pPr>
        <w:pStyle w:val="aa"/>
        <w:spacing w:line="480" w:lineRule="auto"/>
        <w:ind w:left="709" w:firstLine="0"/>
        <w:jc w:val="both"/>
        <w:rPr>
          <w:sz w:val="24"/>
        </w:rPr>
      </w:pPr>
    </w:p>
    <w:p w:rsidR="000A59C4" w:rsidRPr="000A135E" w:rsidRDefault="000A59C4" w:rsidP="00511835">
      <w:pPr>
        <w:pStyle w:val="aa"/>
        <w:spacing w:line="360" w:lineRule="auto"/>
        <w:jc w:val="both"/>
        <w:rPr>
          <w:sz w:val="24"/>
        </w:rPr>
      </w:pPr>
      <w:r w:rsidRPr="000A135E">
        <w:rPr>
          <w:sz w:val="24"/>
        </w:rPr>
        <w:t>Кластерн</w:t>
      </w:r>
      <w:r>
        <w:rPr>
          <w:sz w:val="24"/>
        </w:rPr>
        <w:t>ий аналіз – це сукупність методів</w:t>
      </w:r>
      <w:r w:rsidRPr="000A135E">
        <w:rPr>
          <w:sz w:val="24"/>
        </w:rPr>
        <w:t>, що дозволяють класифікувати багатомірність спостереження за відсутності апріорної інформації про розподіл генеральної сукупності з якої зроблено вибірку досліджуваних об’єктів.</w:t>
      </w:r>
    </w:p>
    <w:p w:rsidR="000A59C4" w:rsidRPr="000A135E" w:rsidRDefault="000A59C4" w:rsidP="00511835">
      <w:pPr>
        <w:pStyle w:val="aa"/>
        <w:spacing w:line="360" w:lineRule="auto"/>
        <w:jc w:val="both"/>
        <w:rPr>
          <w:sz w:val="24"/>
        </w:rPr>
      </w:pPr>
      <w:r w:rsidRPr="000A135E">
        <w:rPr>
          <w:sz w:val="24"/>
        </w:rPr>
        <w:t>Мета кластерного аналізу – утворення груп, схожих між собою об’єктів, які називаються кластерами.</w:t>
      </w:r>
    </w:p>
    <w:p w:rsidR="000A59C4" w:rsidRPr="000A135E" w:rsidRDefault="000A59C4" w:rsidP="00511835">
      <w:pPr>
        <w:pStyle w:val="aa"/>
        <w:spacing w:line="360" w:lineRule="auto"/>
        <w:jc w:val="both"/>
        <w:rPr>
          <w:sz w:val="24"/>
        </w:rPr>
      </w:pPr>
      <w:r w:rsidRPr="000A135E">
        <w:rPr>
          <w:sz w:val="24"/>
        </w:rPr>
        <w:t>Кластерний аналіз призводить до розбиття на групи з урахуванням всіх ознак одночасно. В кластерному аналізі використовується принцип утворення груп – політетичний підхід, немає чітко визначених меж груп.</w:t>
      </w:r>
    </w:p>
    <w:p w:rsidR="000A59C4" w:rsidRPr="000A135E" w:rsidRDefault="000A59C4" w:rsidP="00511835">
      <w:pPr>
        <w:pStyle w:val="aa"/>
        <w:spacing w:line="360" w:lineRule="auto"/>
        <w:jc w:val="both"/>
        <w:rPr>
          <w:sz w:val="24"/>
        </w:rPr>
      </w:pPr>
      <w:r w:rsidRPr="000A135E">
        <w:rPr>
          <w:sz w:val="24"/>
        </w:rPr>
        <w:t>Кластерний аналіз важливе місце займає в тих галузях науки, які пов’язані з вивченням масових явищ і процесах. Його методи допомагають виявити внутрішні зв’язки між одиницями спостережуваної сукупності, можуть використовуватися з метою стиснення інформації.</w:t>
      </w:r>
    </w:p>
    <w:p w:rsidR="000A59C4" w:rsidRPr="000A135E" w:rsidRDefault="000A59C4" w:rsidP="00511835">
      <w:pPr>
        <w:pStyle w:val="aa"/>
        <w:spacing w:line="360" w:lineRule="auto"/>
        <w:jc w:val="both"/>
        <w:rPr>
          <w:sz w:val="24"/>
        </w:rPr>
      </w:pPr>
      <w:r w:rsidRPr="000A135E">
        <w:rPr>
          <w:sz w:val="24"/>
        </w:rPr>
        <w:t>Методи кластерного аналізу вирішують наступні задачі:</w:t>
      </w:r>
    </w:p>
    <w:p w:rsidR="000A59C4" w:rsidRPr="000A135E" w:rsidRDefault="000A59C4" w:rsidP="00511835">
      <w:pPr>
        <w:pStyle w:val="aa"/>
        <w:spacing w:line="360" w:lineRule="auto"/>
        <w:jc w:val="both"/>
        <w:rPr>
          <w:sz w:val="24"/>
        </w:rPr>
      </w:pPr>
      <w:r w:rsidRPr="000A135E">
        <w:rPr>
          <w:sz w:val="24"/>
        </w:rPr>
        <w:t>1. Розбиття вхідних сукупних ознак на порівняно невелику кількість кластерів, так щоб елементи першого кластера були максимально подібними між собою.</w:t>
      </w:r>
    </w:p>
    <w:p w:rsidR="000A59C4" w:rsidRPr="000A135E" w:rsidRDefault="000A59C4" w:rsidP="00511835">
      <w:pPr>
        <w:pStyle w:val="aa"/>
        <w:spacing w:line="360" w:lineRule="auto"/>
        <w:jc w:val="both"/>
        <w:rPr>
          <w:sz w:val="24"/>
        </w:rPr>
      </w:pPr>
      <w:r w:rsidRPr="000A135E">
        <w:rPr>
          <w:sz w:val="24"/>
        </w:rPr>
        <w:t>2. Визначення природного чіткого розшарування всіх об’єктів на чітко вираженні кластери, які розташовані на значній відстані один від одного.</w:t>
      </w:r>
    </w:p>
    <w:p w:rsidR="000A59C4" w:rsidRPr="000A135E" w:rsidRDefault="000A59C4" w:rsidP="00511835">
      <w:pPr>
        <w:pStyle w:val="aa"/>
        <w:spacing w:line="360" w:lineRule="auto"/>
        <w:jc w:val="both"/>
        <w:rPr>
          <w:sz w:val="24"/>
        </w:rPr>
      </w:pPr>
      <w:r w:rsidRPr="000A135E">
        <w:rPr>
          <w:sz w:val="24"/>
        </w:rPr>
        <w:t>Методи кластерного аналізу:</w:t>
      </w:r>
    </w:p>
    <w:p w:rsidR="000A59C4" w:rsidRPr="000A135E" w:rsidRDefault="000A59C4" w:rsidP="00950D82">
      <w:pPr>
        <w:pStyle w:val="aa"/>
        <w:numPr>
          <w:ilvl w:val="1"/>
          <w:numId w:val="6"/>
        </w:numPr>
        <w:tabs>
          <w:tab w:val="clear" w:pos="1069"/>
          <w:tab w:val="num" w:pos="0"/>
          <w:tab w:val="left" w:pos="851"/>
        </w:tabs>
        <w:spacing w:line="360" w:lineRule="auto"/>
        <w:ind w:left="0" w:firstLine="709"/>
        <w:jc w:val="both"/>
        <w:rPr>
          <w:sz w:val="24"/>
        </w:rPr>
      </w:pPr>
      <w:r w:rsidRPr="000A135E">
        <w:rPr>
          <w:sz w:val="24"/>
        </w:rPr>
        <w:t>агломеративні;</w:t>
      </w:r>
    </w:p>
    <w:p w:rsidR="000A59C4" w:rsidRPr="000A135E" w:rsidRDefault="000A59C4" w:rsidP="00950D82">
      <w:pPr>
        <w:pStyle w:val="aa"/>
        <w:numPr>
          <w:ilvl w:val="1"/>
          <w:numId w:val="8"/>
        </w:numPr>
        <w:tabs>
          <w:tab w:val="clear" w:pos="1069"/>
          <w:tab w:val="num" w:pos="0"/>
          <w:tab w:val="left" w:pos="851"/>
        </w:tabs>
        <w:spacing w:line="360" w:lineRule="auto"/>
        <w:ind w:left="0" w:firstLine="709"/>
        <w:jc w:val="both"/>
        <w:rPr>
          <w:sz w:val="24"/>
        </w:rPr>
      </w:pPr>
      <w:r w:rsidRPr="000A135E">
        <w:rPr>
          <w:sz w:val="24"/>
        </w:rPr>
        <w:lastRenderedPageBreak/>
        <w:t>дивизимні;</w:t>
      </w:r>
    </w:p>
    <w:p w:rsidR="000A59C4" w:rsidRPr="000A135E" w:rsidRDefault="000A59C4" w:rsidP="00950D82">
      <w:pPr>
        <w:pStyle w:val="aa"/>
        <w:numPr>
          <w:ilvl w:val="1"/>
          <w:numId w:val="7"/>
        </w:numPr>
        <w:tabs>
          <w:tab w:val="clear" w:pos="1069"/>
          <w:tab w:val="num" w:pos="0"/>
          <w:tab w:val="left" w:pos="851"/>
        </w:tabs>
        <w:spacing w:line="360" w:lineRule="auto"/>
        <w:ind w:left="0" w:firstLine="709"/>
        <w:jc w:val="both"/>
        <w:rPr>
          <w:sz w:val="24"/>
        </w:rPr>
      </w:pPr>
      <w:r w:rsidRPr="000A135E">
        <w:rPr>
          <w:sz w:val="24"/>
        </w:rPr>
        <w:t>ітераційні.</w:t>
      </w:r>
    </w:p>
    <w:p w:rsidR="000A59C4" w:rsidRPr="000A135E" w:rsidRDefault="000A59C4" w:rsidP="00511835">
      <w:pPr>
        <w:pStyle w:val="aa"/>
        <w:spacing w:line="360" w:lineRule="auto"/>
        <w:jc w:val="both"/>
        <w:rPr>
          <w:sz w:val="24"/>
        </w:rPr>
      </w:pPr>
      <w:r w:rsidRPr="000A135E">
        <w:rPr>
          <w:sz w:val="24"/>
        </w:rPr>
        <w:t>Використаємо як спосіб вимірювання евклідову відстань:</w:t>
      </w:r>
    </w:p>
    <w:p w:rsidR="000A59C4" w:rsidRPr="000A135E" w:rsidRDefault="000A59C4" w:rsidP="00511835">
      <w:pPr>
        <w:pStyle w:val="aa"/>
        <w:spacing w:line="360" w:lineRule="auto"/>
        <w:jc w:val="both"/>
        <w:rPr>
          <w:sz w:val="24"/>
        </w:rPr>
      </w:pPr>
    </w:p>
    <w:p w:rsidR="000A59C4" w:rsidRPr="000A135E" w:rsidRDefault="000A59C4" w:rsidP="00511835">
      <w:pPr>
        <w:pStyle w:val="aa"/>
        <w:spacing w:line="360" w:lineRule="auto"/>
        <w:jc w:val="both"/>
        <w:rPr>
          <w:sz w:val="24"/>
        </w:rPr>
      </w:pPr>
      <w:r>
        <w:rPr>
          <w:sz w:val="24"/>
        </w:rPr>
        <w:t xml:space="preserve">                                                 </w:t>
      </w:r>
      <w:r w:rsidRPr="000A135E">
        <w:rPr>
          <w:sz w:val="24"/>
        </w:rPr>
        <w:object w:dxaOrig="2320" w:dyaOrig="740">
          <v:shape id="_x0000_i1062" type="#_x0000_t75" style="width:116.25pt;height:36.75pt" o:ole="" filled="t">
            <v:imagedata r:id="rId75" o:title=""/>
          </v:shape>
          <o:OLEObject Type="Embed" ProgID="Equation.3" ShapeID="_x0000_i1062" DrawAspect="Content" ObjectID="_1416116164" r:id="rId76"/>
        </w:object>
      </w:r>
      <w:r w:rsidRPr="000A135E">
        <w:rPr>
          <w:sz w:val="24"/>
        </w:rPr>
        <w:t xml:space="preserve">                                                (2.6)</w:t>
      </w:r>
    </w:p>
    <w:p w:rsidR="000A59C4" w:rsidRPr="000A135E" w:rsidRDefault="000A59C4" w:rsidP="00511835">
      <w:pPr>
        <w:pStyle w:val="aa"/>
        <w:spacing w:line="360" w:lineRule="auto"/>
        <w:jc w:val="both"/>
        <w:rPr>
          <w:sz w:val="24"/>
        </w:rPr>
      </w:pPr>
    </w:p>
    <w:p w:rsidR="000A59C4" w:rsidRPr="000A135E" w:rsidRDefault="000A59C4" w:rsidP="00511835">
      <w:pPr>
        <w:pStyle w:val="aa"/>
        <w:spacing w:line="360" w:lineRule="auto"/>
        <w:jc w:val="both"/>
        <w:rPr>
          <w:sz w:val="24"/>
        </w:rPr>
      </w:pPr>
      <w:r w:rsidRPr="000A135E">
        <w:rPr>
          <w:sz w:val="24"/>
        </w:rPr>
        <w:t xml:space="preserve">Оцінка розбиття на кластери проводиться за допомогою функціоналу якості розбиття </w:t>
      </w:r>
      <w:r w:rsidRPr="000A135E">
        <w:rPr>
          <w:position w:val="-10"/>
          <w:sz w:val="24"/>
        </w:rPr>
        <w:object w:dxaOrig="560" w:dyaOrig="320">
          <v:shape id="_x0000_i1063" type="#_x0000_t75" style="width:27.75pt;height:15.75pt" o:ole="">
            <v:imagedata r:id="rId77" o:title=""/>
          </v:shape>
          <o:OLEObject Type="Embed" ProgID="Equation.3" ShapeID="_x0000_i1063" DrawAspect="Content" ObjectID="_1416116165" r:id="rId78"/>
        </w:object>
      </w:r>
      <w:r w:rsidRPr="000A135E">
        <w:rPr>
          <w:sz w:val="24"/>
        </w:rPr>
        <w:t>. Використовуються наступні види функціоналів:</w:t>
      </w:r>
    </w:p>
    <w:p w:rsidR="000A59C4" w:rsidRPr="000A135E" w:rsidRDefault="000A59C4" w:rsidP="00950D82">
      <w:pPr>
        <w:pStyle w:val="aa"/>
        <w:numPr>
          <w:ilvl w:val="1"/>
          <w:numId w:val="9"/>
        </w:numPr>
        <w:spacing w:line="360" w:lineRule="auto"/>
        <w:ind w:left="0" w:firstLine="709"/>
        <w:jc w:val="both"/>
        <w:rPr>
          <w:sz w:val="24"/>
        </w:rPr>
      </w:pPr>
      <w:r w:rsidRPr="000A135E">
        <w:rPr>
          <w:sz w:val="24"/>
        </w:rPr>
        <w:t>загальна сума внутрішньо – групових дисперсій:</w:t>
      </w:r>
    </w:p>
    <w:p w:rsidR="000A59C4" w:rsidRPr="000A135E" w:rsidRDefault="000A59C4" w:rsidP="00511835">
      <w:pPr>
        <w:pStyle w:val="aa"/>
        <w:spacing w:line="360" w:lineRule="auto"/>
        <w:jc w:val="both"/>
        <w:rPr>
          <w:sz w:val="24"/>
        </w:rPr>
      </w:pPr>
    </w:p>
    <w:p w:rsidR="000A59C4" w:rsidRPr="000A135E" w:rsidRDefault="000A59C4" w:rsidP="00511835">
      <w:pPr>
        <w:pStyle w:val="aa"/>
        <w:spacing w:line="360" w:lineRule="auto"/>
        <w:jc w:val="both"/>
        <w:rPr>
          <w:sz w:val="24"/>
        </w:rPr>
      </w:pPr>
      <w:r>
        <w:rPr>
          <w:position w:val="-34"/>
          <w:sz w:val="24"/>
        </w:rPr>
        <w:t xml:space="preserve">                                                   </w:t>
      </w:r>
      <w:r w:rsidRPr="000A135E">
        <w:rPr>
          <w:position w:val="-34"/>
          <w:sz w:val="24"/>
        </w:rPr>
        <w:object w:dxaOrig="2520" w:dyaOrig="740">
          <v:shape id="_x0000_i1064" type="#_x0000_t75" style="width:126pt;height:36.75pt" o:ole="">
            <v:imagedata r:id="rId79" o:title=""/>
          </v:shape>
          <o:OLEObject Type="Embed" ProgID="Equation.3" ShapeID="_x0000_i1064" DrawAspect="Content" ObjectID="_1416116166" r:id="rId80"/>
        </w:object>
      </w:r>
      <w:r>
        <w:rPr>
          <w:sz w:val="24"/>
        </w:rPr>
        <w:t xml:space="preserve">                             </w:t>
      </w:r>
      <w:r w:rsidRPr="000A135E">
        <w:rPr>
          <w:sz w:val="24"/>
        </w:rPr>
        <w:t xml:space="preserve">              (2.7)</w:t>
      </w:r>
    </w:p>
    <w:p w:rsidR="000A59C4" w:rsidRPr="000A135E" w:rsidRDefault="000A59C4" w:rsidP="00511835">
      <w:pPr>
        <w:pStyle w:val="aa"/>
        <w:spacing w:line="360" w:lineRule="auto"/>
        <w:jc w:val="both"/>
        <w:rPr>
          <w:sz w:val="24"/>
        </w:rPr>
      </w:pPr>
    </w:p>
    <w:p w:rsidR="000A59C4" w:rsidRPr="000A135E" w:rsidRDefault="000A59C4" w:rsidP="00950D82">
      <w:pPr>
        <w:pStyle w:val="aa"/>
        <w:numPr>
          <w:ilvl w:val="1"/>
          <w:numId w:val="9"/>
        </w:numPr>
        <w:spacing w:line="360" w:lineRule="auto"/>
        <w:ind w:left="0" w:firstLine="709"/>
        <w:jc w:val="both"/>
        <w:rPr>
          <w:sz w:val="24"/>
        </w:rPr>
      </w:pPr>
      <w:r w:rsidRPr="000A135E">
        <w:rPr>
          <w:sz w:val="24"/>
        </w:rPr>
        <w:t>загальна сума попарних внутрішньо – кластерних відстаней між елементами:</w:t>
      </w:r>
    </w:p>
    <w:p w:rsidR="000A59C4" w:rsidRPr="000A135E" w:rsidRDefault="000A59C4" w:rsidP="00511835">
      <w:pPr>
        <w:pStyle w:val="aa"/>
        <w:spacing w:line="360" w:lineRule="auto"/>
        <w:jc w:val="both"/>
        <w:rPr>
          <w:sz w:val="24"/>
        </w:rPr>
      </w:pPr>
    </w:p>
    <w:p w:rsidR="000A59C4" w:rsidRPr="000A135E" w:rsidRDefault="000A59C4" w:rsidP="00511835">
      <w:pPr>
        <w:pStyle w:val="aa"/>
        <w:spacing w:line="360" w:lineRule="auto"/>
        <w:jc w:val="both"/>
        <w:rPr>
          <w:sz w:val="24"/>
        </w:rPr>
      </w:pPr>
      <w:r>
        <w:rPr>
          <w:position w:val="-34"/>
          <w:sz w:val="24"/>
        </w:rPr>
        <w:t xml:space="preserve">                                                   </w:t>
      </w:r>
      <w:r w:rsidRPr="000A135E">
        <w:rPr>
          <w:position w:val="-34"/>
          <w:sz w:val="24"/>
        </w:rPr>
        <w:object w:dxaOrig="2520" w:dyaOrig="740">
          <v:shape id="_x0000_i1065" type="#_x0000_t75" style="width:126pt;height:36.75pt" o:ole="">
            <v:imagedata r:id="rId81" o:title=""/>
          </v:shape>
          <o:OLEObject Type="Embed" ProgID="Equation.3" ShapeID="_x0000_i1065" DrawAspect="Content" ObjectID="_1416116167" r:id="rId82"/>
        </w:object>
      </w:r>
      <w:r w:rsidRPr="000A135E">
        <w:rPr>
          <w:sz w:val="24"/>
        </w:rPr>
        <w:t xml:space="preserve">                                           (2.8)</w:t>
      </w:r>
    </w:p>
    <w:p w:rsidR="000A59C4" w:rsidRPr="000A135E" w:rsidRDefault="000A59C4" w:rsidP="00511835">
      <w:pPr>
        <w:pStyle w:val="aa"/>
        <w:spacing w:line="360" w:lineRule="auto"/>
        <w:jc w:val="both"/>
        <w:rPr>
          <w:sz w:val="24"/>
        </w:rPr>
      </w:pPr>
    </w:p>
    <w:p w:rsidR="000A59C4" w:rsidRPr="000A135E" w:rsidRDefault="000A59C4" w:rsidP="00950D82">
      <w:pPr>
        <w:pStyle w:val="aa"/>
        <w:numPr>
          <w:ilvl w:val="1"/>
          <w:numId w:val="9"/>
        </w:numPr>
        <w:spacing w:line="360" w:lineRule="auto"/>
        <w:ind w:left="0" w:firstLine="709"/>
        <w:jc w:val="both"/>
        <w:rPr>
          <w:sz w:val="24"/>
        </w:rPr>
      </w:pPr>
      <w:r w:rsidRPr="000A135E">
        <w:rPr>
          <w:sz w:val="24"/>
        </w:rPr>
        <w:t>узагальнена внутрішньо – класова дисперсія:</w:t>
      </w:r>
    </w:p>
    <w:p w:rsidR="000A59C4" w:rsidRPr="000A135E" w:rsidRDefault="000A59C4" w:rsidP="00511835">
      <w:pPr>
        <w:pStyle w:val="aa"/>
        <w:spacing w:line="360" w:lineRule="auto"/>
        <w:jc w:val="both"/>
        <w:rPr>
          <w:sz w:val="24"/>
        </w:rPr>
      </w:pPr>
    </w:p>
    <w:p w:rsidR="000A59C4" w:rsidRPr="000A135E" w:rsidRDefault="000A59C4" w:rsidP="00511835">
      <w:pPr>
        <w:pStyle w:val="aa"/>
        <w:spacing w:line="360" w:lineRule="auto"/>
        <w:jc w:val="both"/>
        <w:rPr>
          <w:sz w:val="24"/>
        </w:rPr>
      </w:pPr>
      <w:r>
        <w:rPr>
          <w:position w:val="-32"/>
          <w:sz w:val="24"/>
        </w:rPr>
        <w:t xml:space="preserve">                                                  </w:t>
      </w:r>
      <w:r w:rsidRPr="000A135E">
        <w:rPr>
          <w:position w:val="-32"/>
          <w:sz w:val="24"/>
        </w:rPr>
        <w:object w:dxaOrig="2299" w:dyaOrig="720">
          <v:shape id="_x0000_i1066" type="#_x0000_t75" style="width:114pt;height:36pt" o:ole="">
            <v:imagedata r:id="rId83" o:title=""/>
          </v:shape>
          <o:OLEObject Type="Embed" ProgID="Equation.3" ShapeID="_x0000_i1066" DrawAspect="Content" ObjectID="_1416116168" r:id="rId84"/>
        </w:object>
      </w:r>
      <w:r w:rsidRPr="000A135E">
        <w:rPr>
          <w:sz w:val="24"/>
        </w:rPr>
        <w:t xml:space="preserve">                                        (2.9)</w:t>
      </w:r>
    </w:p>
    <w:p w:rsidR="000A59C4" w:rsidRPr="000A135E" w:rsidRDefault="000A59C4" w:rsidP="00511835">
      <w:pPr>
        <w:pStyle w:val="aa"/>
        <w:spacing w:line="360" w:lineRule="auto"/>
        <w:jc w:val="both"/>
        <w:rPr>
          <w:sz w:val="24"/>
        </w:rPr>
      </w:pPr>
    </w:p>
    <w:p w:rsidR="000A59C4" w:rsidRPr="000A135E" w:rsidRDefault="000A59C4" w:rsidP="00511835">
      <w:pPr>
        <w:pStyle w:val="aa"/>
        <w:spacing w:line="360" w:lineRule="auto"/>
        <w:jc w:val="both"/>
        <w:rPr>
          <w:sz w:val="24"/>
        </w:rPr>
      </w:pPr>
      <w:r w:rsidRPr="000A135E">
        <w:rPr>
          <w:sz w:val="24"/>
        </w:rPr>
        <w:t xml:space="preserve">У формулах: </w:t>
      </w:r>
      <w:r w:rsidRPr="000A135E">
        <w:rPr>
          <w:position w:val="-6"/>
          <w:sz w:val="24"/>
        </w:rPr>
        <w:object w:dxaOrig="200" w:dyaOrig="279">
          <v:shape id="_x0000_i1067" type="#_x0000_t75" style="width:9pt;height:14.25pt" o:ole="">
            <v:imagedata r:id="rId85" o:title=""/>
          </v:shape>
          <o:OLEObject Type="Embed" ProgID="Equation.3" ShapeID="_x0000_i1067" DrawAspect="Content" ObjectID="_1416116169" r:id="rId86"/>
        </w:object>
      </w:r>
      <w:r w:rsidRPr="000A135E">
        <w:rPr>
          <w:sz w:val="24"/>
        </w:rPr>
        <w:t xml:space="preserve"> – кількість кластерів;</w:t>
      </w:r>
    </w:p>
    <w:p w:rsidR="000A59C4" w:rsidRPr="000A135E" w:rsidRDefault="000A59C4" w:rsidP="00511835">
      <w:pPr>
        <w:pStyle w:val="aa"/>
        <w:spacing w:line="360" w:lineRule="auto"/>
        <w:jc w:val="both"/>
        <w:rPr>
          <w:sz w:val="24"/>
        </w:rPr>
      </w:pPr>
      <w:r w:rsidRPr="000A135E">
        <w:rPr>
          <w:position w:val="-14"/>
          <w:sz w:val="24"/>
        </w:rPr>
        <w:object w:dxaOrig="279" w:dyaOrig="380">
          <v:shape id="_x0000_i1068" type="#_x0000_t75" style="width:14.25pt;height:18.75pt" o:ole="">
            <v:imagedata r:id="rId87" o:title=""/>
          </v:shape>
          <o:OLEObject Type="Embed" ProgID="Equation.3" ShapeID="_x0000_i1068" DrawAspect="Content" ObjectID="_1416116170" r:id="rId88"/>
        </w:object>
      </w:r>
      <w:r w:rsidRPr="000A135E">
        <w:rPr>
          <w:sz w:val="24"/>
        </w:rPr>
        <w:t xml:space="preserve"> – вектор середніх значень ознак об’єктів </w:t>
      </w:r>
      <w:r w:rsidRPr="000A135E">
        <w:rPr>
          <w:position w:val="-10"/>
          <w:sz w:val="24"/>
        </w:rPr>
        <w:object w:dxaOrig="200" w:dyaOrig="300">
          <v:shape id="_x0000_i1069" type="#_x0000_t75" style="width:9pt;height:15pt" o:ole="">
            <v:imagedata r:id="rId89" o:title=""/>
          </v:shape>
          <o:OLEObject Type="Embed" ProgID="Equation.3" ShapeID="_x0000_i1069" DrawAspect="Content" ObjectID="_1416116171" r:id="rId90"/>
        </w:object>
      </w:r>
      <w:r w:rsidRPr="000A135E">
        <w:rPr>
          <w:sz w:val="24"/>
        </w:rPr>
        <w:t>-го кластера;</w:t>
      </w:r>
    </w:p>
    <w:p w:rsidR="000A59C4" w:rsidRPr="000A135E" w:rsidRDefault="000A59C4" w:rsidP="00511835">
      <w:pPr>
        <w:pStyle w:val="aa"/>
        <w:spacing w:line="360" w:lineRule="auto"/>
        <w:jc w:val="both"/>
        <w:rPr>
          <w:sz w:val="24"/>
        </w:rPr>
      </w:pPr>
      <w:r w:rsidRPr="000A135E">
        <w:rPr>
          <w:position w:val="-6"/>
          <w:sz w:val="24"/>
        </w:rPr>
        <w:object w:dxaOrig="340" w:dyaOrig="320">
          <v:shape id="_x0000_i1070" type="#_x0000_t75" style="width:16.5pt;height:15.75pt" o:ole="">
            <v:imagedata r:id="rId91" o:title=""/>
          </v:shape>
          <o:OLEObject Type="Embed" ProgID="Equation.3" ShapeID="_x0000_i1070" DrawAspect="Content" ObjectID="_1416116172" r:id="rId92"/>
        </w:object>
      </w:r>
      <w:r w:rsidRPr="000A135E">
        <w:rPr>
          <w:sz w:val="24"/>
        </w:rPr>
        <w:t xml:space="preserve"> – дисперсія об’єктів </w:t>
      </w:r>
      <w:r w:rsidRPr="000A135E">
        <w:rPr>
          <w:position w:val="-10"/>
          <w:sz w:val="24"/>
        </w:rPr>
        <w:object w:dxaOrig="200" w:dyaOrig="300">
          <v:shape id="_x0000_i1071" type="#_x0000_t75" style="width:9pt;height:15pt" o:ole="">
            <v:imagedata r:id="rId93" o:title=""/>
          </v:shape>
          <o:OLEObject Type="Embed" ProgID="Equation.3" ShapeID="_x0000_i1071" DrawAspect="Content" ObjectID="_1416116173" r:id="rId94"/>
        </w:object>
      </w:r>
      <w:r w:rsidRPr="000A135E">
        <w:rPr>
          <w:sz w:val="24"/>
        </w:rPr>
        <w:t>-го кластера;</w:t>
      </w:r>
    </w:p>
    <w:p w:rsidR="000A59C4" w:rsidRPr="000A135E" w:rsidRDefault="000A59C4" w:rsidP="00511835">
      <w:pPr>
        <w:pStyle w:val="aa"/>
        <w:spacing w:line="360" w:lineRule="auto"/>
        <w:jc w:val="both"/>
        <w:rPr>
          <w:sz w:val="24"/>
        </w:rPr>
      </w:pPr>
      <w:r w:rsidRPr="000A135E">
        <w:rPr>
          <w:position w:val="-14"/>
          <w:sz w:val="24"/>
        </w:rPr>
        <w:object w:dxaOrig="320" w:dyaOrig="380">
          <v:shape id="_x0000_i1072" type="#_x0000_t75" style="width:15.75pt;height:18.75pt" o:ole="">
            <v:imagedata r:id="rId95" o:title=""/>
          </v:shape>
          <o:OLEObject Type="Embed" ProgID="Equation.3" ShapeID="_x0000_i1072" DrawAspect="Content" ObjectID="_1416116174" r:id="rId96"/>
        </w:object>
      </w:r>
      <w:r w:rsidRPr="000A135E">
        <w:rPr>
          <w:sz w:val="24"/>
        </w:rPr>
        <w:t xml:space="preserve"> – коваріаційна матриця об’єктів </w:t>
      </w:r>
      <w:r w:rsidRPr="000A135E">
        <w:rPr>
          <w:position w:val="-10"/>
          <w:sz w:val="24"/>
        </w:rPr>
        <w:object w:dxaOrig="200" w:dyaOrig="300">
          <v:shape id="_x0000_i1073" type="#_x0000_t75" style="width:9pt;height:15pt" o:ole="">
            <v:imagedata r:id="rId93" o:title=""/>
          </v:shape>
          <o:OLEObject Type="Embed" ProgID="Equation.3" ShapeID="_x0000_i1073" DrawAspect="Content" ObjectID="_1416116175" r:id="rId97"/>
        </w:object>
      </w:r>
      <w:r w:rsidRPr="000A135E">
        <w:rPr>
          <w:sz w:val="24"/>
        </w:rPr>
        <w:t>-го кластера;</w:t>
      </w:r>
    </w:p>
    <w:p w:rsidR="000A59C4" w:rsidRPr="000A135E" w:rsidRDefault="000A59C4" w:rsidP="00511835">
      <w:pPr>
        <w:pStyle w:val="aa"/>
        <w:spacing w:line="360" w:lineRule="auto"/>
        <w:jc w:val="both"/>
        <w:rPr>
          <w:sz w:val="24"/>
        </w:rPr>
      </w:pPr>
      <w:r w:rsidRPr="000A135E">
        <w:rPr>
          <w:position w:val="-14"/>
          <w:sz w:val="24"/>
        </w:rPr>
        <w:object w:dxaOrig="279" w:dyaOrig="380">
          <v:shape id="_x0000_i1074" type="#_x0000_t75" style="width:14.25pt;height:18.75pt" o:ole="">
            <v:imagedata r:id="rId98" o:title=""/>
          </v:shape>
          <o:OLEObject Type="Embed" ProgID="Equation.3" ShapeID="_x0000_i1074" DrawAspect="Content" ObjectID="_1416116176" r:id="rId99"/>
        </w:object>
      </w:r>
      <w:r w:rsidRPr="000A135E">
        <w:rPr>
          <w:sz w:val="24"/>
        </w:rPr>
        <w:t xml:space="preserve"> – кількість об’єктів, що належать </w:t>
      </w:r>
      <w:r w:rsidRPr="000A135E">
        <w:rPr>
          <w:position w:val="-10"/>
          <w:sz w:val="24"/>
        </w:rPr>
        <w:object w:dxaOrig="200" w:dyaOrig="300">
          <v:shape id="_x0000_i1075" type="#_x0000_t75" style="width:9pt;height:15pt" o:ole="">
            <v:imagedata r:id="rId93" o:title=""/>
          </v:shape>
          <o:OLEObject Type="Embed" ProgID="Equation.3" ShapeID="_x0000_i1075" DrawAspect="Content" ObjectID="_1416116177" r:id="rId100"/>
        </w:object>
      </w:r>
      <w:r w:rsidRPr="000A135E">
        <w:rPr>
          <w:sz w:val="24"/>
        </w:rPr>
        <w:t>-му кластеру.</w:t>
      </w:r>
    </w:p>
    <w:p w:rsidR="000A59C4" w:rsidRPr="000A135E" w:rsidRDefault="000A59C4" w:rsidP="00511835">
      <w:pPr>
        <w:pStyle w:val="aa"/>
        <w:spacing w:line="360" w:lineRule="auto"/>
        <w:jc w:val="both"/>
        <w:rPr>
          <w:sz w:val="24"/>
          <w:lang w:val="ru-RU"/>
        </w:rPr>
      </w:pPr>
      <w:r w:rsidRPr="000A135E">
        <w:rPr>
          <w:sz w:val="24"/>
        </w:rPr>
        <w:t>Найчастіше використовують перший та другий функціонал. Найкращим вважається таке розбиття при якому функціонал досягає свого екстремального (</w:t>
      </w:r>
      <w:r w:rsidRPr="000A135E">
        <w:rPr>
          <w:i/>
          <w:sz w:val="24"/>
          <w:lang w:val="en-US"/>
        </w:rPr>
        <w:t>min</w:t>
      </w:r>
      <w:r w:rsidRPr="000A135E">
        <w:rPr>
          <w:sz w:val="24"/>
          <w:lang w:val="ru-RU"/>
        </w:rPr>
        <w:t xml:space="preserve">) </w:t>
      </w:r>
      <w:r w:rsidRPr="000A135E">
        <w:rPr>
          <w:sz w:val="24"/>
        </w:rPr>
        <w:t>значення.</w:t>
      </w:r>
    </w:p>
    <w:p w:rsidR="000A59C4" w:rsidRDefault="000A59C4" w:rsidP="00511835">
      <w:pPr>
        <w:pStyle w:val="aa"/>
        <w:spacing w:line="360" w:lineRule="auto"/>
        <w:jc w:val="both"/>
        <w:rPr>
          <w:sz w:val="24"/>
          <w:lang w:val="ru-RU"/>
        </w:rPr>
      </w:pPr>
    </w:p>
    <w:p w:rsidR="000A59C4" w:rsidRPr="000A135E" w:rsidRDefault="000A59C4" w:rsidP="00511835">
      <w:pPr>
        <w:pStyle w:val="aa"/>
        <w:spacing w:line="360" w:lineRule="auto"/>
        <w:jc w:val="both"/>
        <w:rPr>
          <w:sz w:val="24"/>
          <w:lang w:val="ru-RU"/>
        </w:rPr>
      </w:pPr>
    </w:p>
    <w:p w:rsidR="000A59C4" w:rsidRPr="00524A48" w:rsidRDefault="000A59C4" w:rsidP="006951D1">
      <w:pPr>
        <w:pStyle w:val="aa"/>
        <w:numPr>
          <w:ilvl w:val="2"/>
          <w:numId w:val="48"/>
        </w:numPr>
        <w:tabs>
          <w:tab w:val="clear" w:pos="720"/>
          <w:tab w:val="num" w:pos="0"/>
        </w:tabs>
        <w:spacing w:line="480" w:lineRule="auto"/>
        <w:ind w:left="0" w:firstLine="720"/>
        <w:jc w:val="both"/>
        <w:rPr>
          <w:sz w:val="24"/>
        </w:rPr>
      </w:pPr>
      <w:r w:rsidRPr="000A135E">
        <w:rPr>
          <w:sz w:val="24"/>
        </w:rPr>
        <w:lastRenderedPageBreak/>
        <w:t>Агломеративні методи кластерного аналізу</w:t>
      </w:r>
    </w:p>
    <w:p w:rsidR="000A59C4" w:rsidRPr="00524A48" w:rsidRDefault="000A59C4" w:rsidP="00524A48">
      <w:pPr>
        <w:pStyle w:val="aa"/>
        <w:spacing w:line="480" w:lineRule="auto"/>
        <w:ind w:left="709" w:firstLine="0"/>
        <w:jc w:val="both"/>
        <w:rPr>
          <w:sz w:val="24"/>
        </w:rPr>
      </w:pPr>
    </w:p>
    <w:p w:rsidR="000A59C4" w:rsidRPr="000A135E" w:rsidRDefault="000A59C4" w:rsidP="00511835">
      <w:pPr>
        <w:pStyle w:val="aa"/>
        <w:spacing w:line="360" w:lineRule="auto"/>
        <w:jc w:val="both"/>
        <w:rPr>
          <w:sz w:val="24"/>
        </w:rPr>
      </w:pPr>
      <w:r w:rsidRPr="000A135E">
        <w:rPr>
          <w:sz w:val="24"/>
        </w:rPr>
        <w:t>Сутність методів: послідовне об’єднання двох найбільш подібних кластерів в один, що містить в собі всі об’єкти.</w:t>
      </w:r>
    </w:p>
    <w:p w:rsidR="000A59C4" w:rsidRPr="000A135E" w:rsidRDefault="000A59C4" w:rsidP="00511835">
      <w:pPr>
        <w:pStyle w:val="aa"/>
        <w:spacing w:line="360" w:lineRule="auto"/>
        <w:jc w:val="both"/>
        <w:rPr>
          <w:sz w:val="24"/>
        </w:rPr>
      </w:pPr>
      <w:r w:rsidRPr="000A135E">
        <w:rPr>
          <w:sz w:val="24"/>
        </w:rPr>
        <w:t>Загальний алгоритм:</w:t>
      </w:r>
    </w:p>
    <w:p w:rsidR="000A59C4" w:rsidRPr="000A135E" w:rsidRDefault="000A59C4" w:rsidP="00950D82">
      <w:pPr>
        <w:pStyle w:val="aa"/>
        <w:numPr>
          <w:ilvl w:val="0"/>
          <w:numId w:val="10"/>
        </w:numPr>
        <w:spacing w:line="360" w:lineRule="auto"/>
        <w:ind w:left="0" w:firstLine="709"/>
        <w:jc w:val="both"/>
        <w:rPr>
          <w:sz w:val="24"/>
        </w:rPr>
      </w:pPr>
      <w:r w:rsidRPr="000A135E">
        <w:rPr>
          <w:sz w:val="24"/>
        </w:rPr>
        <w:t>кожен об’єкт розглядається як окремий кластер;</w:t>
      </w:r>
    </w:p>
    <w:p w:rsidR="000A59C4" w:rsidRPr="000A135E" w:rsidRDefault="000A59C4" w:rsidP="00950D82">
      <w:pPr>
        <w:pStyle w:val="aa"/>
        <w:numPr>
          <w:ilvl w:val="0"/>
          <w:numId w:val="10"/>
        </w:numPr>
        <w:spacing w:line="360" w:lineRule="auto"/>
        <w:ind w:left="0" w:firstLine="709"/>
        <w:jc w:val="both"/>
        <w:rPr>
          <w:sz w:val="24"/>
        </w:rPr>
      </w:pPr>
      <w:r w:rsidRPr="000A135E">
        <w:rPr>
          <w:sz w:val="24"/>
        </w:rPr>
        <w:t>обчислюється матриця відмінностей між об’єктами;</w:t>
      </w:r>
    </w:p>
    <w:p w:rsidR="000A59C4" w:rsidRPr="000A135E" w:rsidRDefault="000A59C4" w:rsidP="00950D82">
      <w:pPr>
        <w:pStyle w:val="aa"/>
        <w:numPr>
          <w:ilvl w:val="0"/>
          <w:numId w:val="10"/>
        </w:numPr>
        <w:spacing w:line="360" w:lineRule="auto"/>
        <w:ind w:left="0" w:firstLine="709"/>
        <w:jc w:val="both"/>
        <w:rPr>
          <w:sz w:val="24"/>
        </w:rPr>
      </w:pPr>
      <w:r w:rsidRPr="000A135E">
        <w:rPr>
          <w:sz w:val="24"/>
        </w:rPr>
        <w:t>на основі матриці відмінностей знаходяться два найбільш близькі кластери, що об’єднуються у новий, якому присвоюється номер елемента цього кластера з найменшим індексом;</w:t>
      </w:r>
    </w:p>
    <w:p w:rsidR="000A59C4" w:rsidRPr="000A135E" w:rsidRDefault="000A59C4" w:rsidP="00950D82">
      <w:pPr>
        <w:pStyle w:val="aa"/>
        <w:numPr>
          <w:ilvl w:val="0"/>
          <w:numId w:val="10"/>
        </w:numPr>
        <w:spacing w:line="360" w:lineRule="auto"/>
        <w:ind w:left="0" w:firstLine="709"/>
        <w:jc w:val="both"/>
        <w:rPr>
          <w:sz w:val="24"/>
        </w:rPr>
      </w:pPr>
      <w:r w:rsidRPr="000A135E">
        <w:rPr>
          <w:sz w:val="24"/>
        </w:rPr>
        <w:t>перераховується матриця відстаней між кластерами;</w:t>
      </w:r>
    </w:p>
    <w:p w:rsidR="000A59C4" w:rsidRPr="000A135E" w:rsidRDefault="000A59C4" w:rsidP="00950D82">
      <w:pPr>
        <w:pStyle w:val="aa"/>
        <w:numPr>
          <w:ilvl w:val="0"/>
          <w:numId w:val="10"/>
        </w:numPr>
        <w:spacing w:line="360" w:lineRule="auto"/>
        <w:ind w:left="0" w:firstLine="709"/>
        <w:jc w:val="both"/>
        <w:rPr>
          <w:sz w:val="24"/>
        </w:rPr>
      </w:pPr>
      <w:r w:rsidRPr="000A135E">
        <w:rPr>
          <w:sz w:val="24"/>
        </w:rPr>
        <w:t>процес повторюється з кроку 3 до утворення одного кластера;</w:t>
      </w:r>
    </w:p>
    <w:p w:rsidR="000A59C4" w:rsidRPr="000A135E" w:rsidRDefault="000A59C4" w:rsidP="00950D82">
      <w:pPr>
        <w:pStyle w:val="aa"/>
        <w:numPr>
          <w:ilvl w:val="0"/>
          <w:numId w:val="10"/>
        </w:numPr>
        <w:spacing w:line="360" w:lineRule="auto"/>
        <w:ind w:left="0" w:firstLine="709"/>
        <w:jc w:val="both"/>
        <w:rPr>
          <w:sz w:val="24"/>
        </w:rPr>
      </w:pPr>
      <w:r w:rsidRPr="000A135E">
        <w:rPr>
          <w:sz w:val="24"/>
        </w:rPr>
        <w:t>визначається кількість кластерів, на які розіб’ється вхідна сукупність шляхом аналізу відстаней між кластерами.</w:t>
      </w:r>
    </w:p>
    <w:p w:rsidR="000A59C4" w:rsidRPr="000A135E" w:rsidRDefault="000A59C4" w:rsidP="00511835">
      <w:pPr>
        <w:pStyle w:val="aa"/>
        <w:spacing w:line="360" w:lineRule="auto"/>
        <w:jc w:val="both"/>
        <w:rPr>
          <w:sz w:val="24"/>
        </w:rPr>
      </w:pPr>
      <w:r w:rsidRPr="000A135E">
        <w:rPr>
          <w:sz w:val="24"/>
        </w:rPr>
        <w:t>Для визначення міри подібності є багато методів. Опишемо ті, які використаємо в роботі:</w:t>
      </w:r>
    </w:p>
    <w:p w:rsidR="000A59C4" w:rsidRPr="000A135E" w:rsidRDefault="000A59C4" w:rsidP="00511835">
      <w:pPr>
        <w:pStyle w:val="aa"/>
        <w:spacing w:line="360" w:lineRule="auto"/>
        <w:jc w:val="both"/>
        <w:rPr>
          <w:sz w:val="24"/>
        </w:rPr>
      </w:pPr>
      <w:r w:rsidRPr="000A135E">
        <w:rPr>
          <w:sz w:val="24"/>
        </w:rPr>
        <w:t xml:space="preserve">Існує загальна формула, яка дозволяє обчислити відстань між кластерами незалежно від методу її оцінки. Нехай на деякому кроці в кластер </w:t>
      </w:r>
      <w:r w:rsidRPr="000A135E">
        <w:rPr>
          <w:position w:val="-10"/>
          <w:sz w:val="24"/>
        </w:rPr>
        <w:object w:dxaOrig="340" w:dyaOrig="340">
          <v:shape id="_x0000_i1076" type="#_x0000_t75" style="width:16.5pt;height:16.5pt" o:ole="">
            <v:imagedata r:id="rId101" o:title=""/>
          </v:shape>
          <o:OLEObject Type="Embed" ProgID="Equation.3" ShapeID="_x0000_i1076" DrawAspect="Content" ObjectID="_1416116178" r:id="rId102"/>
        </w:object>
      </w:r>
      <w:r w:rsidRPr="000A135E">
        <w:rPr>
          <w:sz w:val="24"/>
        </w:rPr>
        <w:t xml:space="preserve"> були об’єднані кластери: </w:t>
      </w:r>
      <w:r w:rsidRPr="000A135E">
        <w:rPr>
          <w:position w:val="-14"/>
          <w:sz w:val="24"/>
        </w:rPr>
        <w:object w:dxaOrig="1460" w:dyaOrig="380">
          <v:shape id="_x0000_i1077" type="#_x0000_t75" style="width:1in;height:18.75pt" o:ole="">
            <v:imagedata r:id="rId103" o:title=""/>
          </v:shape>
          <o:OLEObject Type="Embed" ProgID="Equation.3" ShapeID="_x0000_i1077" DrawAspect="Content" ObjectID="_1416116179" r:id="rId104"/>
        </w:object>
      </w:r>
      <w:r w:rsidRPr="000A135E">
        <w:rPr>
          <w:sz w:val="24"/>
        </w:rPr>
        <w:t xml:space="preserve">, то відстань від нього до деякого кластера </w:t>
      </w:r>
      <w:r w:rsidRPr="000A135E">
        <w:rPr>
          <w:position w:val="-12"/>
          <w:sz w:val="24"/>
        </w:rPr>
        <w:object w:dxaOrig="340" w:dyaOrig="360">
          <v:shape id="_x0000_i1078" type="#_x0000_t75" style="width:16.5pt;height:18pt" o:ole="">
            <v:imagedata r:id="rId105" o:title=""/>
          </v:shape>
          <o:OLEObject Type="Embed" ProgID="Equation.3" ShapeID="_x0000_i1078" DrawAspect="Content" ObjectID="_1416116180" r:id="rId106"/>
        </w:object>
      </w:r>
      <w:r w:rsidRPr="000A135E">
        <w:rPr>
          <w:sz w:val="24"/>
        </w:rPr>
        <w:t xml:space="preserve"> визначають за формулою:</w:t>
      </w:r>
    </w:p>
    <w:p w:rsidR="000A59C4" w:rsidRPr="000A135E" w:rsidRDefault="000A59C4" w:rsidP="00511835">
      <w:pPr>
        <w:pStyle w:val="aa"/>
        <w:spacing w:line="360" w:lineRule="auto"/>
        <w:jc w:val="both"/>
        <w:rPr>
          <w:sz w:val="24"/>
        </w:rPr>
      </w:pPr>
    </w:p>
    <w:p w:rsidR="000A59C4" w:rsidRPr="000A135E" w:rsidRDefault="000A59C4" w:rsidP="00511835">
      <w:pPr>
        <w:pStyle w:val="aa"/>
        <w:spacing w:line="360" w:lineRule="auto"/>
        <w:jc w:val="both"/>
        <w:rPr>
          <w:sz w:val="24"/>
        </w:rPr>
      </w:pPr>
      <w:r>
        <w:rPr>
          <w:position w:val="-16"/>
          <w:sz w:val="24"/>
        </w:rPr>
        <w:t xml:space="preserve">                                   </w:t>
      </w:r>
      <w:r w:rsidRPr="000A135E">
        <w:rPr>
          <w:position w:val="-16"/>
          <w:sz w:val="24"/>
        </w:rPr>
        <w:object w:dxaOrig="4000" w:dyaOrig="440">
          <v:shape id="_x0000_i1079" type="#_x0000_t75" style="width:200.25pt;height:21.75pt" o:ole="">
            <v:imagedata r:id="rId107" o:title=""/>
          </v:shape>
          <o:OLEObject Type="Embed" ProgID="Equation.3" ShapeID="_x0000_i1079" DrawAspect="Content" ObjectID="_1416116181" r:id="rId108"/>
        </w:object>
      </w:r>
      <w:r w:rsidRPr="000A135E">
        <w:rPr>
          <w:sz w:val="24"/>
        </w:rPr>
        <w:t xml:space="preserve">             </w:t>
      </w:r>
      <w:r>
        <w:rPr>
          <w:sz w:val="24"/>
        </w:rPr>
        <w:t xml:space="preserve">    </w:t>
      </w:r>
      <w:r w:rsidRPr="000A135E">
        <w:rPr>
          <w:sz w:val="24"/>
        </w:rPr>
        <w:t xml:space="preserve">               (2.10)</w:t>
      </w:r>
    </w:p>
    <w:p w:rsidR="000A59C4" w:rsidRPr="000A135E" w:rsidRDefault="000A59C4" w:rsidP="00511835">
      <w:pPr>
        <w:pStyle w:val="aa"/>
        <w:spacing w:line="360" w:lineRule="auto"/>
        <w:jc w:val="both"/>
        <w:rPr>
          <w:sz w:val="24"/>
        </w:rPr>
      </w:pPr>
    </w:p>
    <w:p w:rsidR="000A59C4" w:rsidRPr="000A135E" w:rsidRDefault="000A59C4" w:rsidP="00511835">
      <w:pPr>
        <w:pStyle w:val="aa"/>
        <w:spacing w:line="360" w:lineRule="auto"/>
        <w:jc w:val="both"/>
        <w:rPr>
          <w:sz w:val="24"/>
        </w:rPr>
      </w:pPr>
      <w:r w:rsidRPr="000A135E">
        <w:rPr>
          <w:sz w:val="24"/>
        </w:rPr>
        <w:t xml:space="preserve">Параметри </w:t>
      </w:r>
      <w:r w:rsidRPr="000A135E">
        <w:rPr>
          <w:position w:val="-10"/>
          <w:sz w:val="24"/>
        </w:rPr>
        <w:object w:dxaOrig="700" w:dyaOrig="320">
          <v:shape id="_x0000_i1080" type="#_x0000_t75" style="width:35.25pt;height:15.75pt" o:ole="">
            <v:imagedata r:id="rId109" o:title=""/>
          </v:shape>
          <o:OLEObject Type="Embed" ProgID="Equation.3" ShapeID="_x0000_i1080" DrawAspect="Content" ObjectID="_1416116182" r:id="rId110"/>
        </w:object>
      </w:r>
      <w:r w:rsidRPr="000A135E">
        <w:rPr>
          <w:sz w:val="24"/>
        </w:rPr>
        <w:t xml:space="preserve"> визначаються методом яким проводилося обєднання. Значення параметрів подано у таблиці </w:t>
      </w:r>
      <w:r w:rsidRPr="000A135E">
        <w:rPr>
          <w:sz w:val="24"/>
          <w:lang w:val="ru-RU"/>
        </w:rPr>
        <w:t>2</w:t>
      </w:r>
      <w:r w:rsidRPr="000A135E">
        <w:rPr>
          <w:sz w:val="24"/>
        </w:rPr>
        <w:t>.1.</w:t>
      </w:r>
    </w:p>
    <w:p w:rsidR="000A59C4" w:rsidRPr="000A135E" w:rsidRDefault="000A59C4" w:rsidP="00511835">
      <w:pPr>
        <w:pStyle w:val="aa"/>
        <w:spacing w:line="360" w:lineRule="auto"/>
        <w:jc w:val="both"/>
        <w:rPr>
          <w:sz w:val="24"/>
        </w:rPr>
      </w:pPr>
    </w:p>
    <w:p w:rsidR="000A59C4" w:rsidRPr="000A135E" w:rsidRDefault="000A59C4" w:rsidP="00524A48">
      <w:pPr>
        <w:pStyle w:val="aa"/>
        <w:spacing w:line="360" w:lineRule="auto"/>
        <w:ind w:firstLine="0"/>
        <w:jc w:val="both"/>
        <w:rPr>
          <w:sz w:val="24"/>
        </w:rPr>
      </w:pPr>
      <w:r w:rsidRPr="000A135E">
        <w:rPr>
          <w:sz w:val="24"/>
        </w:rPr>
        <w:t xml:space="preserve">Таблиця </w:t>
      </w:r>
      <w:r w:rsidRPr="000A135E">
        <w:rPr>
          <w:sz w:val="24"/>
          <w:lang w:val="ru-RU"/>
        </w:rPr>
        <w:t>2</w:t>
      </w:r>
      <w:r w:rsidRPr="000A135E">
        <w:rPr>
          <w:sz w:val="24"/>
        </w:rPr>
        <w:t>.1 – Значення параметрів формули перерахунку відстані між кластерами в залежності від методу оцінки їх близькості.</w:t>
      </w:r>
    </w:p>
    <w:tbl>
      <w:tblPr>
        <w:tblW w:w="5000" w:type="pct"/>
        <w:tblCellMar>
          <w:left w:w="40" w:type="dxa"/>
          <w:right w:w="40" w:type="dxa"/>
        </w:tblCellMar>
        <w:tblLook w:val="0000" w:firstRow="0" w:lastRow="0" w:firstColumn="0" w:lastColumn="0" w:noHBand="0" w:noVBand="0"/>
      </w:tblPr>
      <w:tblGrid>
        <w:gridCol w:w="4539"/>
        <w:gridCol w:w="1227"/>
        <w:gridCol w:w="1140"/>
        <w:gridCol w:w="1391"/>
        <w:gridCol w:w="1138"/>
      </w:tblGrid>
      <w:tr w:rsidR="000A59C4" w:rsidRPr="000A135E" w:rsidTr="00DB6F6C">
        <w:trPr>
          <w:trHeight w:hRule="exact" w:val="332"/>
        </w:trPr>
        <w:tc>
          <w:tcPr>
            <w:tcW w:w="2406" w:type="pct"/>
            <w:tcBorders>
              <w:top w:val="single" w:sz="6" w:space="0" w:color="auto"/>
              <w:left w:val="single" w:sz="4" w:space="0" w:color="auto"/>
              <w:bottom w:val="single" w:sz="6" w:space="0" w:color="auto"/>
              <w:right w:val="single" w:sz="4" w:space="0" w:color="auto"/>
            </w:tcBorders>
            <w:shd w:val="clear" w:color="auto" w:fill="FFFFFF"/>
            <w:vAlign w:val="center"/>
          </w:tcPr>
          <w:p w:rsidR="000A59C4" w:rsidRPr="000A135E" w:rsidRDefault="000A59C4" w:rsidP="00511835">
            <w:pPr>
              <w:pStyle w:val="aa"/>
              <w:spacing w:line="360" w:lineRule="auto"/>
              <w:jc w:val="both"/>
              <w:rPr>
                <w:sz w:val="24"/>
              </w:rPr>
            </w:pPr>
            <w:r w:rsidRPr="000A135E">
              <w:rPr>
                <w:sz w:val="24"/>
              </w:rPr>
              <w:t>Метод</w:t>
            </w:r>
          </w:p>
        </w:tc>
        <w:tc>
          <w:tcPr>
            <w:tcW w:w="650" w:type="pct"/>
            <w:tcBorders>
              <w:top w:val="single" w:sz="6" w:space="0" w:color="auto"/>
              <w:left w:val="single" w:sz="4" w:space="0" w:color="auto"/>
              <w:bottom w:val="single" w:sz="4" w:space="0" w:color="auto"/>
              <w:right w:val="single" w:sz="6" w:space="0" w:color="auto"/>
            </w:tcBorders>
            <w:shd w:val="clear" w:color="auto" w:fill="FFFFFF"/>
            <w:vAlign w:val="center"/>
          </w:tcPr>
          <w:p w:rsidR="000A59C4" w:rsidRPr="000A135E" w:rsidRDefault="000A59C4" w:rsidP="00511835">
            <w:pPr>
              <w:pStyle w:val="aa"/>
              <w:spacing w:line="360" w:lineRule="auto"/>
              <w:jc w:val="both"/>
              <w:rPr>
                <w:sz w:val="24"/>
              </w:rPr>
            </w:pPr>
            <w:r w:rsidRPr="000A135E">
              <w:rPr>
                <w:sz w:val="24"/>
              </w:rPr>
              <w:object w:dxaOrig="320" w:dyaOrig="380">
                <v:shape id="_x0000_i1081" type="#_x0000_t75" style="width:15.75pt;height:18.75pt" o:ole="">
                  <v:imagedata r:id="rId111" o:title=""/>
                </v:shape>
                <o:OLEObject Type="Embed" ProgID="Equation.3" ShapeID="_x0000_i1081" DrawAspect="Content" ObjectID="_1416116183" r:id="rId112"/>
              </w:object>
            </w:r>
          </w:p>
        </w:tc>
        <w:tc>
          <w:tcPr>
            <w:tcW w:w="604" w:type="pct"/>
            <w:tcBorders>
              <w:top w:val="single" w:sz="6" w:space="0" w:color="auto"/>
              <w:left w:val="single" w:sz="6" w:space="0" w:color="auto"/>
              <w:bottom w:val="single" w:sz="6" w:space="0" w:color="auto"/>
              <w:right w:val="single" w:sz="6" w:space="0" w:color="auto"/>
            </w:tcBorders>
            <w:shd w:val="clear" w:color="auto" w:fill="FFFFFF"/>
            <w:vAlign w:val="center"/>
          </w:tcPr>
          <w:p w:rsidR="000A59C4" w:rsidRPr="000A135E" w:rsidRDefault="000A59C4" w:rsidP="00511835">
            <w:pPr>
              <w:pStyle w:val="aa"/>
              <w:spacing w:line="360" w:lineRule="auto"/>
              <w:jc w:val="both"/>
              <w:rPr>
                <w:sz w:val="24"/>
              </w:rPr>
            </w:pPr>
            <w:r w:rsidRPr="000A135E">
              <w:rPr>
                <w:sz w:val="24"/>
              </w:rPr>
              <w:object w:dxaOrig="300" w:dyaOrig="380">
                <v:shape id="_x0000_i1082" type="#_x0000_t75" style="width:15pt;height:18.75pt" o:ole="">
                  <v:imagedata r:id="rId113" o:title=""/>
                </v:shape>
                <o:OLEObject Type="Embed" ProgID="Equation.3" ShapeID="_x0000_i1082" DrawAspect="Content" ObjectID="_1416116184" r:id="rId114"/>
              </w:object>
            </w:r>
          </w:p>
        </w:tc>
        <w:tc>
          <w:tcPr>
            <w:tcW w:w="737" w:type="pct"/>
            <w:tcBorders>
              <w:top w:val="single" w:sz="6" w:space="0" w:color="auto"/>
              <w:left w:val="single" w:sz="6" w:space="0" w:color="auto"/>
              <w:bottom w:val="single" w:sz="6" w:space="0" w:color="auto"/>
              <w:right w:val="single" w:sz="6" w:space="0" w:color="auto"/>
            </w:tcBorders>
            <w:shd w:val="clear" w:color="auto" w:fill="FFFFFF"/>
            <w:vAlign w:val="center"/>
          </w:tcPr>
          <w:p w:rsidR="000A59C4" w:rsidRPr="000A135E" w:rsidRDefault="000A59C4" w:rsidP="00511835">
            <w:pPr>
              <w:pStyle w:val="aa"/>
              <w:spacing w:line="360" w:lineRule="auto"/>
              <w:jc w:val="both"/>
              <w:rPr>
                <w:sz w:val="24"/>
              </w:rPr>
            </w:pPr>
            <w:r w:rsidRPr="000A135E">
              <w:rPr>
                <w:sz w:val="24"/>
              </w:rPr>
              <w:object w:dxaOrig="240" w:dyaOrig="320">
                <v:shape id="_x0000_i1083" type="#_x0000_t75" style="width:12pt;height:15.75pt" o:ole="">
                  <v:imagedata r:id="rId115" o:title=""/>
                </v:shape>
                <o:OLEObject Type="Embed" ProgID="Equation.3" ShapeID="_x0000_i1083" DrawAspect="Content" ObjectID="_1416116185" r:id="rId116"/>
              </w:object>
            </w:r>
          </w:p>
        </w:tc>
        <w:tc>
          <w:tcPr>
            <w:tcW w:w="604" w:type="pct"/>
            <w:tcBorders>
              <w:top w:val="single" w:sz="6" w:space="0" w:color="auto"/>
              <w:left w:val="single" w:sz="6" w:space="0" w:color="auto"/>
              <w:bottom w:val="single" w:sz="6" w:space="0" w:color="auto"/>
              <w:right w:val="single" w:sz="6" w:space="0" w:color="auto"/>
            </w:tcBorders>
            <w:shd w:val="clear" w:color="auto" w:fill="FFFFFF"/>
            <w:vAlign w:val="center"/>
          </w:tcPr>
          <w:p w:rsidR="000A59C4" w:rsidRPr="000A135E" w:rsidRDefault="000A59C4" w:rsidP="00511835">
            <w:pPr>
              <w:pStyle w:val="aa"/>
              <w:spacing w:line="360" w:lineRule="auto"/>
              <w:jc w:val="both"/>
              <w:rPr>
                <w:sz w:val="24"/>
              </w:rPr>
            </w:pPr>
            <w:r w:rsidRPr="000A135E">
              <w:rPr>
                <w:sz w:val="24"/>
              </w:rPr>
              <w:object w:dxaOrig="200" w:dyaOrig="260">
                <v:shape id="_x0000_i1084" type="#_x0000_t75" style="width:9pt;height:12.75pt" o:ole="">
                  <v:imagedata r:id="rId117" o:title=""/>
                </v:shape>
                <o:OLEObject Type="Embed" ProgID="Equation.3" ShapeID="_x0000_i1084" DrawAspect="Content" ObjectID="_1416116186" r:id="rId118"/>
              </w:object>
            </w:r>
          </w:p>
        </w:tc>
      </w:tr>
      <w:tr w:rsidR="000A59C4" w:rsidRPr="000A135E" w:rsidTr="00DB6F6C">
        <w:trPr>
          <w:trHeight w:hRule="exact" w:val="281"/>
        </w:trPr>
        <w:tc>
          <w:tcPr>
            <w:tcW w:w="2406" w:type="pct"/>
            <w:tcBorders>
              <w:top w:val="single" w:sz="6" w:space="0" w:color="auto"/>
              <w:left w:val="single" w:sz="4" w:space="0" w:color="auto"/>
              <w:bottom w:val="single" w:sz="6" w:space="0" w:color="auto"/>
              <w:right w:val="single" w:sz="4" w:space="0" w:color="auto"/>
            </w:tcBorders>
            <w:shd w:val="clear" w:color="auto" w:fill="FFFFFF"/>
            <w:vAlign w:val="center"/>
          </w:tcPr>
          <w:p w:rsidR="000A59C4" w:rsidRPr="000A135E" w:rsidRDefault="000A59C4" w:rsidP="00511835">
            <w:pPr>
              <w:pStyle w:val="aa"/>
              <w:spacing w:line="360" w:lineRule="auto"/>
              <w:jc w:val="both"/>
              <w:rPr>
                <w:sz w:val="24"/>
              </w:rPr>
            </w:pPr>
            <w:r w:rsidRPr="000A135E">
              <w:rPr>
                <w:sz w:val="24"/>
              </w:rPr>
              <w:t>Ближнього сусіда</w:t>
            </w:r>
          </w:p>
        </w:tc>
        <w:tc>
          <w:tcPr>
            <w:tcW w:w="650" w:type="pct"/>
            <w:tcBorders>
              <w:top w:val="single" w:sz="4" w:space="0" w:color="auto"/>
              <w:left w:val="single" w:sz="4" w:space="0" w:color="auto"/>
              <w:bottom w:val="single" w:sz="6" w:space="0" w:color="auto"/>
              <w:right w:val="single" w:sz="6" w:space="0" w:color="auto"/>
            </w:tcBorders>
            <w:shd w:val="clear" w:color="auto" w:fill="FFFFFF"/>
            <w:vAlign w:val="center"/>
          </w:tcPr>
          <w:p w:rsidR="000A59C4" w:rsidRPr="000A135E" w:rsidRDefault="000A59C4" w:rsidP="00511835">
            <w:pPr>
              <w:pStyle w:val="aa"/>
              <w:spacing w:line="360" w:lineRule="auto"/>
              <w:jc w:val="both"/>
              <w:rPr>
                <w:sz w:val="24"/>
              </w:rPr>
            </w:pPr>
            <w:r w:rsidRPr="000A135E">
              <w:rPr>
                <w:sz w:val="24"/>
              </w:rPr>
              <w:t>0,5</w:t>
            </w:r>
          </w:p>
        </w:tc>
        <w:tc>
          <w:tcPr>
            <w:tcW w:w="604" w:type="pct"/>
            <w:tcBorders>
              <w:top w:val="single" w:sz="6" w:space="0" w:color="auto"/>
              <w:left w:val="single" w:sz="6" w:space="0" w:color="auto"/>
              <w:bottom w:val="single" w:sz="4" w:space="0" w:color="auto"/>
              <w:right w:val="single" w:sz="6" w:space="0" w:color="auto"/>
            </w:tcBorders>
            <w:shd w:val="clear" w:color="auto" w:fill="FFFFFF"/>
            <w:vAlign w:val="center"/>
          </w:tcPr>
          <w:p w:rsidR="000A59C4" w:rsidRPr="000A135E" w:rsidRDefault="000A59C4" w:rsidP="00511835">
            <w:pPr>
              <w:pStyle w:val="aa"/>
              <w:spacing w:line="360" w:lineRule="auto"/>
              <w:jc w:val="both"/>
              <w:rPr>
                <w:sz w:val="24"/>
              </w:rPr>
            </w:pPr>
            <w:r w:rsidRPr="000A135E">
              <w:rPr>
                <w:sz w:val="24"/>
              </w:rPr>
              <w:t>0,5</w:t>
            </w:r>
          </w:p>
        </w:tc>
        <w:tc>
          <w:tcPr>
            <w:tcW w:w="737" w:type="pct"/>
            <w:tcBorders>
              <w:top w:val="single" w:sz="6" w:space="0" w:color="auto"/>
              <w:left w:val="single" w:sz="6" w:space="0" w:color="auto"/>
              <w:bottom w:val="single" w:sz="6" w:space="0" w:color="auto"/>
              <w:right w:val="single" w:sz="6" w:space="0" w:color="auto"/>
            </w:tcBorders>
            <w:shd w:val="clear" w:color="auto" w:fill="FFFFFF"/>
            <w:vAlign w:val="center"/>
          </w:tcPr>
          <w:p w:rsidR="000A59C4" w:rsidRPr="000A135E" w:rsidRDefault="000A59C4" w:rsidP="00511835">
            <w:pPr>
              <w:pStyle w:val="aa"/>
              <w:spacing w:line="360" w:lineRule="auto"/>
              <w:jc w:val="both"/>
              <w:rPr>
                <w:sz w:val="24"/>
              </w:rPr>
            </w:pPr>
            <w:r w:rsidRPr="000A135E">
              <w:rPr>
                <w:sz w:val="24"/>
              </w:rPr>
              <w:t>0</w:t>
            </w:r>
          </w:p>
        </w:tc>
        <w:tc>
          <w:tcPr>
            <w:tcW w:w="604" w:type="pct"/>
            <w:tcBorders>
              <w:top w:val="single" w:sz="6" w:space="0" w:color="auto"/>
              <w:left w:val="single" w:sz="6" w:space="0" w:color="auto"/>
              <w:bottom w:val="single" w:sz="4" w:space="0" w:color="auto"/>
              <w:right w:val="single" w:sz="6" w:space="0" w:color="auto"/>
            </w:tcBorders>
            <w:shd w:val="clear" w:color="auto" w:fill="FFFFFF"/>
            <w:vAlign w:val="center"/>
          </w:tcPr>
          <w:p w:rsidR="000A59C4" w:rsidRPr="000A135E" w:rsidRDefault="000A59C4" w:rsidP="00511835">
            <w:pPr>
              <w:pStyle w:val="aa"/>
              <w:spacing w:line="360" w:lineRule="auto"/>
              <w:jc w:val="both"/>
              <w:rPr>
                <w:sz w:val="24"/>
              </w:rPr>
            </w:pPr>
            <w:r w:rsidRPr="000A135E">
              <w:rPr>
                <w:sz w:val="24"/>
              </w:rPr>
              <w:t>-0,5</w:t>
            </w:r>
          </w:p>
        </w:tc>
      </w:tr>
      <w:tr w:rsidR="000A59C4" w:rsidRPr="000A135E" w:rsidTr="00DB6F6C">
        <w:trPr>
          <w:trHeight w:hRule="exact" w:val="283"/>
        </w:trPr>
        <w:tc>
          <w:tcPr>
            <w:tcW w:w="2406" w:type="pct"/>
            <w:tcBorders>
              <w:top w:val="single" w:sz="6" w:space="0" w:color="auto"/>
              <w:left w:val="single" w:sz="4" w:space="0" w:color="auto"/>
              <w:bottom w:val="single" w:sz="4" w:space="0" w:color="auto"/>
              <w:right w:val="single" w:sz="4" w:space="0" w:color="auto"/>
            </w:tcBorders>
            <w:shd w:val="clear" w:color="auto" w:fill="FFFFFF"/>
            <w:vAlign w:val="center"/>
          </w:tcPr>
          <w:p w:rsidR="000A59C4" w:rsidRPr="000A135E" w:rsidRDefault="000A59C4" w:rsidP="00511835">
            <w:pPr>
              <w:pStyle w:val="aa"/>
              <w:spacing w:line="360" w:lineRule="auto"/>
              <w:jc w:val="both"/>
              <w:rPr>
                <w:sz w:val="24"/>
              </w:rPr>
            </w:pPr>
            <w:r w:rsidRPr="000A135E">
              <w:rPr>
                <w:sz w:val="24"/>
              </w:rPr>
              <w:t>Дальнього сусіда</w:t>
            </w:r>
          </w:p>
        </w:tc>
        <w:tc>
          <w:tcPr>
            <w:tcW w:w="650" w:type="pct"/>
            <w:tcBorders>
              <w:top w:val="single" w:sz="6" w:space="0" w:color="auto"/>
              <w:left w:val="single" w:sz="4" w:space="0" w:color="auto"/>
              <w:bottom w:val="single" w:sz="6" w:space="0" w:color="auto"/>
              <w:right w:val="single" w:sz="6" w:space="0" w:color="auto"/>
            </w:tcBorders>
            <w:shd w:val="clear" w:color="auto" w:fill="FFFFFF"/>
            <w:vAlign w:val="center"/>
          </w:tcPr>
          <w:p w:rsidR="000A59C4" w:rsidRPr="000A135E" w:rsidRDefault="000A59C4" w:rsidP="00511835">
            <w:pPr>
              <w:pStyle w:val="aa"/>
              <w:spacing w:line="360" w:lineRule="auto"/>
              <w:jc w:val="both"/>
              <w:rPr>
                <w:sz w:val="24"/>
              </w:rPr>
            </w:pPr>
            <w:r w:rsidRPr="000A135E">
              <w:rPr>
                <w:sz w:val="24"/>
              </w:rPr>
              <w:t>0,5</w:t>
            </w:r>
          </w:p>
        </w:tc>
        <w:tc>
          <w:tcPr>
            <w:tcW w:w="604" w:type="pct"/>
            <w:tcBorders>
              <w:top w:val="single" w:sz="4" w:space="0" w:color="auto"/>
              <w:left w:val="single" w:sz="6" w:space="0" w:color="auto"/>
              <w:bottom w:val="single" w:sz="6" w:space="0" w:color="auto"/>
              <w:right w:val="single" w:sz="6" w:space="0" w:color="auto"/>
            </w:tcBorders>
            <w:shd w:val="clear" w:color="auto" w:fill="FFFFFF"/>
            <w:vAlign w:val="center"/>
          </w:tcPr>
          <w:p w:rsidR="000A59C4" w:rsidRPr="000A135E" w:rsidRDefault="000A59C4" w:rsidP="00511835">
            <w:pPr>
              <w:pStyle w:val="aa"/>
              <w:spacing w:line="360" w:lineRule="auto"/>
              <w:jc w:val="both"/>
              <w:rPr>
                <w:sz w:val="24"/>
              </w:rPr>
            </w:pPr>
            <w:r w:rsidRPr="000A135E">
              <w:rPr>
                <w:sz w:val="24"/>
              </w:rPr>
              <w:t>0,5</w:t>
            </w:r>
          </w:p>
        </w:tc>
        <w:tc>
          <w:tcPr>
            <w:tcW w:w="737" w:type="pct"/>
            <w:tcBorders>
              <w:top w:val="single" w:sz="6" w:space="0" w:color="auto"/>
              <w:left w:val="single" w:sz="6" w:space="0" w:color="auto"/>
              <w:bottom w:val="single" w:sz="6" w:space="0" w:color="auto"/>
              <w:right w:val="single" w:sz="6" w:space="0" w:color="auto"/>
            </w:tcBorders>
            <w:shd w:val="clear" w:color="auto" w:fill="FFFFFF"/>
            <w:vAlign w:val="center"/>
          </w:tcPr>
          <w:p w:rsidR="000A59C4" w:rsidRPr="000A135E" w:rsidRDefault="000A59C4" w:rsidP="00511835">
            <w:pPr>
              <w:pStyle w:val="aa"/>
              <w:spacing w:line="360" w:lineRule="auto"/>
              <w:jc w:val="both"/>
              <w:rPr>
                <w:sz w:val="24"/>
              </w:rPr>
            </w:pPr>
            <w:r w:rsidRPr="000A135E">
              <w:rPr>
                <w:sz w:val="24"/>
              </w:rPr>
              <w:t>0</w:t>
            </w:r>
          </w:p>
        </w:tc>
        <w:tc>
          <w:tcPr>
            <w:tcW w:w="604" w:type="pct"/>
            <w:tcBorders>
              <w:top w:val="single" w:sz="4" w:space="0" w:color="auto"/>
              <w:left w:val="single" w:sz="6" w:space="0" w:color="auto"/>
              <w:bottom w:val="single" w:sz="4" w:space="0" w:color="auto"/>
              <w:right w:val="single" w:sz="6" w:space="0" w:color="auto"/>
            </w:tcBorders>
            <w:shd w:val="clear" w:color="auto" w:fill="FFFFFF"/>
            <w:vAlign w:val="center"/>
          </w:tcPr>
          <w:p w:rsidR="000A59C4" w:rsidRPr="000A135E" w:rsidRDefault="000A59C4" w:rsidP="00511835">
            <w:pPr>
              <w:pStyle w:val="aa"/>
              <w:spacing w:line="360" w:lineRule="auto"/>
              <w:jc w:val="both"/>
              <w:rPr>
                <w:sz w:val="24"/>
              </w:rPr>
            </w:pPr>
            <w:r w:rsidRPr="000A135E">
              <w:rPr>
                <w:sz w:val="24"/>
              </w:rPr>
              <w:t>0,5</w:t>
            </w:r>
          </w:p>
        </w:tc>
      </w:tr>
    </w:tbl>
    <w:p w:rsidR="000A59C4" w:rsidRPr="000A135E" w:rsidRDefault="000A59C4" w:rsidP="00511835">
      <w:pPr>
        <w:pStyle w:val="aa"/>
        <w:spacing w:line="360" w:lineRule="auto"/>
        <w:jc w:val="both"/>
        <w:rPr>
          <w:sz w:val="24"/>
        </w:rPr>
      </w:pPr>
    </w:p>
    <w:p w:rsidR="000A59C4" w:rsidRPr="00AD64CE" w:rsidRDefault="000A59C4" w:rsidP="00524A48">
      <w:pPr>
        <w:pStyle w:val="aa"/>
        <w:spacing w:line="360" w:lineRule="auto"/>
        <w:jc w:val="both"/>
        <w:rPr>
          <w:sz w:val="24"/>
        </w:rPr>
      </w:pPr>
      <w:r w:rsidRPr="000A135E">
        <w:rPr>
          <w:sz w:val="24"/>
        </w:rPr>
        <w:t xml:space="preserve">Використання різних методів оцінки близькості призводить в результаті до різних результуючих кластерних структур. Останнє істотно впливає на якість проведеної </w:t>
      </w:r>
      <w:r w:rsidRPr="000A135E">
        <w:rPr>
          <w:sz w:val="24"/>
        </w:rPr>
        <w:lastRenderedPageBreak/>
        <w:t>кластеризації. Тому метод оцінки відстані між кластерами повинен обиратись з урахуванням відомостей про існуючу структуру в сукупності об'єктів спостережень або з урахуванням вимог до оптимізації обраного</w:t>
      </w:r>
      <w:r>
        <w:rPr>
          <w:sz w:val="24"/>
        </w:rPr>
        <w:t xml:space="preserve"> критерію якості кластеризації.</w:t>
      </w:r>
    </w:p>
    <w:p w:rsidR="000A59C4" w:rsidRPr="00AD64CE" w:rsidRDefault="000A59C4" w:rsidP="00524A48">
      <w:pPr>
        <w:pStyle w:val="aa"/>
        <w:spacing w:line="360" w:lineRule="auto"/>
        <w:jc w:val="both"/>
        <w:rPr>
          <w:sz w:val="24"/>
        </w:rPr>
      </w:pPr>
    </w:p>
    <w:p w:rsidR="000A59C4" w:rsidRDefault="000A59C4" w:rsidP="00524A48">
      <w:pPr>
        <w:pStyle w:val="aa"/>
        <w:numPr>
          <w:ilvl w:val="2"/>
          <w:numId w:val="48"/>
        </w:numPr>
        <w:spacing w:line="480" w:lineRule="auto"/>
        <w:ind w:left="0" w:firstLine="709"/>
        <w:jc w:val="both"/>
        <w:rPr>
          <w:sz w:val="24"/>
          <w:lang w:val="ru-RU"/>
        </w:rPr>
      </w:pPr>
      <w:r w:rsidRPr="000A135E">
        <w:rPr>
          <w:sz w:val="24"/>
        </w:rPr>
        <w:t>Диви</w:t>
      </w:r>
      <w:r>
        <w:rPr>
          <w:sz w:val="24"/>
        </w:rPr>
        <w:t>зимний метод кластерного аналіз</w:t>
      </w:r>
    </w:p>
    <w:p w:rsidR="000A59C4" w:rsidRPr="00524A48" w:rsidRDefault="000A59C4" w:rsidP="00524A48">
      <w:pPr>
        <w:pStyle w:val="aa"/>
        <w:spacing w:line="480" w:lineRule="auto"/>
        <w:ind w:left="2708" w:firstLine="0"/>
        <w:jc w:val="both"/>
        <w:rPr>
          <w:sz w:val="24"/>
          <w:lang w:val="ru-RU"/>
        </w:rPr>
      </w:pPr>
    </w:p>
    <w:p w:rsidR="000A59C4" w:rsidRPr="000A135E" w:rsidRDefault="000A59C4" w:rsidP="00511835">
      <w:pPr>
        <w:shd w:val="clear" w:color="auto" w:fill="FFFFFF"/>
        <w:spacing w:line="360" w:lineRule="auto"/>
        <w:ind w:firstLine="709"/>
        <w:jc w:val="both"/>
        <w:rPr>
          <w:spacing w:val="-4"/>
          <w:lang w:val="uk-UA"/>
        </w:rPr>
      </w:pPr>
      <w:r w:rsidRPr="000A135E">
        <w:rPr>
          <w:spacing w:val="-5"/>
          <w:lang w:val="uk-UA"/>
        </w:rPr>
        <w:t xml:space="preserve">Дивизимний метод за процесом розрахунків є протилежним агломеративному. </w:t>
      </w:r>
      <w:r w:rsidRPr="000A135E">
        <w:rPr>
          <w:spacing w:val="-4"/>
          <w:lang w:val="uk-UA"/>
        </w:rPr>
        <w:t xml:space="preserve">Початково припускається, що всі об'єкти належать одному кластеру. </w:t>
      </w:r>
    </w:p>
    <w:p w:rsidR="000A59C4" w:rsidRPr="000A135E" w:rsidRDefault="000A59C4" w:rsidP="00511835">
      <w:pPr>
        <w:shd w:val="clear" w:color="auto" w:fill="FFFFFF"/>
        <w:spacing w:line="360" w:lineRule="auto"/>
        <w:ind w:firstLine="709"/>
        <w:jc w:val="both"/>
        <w:rPr>
          <w:spacing w:val="-4"/>
          <w:lang w:val="uk-UA"/>
        </w:rPr>
      </w:pPr>
      <w:r w:rsidRPr="000A135E">
        <w:rPr>
          <w:spacing w:val="-4"/>
          <w:lang w:val="uk-UA"/>
        </w:rPr>
        <w:t>Алгоритм методу:</w:t>
      </w:r>
    </w:p>
    <w:p w:rsidR="000A59C4" w:rsidRPr="000A135E" w:rsidRDefault="000A59C4" w:rsidP="00950D82">
      <w:pPr>
        <w:numPr>
          <w:ilvl w:val="0"/>
          <w:numId w:val="11"/>
        </w:numPr>
        <w:shd w:val="clear" w:color="auto" w:fill="FFFFFF"/>
        <w:spacing w:line="360" w:lineRule="auto"/>
        <w:ind w:left="0" w:firstLine="709"/>
        <w:jc w:val="both"/>
      </w:pPr>
      <w:r w:rsidRPr="000A135E">
        <w:rPr>
          <w:spacing w:val="-4"/>
          <w:lang w:val="uk-UA"/>
        </w:rPr>
        <w:t>обчислюється матриця відстаней;</w:t>
      </w:r>
    </w:p>
    <w:p w:rsidR="000A59C4" w:rsidRPr="000A135E" w:rsidRDefault="000A59C4" w:rsidP="00950D82">
      <w:pPr>
        <w:numPr>
          <w:ilvl w:val="0"/>
          <w:numId w:val="11"/>
        </w:numPr>
        <w:shd w:val="clear" w:color="auto" w:fill="FFFFFF"/>
        <w:spacing w:line="360" w:lineRule="auto"/>
        <w:ind w:left="0" w:firstLine="709"/>
        <w:jc w:val="both"/>
      </w:pPr>
      <w:r w:rsidRPr="000A135E">
        <w:rPr>
          <w:spacing w:val="-4"/>
          <w:lang w:val="uk-UA"/>
        </w:rPr>
        <w:t>знаходять два об'єкти, відстань між якими найбіль</w:t>
      </w:r>
      <w:r w:rsidRPr="000A135E">
        <w:rPr>
          <w:spacing w:val="-3"/>
          <w:lang w:val="uk-UA"/>
        </w:rPr>
        <w:t xml:space="preserve">ша, ці об'єкти утворять центри нових кластерів; </w:t>
      </w:r>
    </w:p>
    <w:p w:rsidR="000A59C4" w:rsidRPr="000A135E" w:rsidRDefault="000A59C4" w:rsidP="00950D82">
      <w:pPr>
        <w:numPr>
          <w:ilvl w:val="0"/>
          <w:numId w:val="11"/>
        </w:numPr>
        <w:shd w:val="clear" w:color="auto" w:fill="FFFFFF"/>
        <w:spacing w:line="360" w:lineRule="auto"/>
        <w:ind w:left="0" w:firstLine="709"/>
        <w:jc w:val="both"/>
      </w:pPr>
      <w:r w:rsidRPr="000A135E">
        <w:rPr>
          <w:spacing w:val="-3"/>
          <w:lang w:val="uk-UA"/>
        </w:rPr>
        <w:t>решта об'єктів розподіляють на два кластери за ступенем близькості їх до центрів;</w:t>
      </w:r>
    </w:p>
    <w:p w:rsidR="000A59C4" w:rsidRPr="000A135E" w:rsidRDefault="000A59C4" w:rsidP="00950D82">
      <w:pPr>
        <w:numPr>
          <w:ilvl w:val="0"/>
          <w:numId w:val="11"/>
        </w:numPr>
        <w:shd w:val="clear" w:color="auto" w:fill="FFFFFF"/>
        <w:spacing w:line="360" w:lineRule="auto"/>
        <w:ind w:left="0" w:firstLine="709"/>
        <w:jc w:val="both"/>
      </w:pPr>
      <w:r w:rsidRPr="000A135E">
        <w:rPr>
          <w:spacing w:val="-3"/>
          <w:lang w:val="uk-UA"/>
        </w:rPr>
        <w:t>обраний кластер ділимо на 2 кластери згідно пунктів 2 – 4;</w:t>
      </w:r>
    </w:p>
    <w:p w:rsidR="000A59C4" w:rsidRPr="000A135E" w:rsidRDefault="000A59C4" w:rsidP="00950D82">
      <w:pPr>
        <w:numPr>
          <w:ilvl w:val="0"/>
          <w:numId w:val="11"/>
        </w:numPr>
        <w:shd w:val="clear" w:color="auto" w:fill="FFFFFF"/>
        <w:spacing w:line="360" w:lineRule="auto"/>
        <w:ind w:left="0" w:firstLine="709"/>
        <w:jc w:val="both"/>
      </w:pPr>
      <w:r w:rsidRPr="000A135E">
        <w:rPr>
          <w:spacing w:val="-3"/>
          <w:lang w:val="uk-UA"/>
        </w:rPr>
        <w:t xml:space="preserve">процедуру повторюємо поки не буде утворено </w:t>
      </w:r>
      <w:r w:rsidRPr="000A135E">
        <w:rPr>
          <w:spacing w:val="-3"/>
          <w:position w:val="-6"/>
          <w:lang w:val="uk-UA"/>
        </w:rPr>
        <w:object w:dxaOrig="260" w:dyaOrig="220">
          <v:shape id="_x0000_i1085" type="#_x0000_t75" style="width:12.75pt;height:11.25pt" o:ole="">
            <v:imagedata r:id="rId119" o:title=""/>
          </v:shape>
          <o:OLEObject Type="Embed" ProgID="Equation.3" ShapeID="_x0000_i1085" DrawAspect="Content" ObjectID="_1416116187" r:id="rId120"/>
        </w:object>
      </w:r>
      <w:r w:rsidRPr="000A135E">
        <w:rPr>
          <w:spacing w:val="-3"/>
          <w:lang w:val="uk-UA"/>
        </w:rPr>
        <w:t xml:space="preserve"> кластерів по одному об’єкту в кожному з них;</w:t>
      </w:r>
    </w:p>
    <w:p w:rsidR="000A59C4" w:rsidRPr="000A135E" w:rsidRDefault="000A59C4" w:rsidP="00950D82">
      <w:pPr>
        <w:numPr>
          <w:ilvl w:val="0"/>
          <w:numId w:val="11"/>
        </w:numPr>
        <w:shd w:val="clear" w:color="auto" w:fill="FFFFFF"/>
        <w:spacing w:line="360" w:lineRule="auto"/>
        <w:ind w:left="0" w:firstLine="709"/>
        <w:jc w:val="both"/>
        <w:rPr>
          <w:lang w:val="uk-UA"/>
        </w:rPr>
      </w:pPr>
      <w:r w:rsidRPr="000A135E">
        <w:rPr>
          <w:spacing w:val="-3"/>
          <w:lang w:val="uk-UA"/>
        </w:rPr>
        <w:t>найбільш доцільна кількість кластерів визначається на тому кроці після якого зменшення відстані між кластерами приріст був найбільший.</w:t>
      </w:r>
    </w:p>
    <w:p w:rsidR="000A59C4" w:rsidRPr="000A135E" w:rsidRDefault="000A59C4" w:rsidP="00511835">
      <w:pPr>
        <w:shd w:val="clear" w:color="auto" w:fill="FFFFFF"/>
        <w:spacing w:line="360" w:lineRule="auto"/>
        <w:ind w:firstLine="709"/>
        <w:jc w:val="both"/>
      </w:pPr>
      <w:r w:rsidRPr="000A135E">
        <w:rPr>
          <w:spacing w:val="-5"/>
          <w:lang w:val="uk-UA"/>
        </w:rPr>
        <w:t>Перевагою дивизимного методу є те, що він не вимагає перерахунку матриці відстаней на кожному кроці.</w:t>
      </w:r>
    </w:p>
    <w:p w:rsidR="000A59C4" w:rsidRDefault="000A59C4" w:rsidP="0098650C">
      <w:pPr>
        <w:spacing w:line="360" w:lineRule="auto"/>
        <w:ind w:firstLine="709"/>
        <w:jc w:val="both"/>
        <w:rPr>
          <w:spacing w:val="-6"/>
          <w:lang w:val="uk-UA"/>
        </w:rPr>
      </w:pPr>
      <w:r w:rsidRPr="000A135E">
        <w:rPr>
          <w:spacing w:val="-5"/>
          <w:lang w:val="uk-UA"/>
        </w:rPr>
        <w:t xml:space="preserve">Недоліком методу є те, що після кожного кроку об'єкти, що належали </w:t>
      </w:r>
      <w:r w:rsidRPr="000A135E">
        <w:rPr>
          <w:spacing w:val="-6"/>
          <w:lang w:val="uk-UA"/>
        </w:rPr>
        <w:t>одному кластеру, можуть тепер належати різним кластерам, а отже, відстані між цими об'єктами виключаються з подальшого аналізу. Це ускладн</w:t>
      </w:r>
      <w:r>
        <w:rPr>
          <w:spacing w:val="-6"/>
          <w:lang w:val="uk-UA"/>
        </w:rPr>
        <w:t>ює роботу з матрицею відстаней.</w:t>
      </w:r>
    </w:p>
    <w:p w:rsidR="000A59C4" w:rsidRPr="000A135E" w:rsidRDefault="000A59C4" w:rsidP="0098650C">
      <w:pPr>
        <w:spacing w:line="360" w:lineRule="auto"/>
        <w:ind w:firstLine="709"/>
        <w:jc w:val="both"/>
        <w:rPr>
          <w:spacing w:val="-6"/>
          <w:lang w:val="uk-UA"/>
        </w:rPr>
      </w:pPr>
    </w:p>
    <w:p w:rsidR="000A59C4" w:rsidRDefault="000A59C4" w:rsidP="0098650C">
      <w:pPr>
        <w:pStyle w:val="a3"/>
        <w:numPr>
          <w:ilvl w:val="2"/>
          <w:numId w:val="48"/>
        </w:numPr>
        <w:spacing w:line="480" w:lineRule="auto"/>
        <w:ind w:left="0" w:firstLine="709"/>
        <w:jc w:val="both"/>
        <w:rPr>
          <w:spacing w:val="-6"/>
          <w:lang w:val="uk-UA"/>
        </w:rPr>
      </w:pPr>
      <w:r w:rsidRPr="00847949">
        <w:rPr>
          <w:spacing w:val="-6"/>
          <w:lang w:val="uk-UA"/>
        </w:rPr>
        <w:t>Ітераційні методи кластерного аналізу</w:t>
      </w:r>
    </w:p>
    <w:p w:rsidR="000A59C4" w:rsidRPr="0098650C" w:rsidRDefault="000A59C4" w:rsidP="0098650C">
      <w:pPr>
        <w:pStyle w:val="a3"/>
        <w:spacing w:line="480" w:lineRule="auto"/>
        <w:ind w:left="709"/>
        <w:jc w:val="both"/>
        <w:rPr>
          <w:spacing w:val="-6"/>
          <w:lang w:val="uk-UA"/>
        </w:rPr>
      </w:pPr>
    </w:p>
    <w:p w:rsidR="000A59C4" w:rsidRPr="000A135E" w:rsidRDefault="000A59C4" w:rsidP="00511835">
      <w:pPr>
        <w:shd w:val="clear" w:color="auto" w:fill="FFFFFF"/>
        <w:spacing w:line="360" w:lineRule="auto"/>
        <w:ind w:firstLine="709"/>
        <w:jc w:val="both"/>
        <w:rPr>
          <w:spacing w:val="3"/>
          <w:lang w:val="uk-UA"/>
        </w:rPr>
      </w:pPr>
      <w:r w:rsidRPr="000A135E">
        <w:rPr>
          <w:spacing w:val="3"/>
          <w:lang w:val="uk-UA"/>
        </w:rPr>
        <w:t xml:space="preserve">Існує численна група </w:t>
      </w:r>
      <w:r w:rsidRPr="000A135E">
        <w:rPr>
          <w:iCs/>
          <w:spacing w:val="3"/>
          <w:lang w:val="uk-UA"/>
        </w:rPr>
        <w:t>ітераційних методів</w:t>
      </w:r>
      <w:r w:rsidRPr="000A135E">
        <w:rPr>
          <w:i/>
          <w:iCs/>
          <w:spacing w:val="3"/>
          <w:lang w:val="uk-UA"/>
        </w:rPr>
        <w:t xml:space="preserve"> </w:t>
      </w:r>
      <w:r w:rsidRPr="000A135E">
        <w:rPr>
          <w:spacing w:val="3"/>
          <w:lang w:val="uk-UA"/>
        </w:rPr>
        <w:t>кластерного аналізу. Суть їх полягає в тому, що процес класифікації починається із визначення початкових умов, тобто кількості утворюваних кластерів та еталонів.</w:t>
      </w:r>
    </w:p>
    <w:p w:rsidR="000A59C4" w:rsidRPr="000A135E" w:rsidRDefault="000A59C4" w:rsidP="00511835">
      <w:pPr>
        <w:shd w:val="clear" w:color="auto" w:fill="FFFFFF"/>
        <w:spacing w:line="360" w:lineRule="auto"/>
        <w:ind w:firstLine="709"/>
        <w:jc w:val="both"/>
        <w:rPr>
          <w:spacing w:val="4"/>
          <w:lang w:val="uk-UA"/>
        </w:rPr>
      </w:pPr>
      <w:r w:rsidRPr="000A135E">
        <w:rPr>
          <w:spacing w:val="5"/>
          <w:lang w:val="uk-UA"/>
        </w:rPr>
        <w:t>Метод</w:t>
      </w:r>
      <w:r w:rsidRPr="000A135E">
        <w:rPr>
          <w:spacing w:val="5"/>
        </w:rPr>
        <w:t xml:space="preserve"> </w:t>
      </w:r>
      <w:r w:rsidRPr="000A135E">
        <w:rPr>
          <w:bCs/>
          <w:iCs/>
          <w:position w:val="-6"/>
          <w:lang w:val="uk-UA"/>
        </w:rPr>
        <w:object w:dxaOrig="200" w:dyaOrig="279">
          <v:shape id="_x0000_i1086" type="#_x0000_t75" style="width:9pt;height:14.25pt" o:ole="">
            <v:imagedata r:id="rId121" o:title=""/>
          </v:shape>
          <o:OLEObject Type="Embed" ProgID="Equation.3" ShapeID="_x0000_i1086" DrawAspect="Content" ObjectID="_1416116188" r:id="rId122"/>
        </w:object>
      </w:r>
      <w:r w:rsidRPr="000A135E">
        <w:rPr>
          <w:bCs/>
          <w:iCs/>
          <w:lang w:val="uk-UA"/>
        </w:rPr>
        <w:t>-</w:t>
      </w:r>
      <w:r w:rsidRPr="000A135E">
        <w:rPr>
          <w:spacing w:val="5"/>
          <w:lang w:val="uk-UA"/>
        </w:rPr>
        <w:t xml:space="preserve">середніх належить до групи ітераційних методів еталонного </w:t>
      </w:r>
      <w:r w:rsidRPr="000A135E">
        <w:rPr>
          <w:spacing w:val="4"/>
          <w:lang w:val="uk-UA"/>
        </w:rPr>
        <w:t xml:space="preserve">типу. Алгоритм цього методу: нехай є </w:t>
      </w:r>
      <w:r w:rsidRPr="000A135E">
        <w:rPr>
          <w:spacing w:val="4"/>
          <w:position w:val="-6"/>
          <w:lang w:val="uk-UA"/>
        </w:rPr>
        <w:object w:dxaOrig="260" w:dyaOrig="220">
          <v:shape id="_x0000_i1087" type="#_x0000_t75" style="width:12.75pt;height:11.25pt" o:ole="">
            <v:imagedata r:id="rId123" o:title=""/>
          </v:shape>
          <o:OLEObject Type="Embed" ProgID="Equation.3" ShapeID="_x0000_i1087" DrawAspect="Content" ObjectID="_1416116189" r:id="rId124"/>
        </w:object>
      </w:r>
      <w:r w:rsidRPr="000A135E">
        <w:rPr>
          <w:spacing w:val="4"/>
          <w:lang w:val="uk-UA"/>
        </w:rPr>
        <w:t xml:space="preserve"> спостережень, кожне з яких характеризується </w:t>
      </w:r>
      <w:r w:rsidRPr="000A135E">
        <w:rPr>
          <w:spacing w:val="4"/>
          <w:position w:val="-6"/>
          <w:lang w:val="uk-UA"/>
        </w:rPr>
        <w:object w:dxaOrig="200" w:dyaOrig="220">
          <v:shape id="_x0000_i1088" type="#_x0000_t75" style="width:9pt;height:11.25pt" o:ole="">
            <v:imagedata r:id="rId125" o:title=""/>
          </v:shape>
          <o:OLEObject Type="Embed" ProgID="Equation.3" ShapeID="_x0000_i1088" DrawAspect="Content" ObjectID="_1416116190" r:id="rId126"/>
        </w:object>
      </w:r>
      <w:r w:rsidRPr="000A135E">
        <w:rPr>
          <w:spacing w:val="4"/>
          <w:lang w:val="uk-UA"/>
        </w:rPr>
        <w:t xml:space="preserve"> ознаками. Ці спостереження необхідно розбити на </w:t>
      </w:r>
      <w:r w:rsidRPr="000A135E">
        <w:rPr>
          <w:spacing w:val="4"/>
          <w:position w:val="-6"/>
          <w:lang w:val="uk-UA"/>
        </w:rPr>
        <w:object w:dxaOrig="200" w:dyaOrig="279">
          <v:shape id="_x0000_i1089" type="#_x0000_t75" style="width:9pt;height:14.25pt" o:ole="">
            <v:imagedata r:id="rId127" o:title=""/>
          </v:shape>
          <o:OLEObject Type="Embed" ProgID="Equation.3" ShapeID="_x0000_i1089" DrawAspect="Content" ObjectID="_1416116191" r:id="rId128"/>
        </w:object>
      </w:r>
      <w:r w:rsidRPr="000A135E">
        <w:rPr>
          <w:spacing w:val="4"/>
          <w:lang w:val="uk-UA"/>
        </w:rPr>
        <w:t xml:space="preserve"> кластерів. </w:t>
      </w:r>
    </w:p>
    <w:p w:rsidR="000A59C4" w:rsidRPr="000A135E" w:rsidRDefault="000A59C4" w:rsidP="00950D82">
      <w:pPr>
        <w:numPr>
          <w:ilvl w:val="0"/>
          <w:numId w:val="12"/>
        </w:numPr>
        <w:shd w:val="clear" w:color="auto" w:fill="FFFFFF"/>
        <w:tabs>
          <w:tab w:val="clear" w:pos="1778"/>
        </w:tabs>
        <w:spacing w:line="360" w:lineRule="auto"/>
        <w:ind w:left="0" w:firstLine="709"/>
        <w:jc w:val="both"/>
        <w:rPr>
          <w:spacing w:val="4"/>
          <w:lang w:val="uk-UA"/>
        </w:rPr>
      </w:pPr>
      <w:r w:rsidRPr="000A135E">
        <w:rPr>
          <w:spacing w:val="4"/>
          <w:lang w:val="uk-UA"/>
        </w:rPr>
        <w:lastRenderedPageBreak/>
        <w:t xml:space="preserve">З </w:t>
      </w:r>
      <w:r w:rsidRPr="000A135E">
        <w:rPr>
          <w:spacing w:val="4"/>
          <w:position w:val="-6"/>
          <w:lang w:val="uk-UA"/>
        </w:rPr>
        <w:object w:dxaOrig="260" w:dyaOrig="220">
          <v:shape id="_x0000_i1090" type="#_x0000_t75" style="width:12.75pt;height:11.25pt" o:ole="">
            <v:imagedata r:id="rId129" o:title=""/>
          </v:shape>
          <o:OLEObject Type="Embed" ProgID="Equation.3" ShapeID="_x0000_i1090" DrawAspect="Content" ObjectID="_1416116192" r:id="rId130"/>
        </w:object>
      </w:r>
      <w:r w:rsidRPr="000A135E">
        <w:rPr>
          <w:spacing w:val="4"/>
          <w:lang w:val="uk-UA"/>
        </w:rPr>
        <w:t xml:space="preserve"> точок відбирають випадковим чином або задають виходячи з деяких апріорних міркувань </w:t>
      </w:r>
      <w:r w:rsidRPr="000A135E">
        <w:rPr>
          <w:bCs/>
          <w:iCs/>
          <w:position w:val="-6"/>
          <w:lang w:val="uk-UA"/>
        </w:rPr>
        <w:object w:dxaOrig="200" w:dyaOrig="279">
          <v:shape id="_x0000_i1091" type="#_x0000_t75" style="width:9pt;height:14.25pt" o:ole="">
            <v:imagedata r:id="rId121" o:title=""/>
          </v:shape>
          <o:OLEObject Type="Embed" ProgID="Equation.3" ShapeID="_x0000_i1091" DrawAspect="Content" ObjectID="_1416116193" r:id="rId131"/>
        </w:object>
      </w:r>
      <w:r w:rsidRPr="000A135E">
        <w:rPr>
          <w:bCs/>
          <w:iCs/>
          <w:lang w:val="uk-UA"/>
        </w:rPr>
        <w:t xml:space="preserve"> точок об’єктів, які обирають за “еталони” (тобто центра кластерів) </w:t>
      </w:r>
      <w:r w:rsidRPr="000A135E">
        <w:rPr>
          <w:bCs/>
          <w:iCs/>
          <w:position w:val="-12"/>
          <w:lang w:val="uk-UA"/>
        </w:rPr>
        <w:object w:dxaOrig="1660" w:dyaOrig="380">
          <v:shape id="_x0000_i1092" type="#_x0000_t75" style="width:83.25pt;height:18.75pt" o:ole="">
            <v:imagedata r:id="rId132" o:title=""/>
          </v:shape>
          <o:OLEObject Type="Embed" ProgID="Equation.3" ShapeID="_x0000_i1092" DrawAspect="Content" ObjectID="_1416116194" r:id="rId133"/>
        </w:object>
      </w:r>
      <w:r w:rsidRPr="000A135E">
        <w:rPr>
          <w:bCs/>
          <w:iCs/>
          <w:lang w:val="uk-UA"/>
        </w:rPr>
        <w:t>.</w:t>
      </w:r>
    </w:p>
    <w:p w:rsidR="000A59C4" w:rsidRPr="000A135E" w:rsidRDefault="000A59C4" w:rsidP="00950D82">
      <w:pPr>
        <w:numPr>
          <w:ilvl w:val="0"/>
          <w:numId w:val="12"/>
        </w:numPr>
        <w:shd w:val="clear" w:color="auto" w:fill="FFFFFF"/>
        <w:tabs>
          <w:tab w:val="clear" w:pos="1778"/>
          <w:tab w:val="num" w:pos="1448"/>
        </w:tabs>
        <w:spacing w:line="360" w:lineRule="auto"/>
        <w:ind w:left="0" w:firstLine="709"/>
        <w:jc w:val="both"/>
        <w:rPr>
          <w:spacing w:val="4"/>
          <w:lang w:val="uk-UA"/>
        </w:rPr>
      </w:pPr>
      <w:r w:rsidRPr="000A135E">
        <w:rPr>
          <w:bCs/>
          <w:iCs/>
          <w:lang w:val="uk-UA"/>
        </w:rPr>
        <w:t xml:space="preserve">З </w:t>
      </w:r>
      <w:r w:rsidRPr="000A135E">
        <w:rPr>
          <w:bCs/>
          <w:iCs/>
          <w:position w:val="-10"/>
          <w:lang w:val="uk-UA"/>
        </w:rPr>
        <w:object w:dxaOrig="720" w:dyaOrig="320">
          <v:shape id="_x0000_i1093" type="#_x0000_t75" style="width:36pt;height:15.75pt" o:ole="">
            <v:imagedata r:id="rId134" o:title=""/>
          </v:shape>
          <o:OLEObject Type="Embed" ProgID="Equation.3" ShapeID="_x0000_i1093" DrawAspect="Content" ObjectID="_1416116195" r:id="rId135"/>
        </w:object>
      </w:r>
      <w:r w:rsidRPr="000A135E">
        <w:rPr>
          <w:bCs/>
          <w:iCs/>
          <w:lang w:val="uk-UA"/>
        </w:rPr>
        <w:t xml:space="preserve"> об’єктів, що залишилися, витягується точка </w:t>
      </w:r>
      <w:r w:rsidRPr="000A135E">
        <w:rPr>
          <w:bCs/>
          <w:iCs/>
          <w:position w:val="-12"/>
          <w:lang w:val="uk-UA"/>
        </w:rPr>
        <w:object w:dxaOrig="420" w:dyaOrig="360">
          <v:shape id="_x0000_i1094" type="#_x0000_t75" style="width:20.25pt;height:18pt" o:ole="">
            <v:imagedata r:id="rId136" o:title=""/>
          </v:shape>
          <o:OLEObject Type="Embed" ProgID="Equation.3" ShapeID="_x0000_i1094" DrawAspect="Content" ObjectID="_1416116196" r:id="rId137"/>
        </w:object>
      </w:r>
      <w:r w:rsidRPr="000A135E">
        <w:rPr>
          <w:bCs/>
          <w:iCs/>
          <w:lang w:val="uk-UA"/>
        </w:rPr>
        <w:t xml:space="preserve"> і перевіряється до якого з еталонів вона знаходиться найближче. Для перевірки використовується одна з наведених метрик в таблиці 1.2.</w:t>
      </w:r>
    </w:p>
    <w:p w:rsidR="000A59C4" w:rsidRPr="000A135E" w:rsidRDefault="000A59C4" w:rsidP="00511835">
      <w:pPr>
        <w:shd w:val="clear" w:color="auto" w:fill="FFFFFF"/>
        <w:spacing w:line="360" w:lineRule="auto"/>
        <w:ind w:firstLine="709"/>
        <w:jc w:val="both"/>
        <w:rPr>
          <w:bCs/>
          <w:iCs/>
          <w:lang w:val="uk-UA"/>
        </w:rPr>
      </w:pPr>
    </w:p>
    <w:p w:rsidR="000A59C4" w:rsidRPr="000A135E" w:rsidRDefault="000A59C4" w:rsidP="0098650C">
      <w:pPr>
        <w:shd w:val="clear" w:color="auto" w:fill="FFFFFF"/>
        <w:spacing w:line="360" w:lineRule="auto"/>
        <w:ind w:firstLine="426"/>
        <w:jc w:val="both"/>
        <w:rPr>
          <w:spacing w:val="4"/>
          <w:lang w:val="uk-UA"/>
        </w:rPr>
      </w:pPr>
      <w:r w:rsidRPr="000A135E">
        <w:rPr>
          <w:bCs/>
          <w:iCs/>
          <w:lang w:val="uk-UA"/>
        </w:rPr>
        <w:t>Таблиця 2.2 - Метрики</w:t>
      </w:r>
    </w:p>
    <w:tbl>
      <w:tblPr>
        <w:tblW w:w="8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4757"/>
        <w:gridCol w:w="3230"/>
      </w:tblGrid>
      <w:tr w:rsidR="000A59C4" w:rsidRPr="000A135E" w:rsidTr="00DB6F6C">
        <w:trPr>
          <w:jc w:val="center"/>
        </w:trPr>
        <w:tc>
          <w:tcPr>
            <w:tcW w:w="530" w:type="dxa"/>
            <w:vAlign w:val="center"/>
          </w:tcPr>
          <w:p w:rsidR="000A59C4" w:rsidRPr="000A135E" w:rsidRDefault="000A59C4" w:rsidP="00C364EC">
            <w:pPr>
              <w:widowControl w:val="0"/>
              <w:autoSpaceDE w:val="0"/>
              <w:autoSpaceDN w:val="0"/>
              <w:adjustRightInd w:val="0"/>
              <w:spacing w:line="360" w:lineRule="auto"/>
              <w:ind w:firstLine="709"/>
              <w:jc w:val="center"/>
              <w:rPr>
                <w:lang w:val="uk-UA"/>
              </w:rPr>
            </w:pPr>
            <w:r>
              <w:rPr>
                <w:lang w:val="uk-UA"/>
              </w:rPr>
              <w:t>№</w:t>
            </w:r>
            <w:r w:rsidRPr="000A135E">
              <w:rPr>
                <w:lang w:val="uk-UA"/>
              </w:rPr>
              <w:t>№</w:t>
            </w:r>
          </w:p>
        </w:tc>
        <w:tc>
          <w:tcPr>
            <w:tcW w:w="4887" w:type="dxa"/>
            <w:vAlign w:val="center"/>
          </w:tcPr>
          <w:p w:rsidR="000A59C4" w:rsidRPr="000A135E" w:rsidRDefault="000A59C4" w:rsidP="00C364EC">
            <w:pPr>
              <w:widowControl w:val="0"/>
              <w:autoSpaceDE w:val="0"/>
              <w:autoSpaceDN w:val="0"/>
              <w:adjustRightInd w:val="0"/>
              <w:spacing w:line="360" w:lineRule="auto"/>
              <w:jc w:val="center"/>
              <w:rPr>
                <w:lang w:val="uk-UA"/>
              </w:rPr>
            </w:pPr>
            <w:r w:rsidRPr="000A135E">
              <w:rPr>
                <w:lang w:val="uk-UA"/>
              </w:rPr>
              <w:t>Назва</w:t>
            </w:r>
          </w:p>
        </w:tc>
        <w:tc>
          <w:tcPr>
            <w:tcW w:w="3244" w:type="dxa"/>
            <w:vAlign w:val="center"/>
          </w:tcPr>
          <w:p w:rsidR="000A59C4" w:rsidRPr="000A135E" w:rsidRDefault="000A59C4" w:rsidP="00C364EC">
            <w:pPr>
              <w:widowControl w:val="0"/>
              <w:autoSpaceDE w:val="0"/>
              <w:autoSpaceDN w:val="0"/>
              <w:adjustRightInd w:val="0"/>
              <w:spacing w:line="360" w:lineRule="auto"/>
              <w:ind w:firstLine="41"/>
              <w:jc w:val="center"/>
              <w:rPr>
                <w:lang w:val="uk-UA"/>
              </w:rPr>
            </w:pPr>
            <w:r w:rsidRPr="000A135E">
              <w:rPr>
                <w:lang w:val="uk-UA"/>
              </w:rPr>
              <w:t>Формула</w:t>
            </w:r>
          </w:p>
        </w:tc>
      </w:tr>
      <w:tr w:rsidR="000A59C4" w:rsidRPr="000A135E" w:rsidTr="00DB6F6C">
        <w:trPr>
          <w:jc w:val="center"/>
        </w:trPr>
        <w:tc>
          <w:tcPr>
            <w:tcW w:w="530" w:type="dxa"/>
            <w:vAlign w:val="center"/>
          </w:tcPr>
          <w:p w:rsidR="000A59C4" w:rsidRPr="000A135E" w:rsidRDefault="000A59C4" w:rsidP="00C364EC">
            <w:pPr>
              <w:widowControl w:val="0"/>
              <w:autoSpaceDE w:val="0"/>
              <w:autoSpaceDN w:val="0"/>
              <w:adjustRightInd w:val="0"/>
              <w:spacing w:line="360" w:lineRule="auto"/>
              <w:ind w:firstLine="709"/>
              <w:jc w:val="center"/>
              <w:rPr>
                <w:lang w:val="uk-UA"/>
              </w:rPr>
            </w:pPr>
            <w:r>
              <w:rPr>
                <w:lang w:val="uk-UA"/>
              </w:rPr>
              <w:t>1</w:t>
            </w:r>
            <w:r w:rsidRPr="000A135E">
              <w:rPr>
                <w:lang w:val="uk-UA"/>
              </w:rPr>
              <w:t>1</w:t>
            </w:r>
            <w:r>
              <w:rPr>
                <w:lang w:val="uk-UA"/>
              </w:rPr>
              <w:t>.</w:t>
            </w:r>
          </w:p>
        </w:tc>
        <w:tc>
          <w:tcPr>
            <w:tcW w:w="4887" w:type="dxa"/>
            <w:vAlign w:val="center"/>
          </w:tcPr>
          <w:p w:rsidR="000A59C4" w:rsidRPr="000A135E" w:rsidRDefault="000A59C4" w:rsidP="00C364EC">
            <w:pPr>
              <w:widowControl w:val="0"/>
              <w:autoSpaceDE w:val="0"/>
              <w:autoSpaceDN w:val="0"/>
              <w:adjustRightInd w:val="0"/>
              <w:spacing w:line="360" w:lineRule="auto"/>
              <w:jc w:val="center"/>
              <w:rPr>
                <w:lang w:val="uk-UA"/>
              </w:rPr>
            </w:pPr>
            <w:r w:rsidRPr="000A135E">
              <w:rPr>
                <w:lang w:val="uk-UA"/>
              </w:rPr>
              <w:t>Евклідова відстань</w:t>
            </w:r>
          </w:p>
        </w:tc>
        <w:tc>
          <w:tcPr>
            <w:tcW w:w="3244" w:type="dxa"/>
            <w:vAlign w:val="center"/>
          </w:tcPr>
          <w:p w:rsidR="000A59C4" w:rsidRPr="000A135E" w:rsidRDefault="000A59C4" w:rsidP="00C364EC">
            <w:pPr>
              <w:widowControl w:val="0"/>
              <w:autoSpaceDE w:val="0"/>
              <w:autoSpaceDN w:val="0"/>
              <w:adjustRightInd w:val="0"/>
              <w:spacing w:line="360" w:lineRule="auto"/>
              <w:ind w:firstLine="41"/>
              <w:jc w:val="center"/>
            </w:pPr>
            <w:r w:rsidRPr="000A135E">
              <w:rPr>
                <w:position w:val="-30"/>
              </w:rPr>
              <w:object w:dxaOrig="2040" w:dyaOrig="740">
                <v:shape id="_x0000_i1095" type="#_x0000_t75" style="width:102pt;height:36.75pt" o:ole="">
                  <v:imagedata r:id="rId138" o:title=""/>
                </v:shape>
                <o:OLEObject Type="Embed" ProgID="Equation.3" ShapeID="_x0000_i1095" DrawAspect="Content" ObjectID="_1416116197" r:id="rId139"/>
              </w:object>
            </w:r>
          </w:p>
        </w:tc>
      </w:tr>
      <w:tr w:rsidR="000A59C4" w:rsidRPr="000A135E" w:rsidTr="00DB6F6C">
        <w:trPr>
          <w:jc w:val="center"/>
        </w:trPr>
        <w:tc>
          <w:tcPr>
            <w:tcW w:w="530" w:type="dxa"/>
            <w:vAlign w:val="center"/>
          </w:tcPr>
          <w:p w:rsidR="000A59C4" w:rsidRPr="000A135E" w:rsidRDefault="000A59C4" w:rsidP="00C364EC">
            <w:pPr>
              <w:widowControl w:val="0"/>
              <w:autoSpaceDE w:val="0"/>
              <w:autoSpaceDN w:val="0"/>
              <w:adjustRightInd w:val="0"/>
              <w:spacing w:line="360" w:lineRule="auto"/>
              <w:ind w:firstLine="709"/>
              <w:jc w:val="center"/>
              <w:rPr>
                <w:lang w:val="uk-UA"/>
              </w:rPr>
            </w:pPr>
            <w:r>
              <w:rPr>
                <w:lang w:val="uk-UA"/>
              </w:rPr>
              <w:t>2</w:t>
            </w:r>
            <w:r w:rsidRPr="000A135E">
              <w:rPr>
                <w:lang w:val="uk-UA"/>
              </w:rPr>
              <w:t>2</w:t>
            </w:r>
            <w:r>
              <w:rPr>
                <w:lang w:val="uk-UA"/>
              </w:rPr>
              <w:t>.</w:t>
            </w:r>
          </w:p>
        </w:tc>
        <w:tc>
          <w:tcPr>
            <w:tcW w:w="4887" w:type="dxa"/>
            <w:vAlign w:val="center"/>
          </w:tcPr>
          <w:p w:rsidR="000A59C4" w:rsidRPr="000A135E" w:rsidRDefault="000A59C4" w:rsidP="00C364EC">
            <w:pPr>
              <w:widowControl w:val="0"/>
              <w:autoSpaceDE w:val="0"/>
              <w:autoSpaceDN w:val="0"/>
              <w:adjustRightInd w:val="0"/>
              <w:spacing w:line="360" w:lineRule="auto"/>
              <w:jc w:val="center"/>
              <w:rPr>
                <w:lang w:val="uk-UA"/>
              </w:rPr>
            </w:pPr>
            <w:r w:rsidRPr="000A135E">
              <w:rPr>
                <w:lang w:val="uk-UA"/>
              </w:rPr>
              <w:t>Лінійна відстань (відстань міських кварталів)</w:t>
            </w:r>
          </w:p>
        </w:tc>
        <w:tc>
          <w:tcPr>
            <w:tcW w:w="3244" w:type="dxa"/>
            <w:vAlign w:val="center"/>
          </w:tcPr>
          <w:p w:rsidR="000A59C4" w:rsidRPr="000A135E" w:rsidRDefault="000A59C4" w:rsidP="00C364EC">
            <w:pPr>
              <w:widowControl w:val="0"/>
              <w:autoSpaceDE w:val="0"/>
              <w:autoSpaceDN w:val="0"/>
              <w:adjustRightInd w:val="0"/>
              <w:spacing w:line="360" w:lineRule="auto"/>
              <w:ind w:firstLine="41"/>
              <w:jc w:val="center"/>
            </w:pPr>
            <w:r w:rsidRPr="000A135E">
              <w:rPr>
                <w:position w:val="-28"/>
              </w:rPr>
              <w:object w:dxaOrig="1640" w:dyaOrig="680">
                <v:shape id="_x0000_i1096" type="#_x0000_t75" style="width:80.25pt;height:33.75pt" o:ole="">
                  <v:imagedata r:id="rId140" o:title=""/>
                </v:shape>
                <o:OLEObject Type="Embed" ProgID="Equation.3" ShapeID="_x0000_i1096" DrawAspect="Content" ObjectID="_1416116198" r:id="rId141"/>
              </w:object>
            </w:r>
          </w:p>
        </w:tc>
      </w:tr>
      <w:tr w:rsidR="000A59C4" w:rsidRPr="000A135E" w:rsidTr="00DB6F6C">
        <w:trPr>
          <w:jc w:val="center"/>
        </w:trPr>
        <w:tc>
          <w:tcPr>
            <w:tcW w:w="530" w:type="dxa"/>
            <w:vAlign w:val="center"/>
          </w:tcPr>
          <w:p w:rsidR="000A59C4" w:rsidRPr="000A135E" w:rsidRDefault="000A59C4" w:rsidP="00C364EC">
            <w:pPr>
              <w:widowControl w:val="0"/>
              <w:autoSpaceDE w:val="0"/>
              <w:autoSpaceDN w:val="0"/>
              <w:adjustRightInd w:val="0"/>
              <w:spacing w:line="360" w:lineRule="auto"/>
              <w:ind w:firstLine="709"/>
              <w:jc w:val="center"/>
              <w:rPr>
                <w:lang w:val="uk-UA"/>
              </w:rPr>
            </w:pPr>
            <w:r>
              <w:rPr>
                <w:lang w:val="uk-UA"/>
              </w:rPr>
              <w:t>3</w:t>
            </w:r>
            <w:r w:rsidRPr="000A135E">
              <w:rPr>
                <w:lang w:val="uk-UA"/>
              </w:rPr>
              <w:t>3</w:t>
            </w:r>
            <w:r>
              <w:rPr>
                <w:lang w:val="uk-UA"/>
              </w:rPr>
              <w:t>.</w:t>
            </w:r>
          </w:p>
        </w:tc>
        <w:tc>
          <w:tcPr>
            <w:tcW w:w="4887" w:type="dxa"/>
            <w:vAlign w:val="center"/>
          </w:tcPr>
          <w:p w:rsidR="000A59C4" w:rsidRPr="000A135E" w:rsidRDefault="000A59C4" w:rsidP="00C364EC">
            <w:pPr>
              <w:widowControl w:val="0"/>
              <w:autoSpaceDE w:val="0"/>
              <w:autoSpaceDN w:val="0"/>
              <w:adjustRightInd w:val="0"/>
              <w:spacing w:line="360" w:lineRule="auto"/>
              <w:jc w:val="center"/>
              <w:rPr>
                <w:lang w:val="uk-UA"/>
              </w:rPr>
            </w:pPr>
            <w:r w:rsidRPr="000A135E">
              <w:rPr>
                <w:lang w:val="uk-UA"/>
              </w:rPr>
              <w:t>Відстань Мінковського</w:t>
            </w:r>
          </w:p>
        </w:tc>
        <w:tc>
          <w:tcPr>
            <w:tcW w:w="3244" w:type="dxa"/>
            <w:vAlign w:val="center"/>
          </w:tcPr>
          <w:p w:rsidR="000A59C4" w:rsidRPr="000A135E" w:rsidRDefault="000A59C4" w:rsidP="00C364EC">
            <w:pPr>
              <w:widowControl w:val="0"/>
              <w:autoSpaceDE w:val="0"/>
              <w:autoSpaceDN w:val="0"/>
              <w:adjustRightInd w:val="0"/>
              <w:spacing w:line="360" w:lineRule="auto"/>
              <w:ind w:firstLine="41"/>
              <w:jc w:val="center"/>
            </w:pPr>
            <w:r w:rsidRPr="000A135E">
              <w:rPr>
                <w:position w:val="-30"/>
              </w:rPr>
              <w:object w:dxaOrig="2160" w:dyaOrig="740">
                <v:shape id="_x0000_i1097" type="#_x0000_t75" style="width:108pt;height:36.75pt" o:ole="">
                  <v:imagedata r:id="rId142" o:title=""/>
                </v:shape>
                <o:OLEObject Type="Embed" ProgID="Equation.3" ShapeID="_x0000_i1097" DrawAspect="Content" ObjectID="_1416116199" r:id="rId143"/>
              </w:object>
            </w:r>
          </w:p>
        </w:tc>
      </w:tr>
      <w:tr w:rsidR="000A59C4" w:rsidRPr="000A135E" w:rsidTr="00DB6F6C">
        <w:trPr>
          <w:jc w:val="center"/>
        </w:trPr>
        <w:tc>
          <w:tcPr>
            <w:tcW w:w="530" w:type="dxa"/>
            <w:vAlign w:val="center"/>
          </w:tcPr>
          <w:p w:rsidR="000A59C4" w:rsidRPr="000A135E" w:rsidRDefault="000A59C4" w:rsidP="00C364EC">
            <w:pPr>
              <w:widowControl w:val="0"/>
              <w:autoSpaceDE w:val="0"/>
              <w:autoSpaceDN w:val="0"/>
              <w:adjustRightInd w:val="0"/>
              <w:spacing w:line="360" w:lineRule="auto"/>
              <w:ind w:firstLine="709"/>
              <w:jc w:val="center"/>
              <w:rPr>
                <w:lang w:val="uk-UA"/>
              </w:rPr>
            </w:pPr>
            <w:r>
              <w:rPr>
                <w:lang w:val="uk-UA"/>
              </w:rPr>
              <w:t>4</w:t>
            </w:r>
            <w:r w:rsidRPr="000A135E">
              <w:rPr>
                <w:lang w:val="uk-UA"/>
              </w:rPr>
              <w:t>4</w:t>
            </w:r>
            <w:r>
              <w:rPr>
                <w:lang w:val="uk-UA"/>
              </w:rPr>
              <w:t>.</w:t>
            </w:r>
          </w:p>
        </w:tc>
        <w:tc>
          <w:tcPr>
            <w:tcW w:w="4887" w:type="dxa"/>
            <w:vAlign w:val="center"/>
          </w:tcPr>
          <w:p w:rsidR="000A59C4" w:rsidRPr="000A135E" w:rsidRDefault="000A59C4" w:rsidP="00C364EC">
            <w:pPr>
              <w:widowControl w:val="0"/>
              <w:autoSpaceDE w:val="0"/>
              <w:autoSpaceDN w:val="0"/>
              <w:adjustRightInd w:val="0"/>
              <w:spacing w:line="360" w:lineRule="auto"/>
              <w:jc w:val="center"/>
              <w:rPr>
                <w:lang w:val="uk-UA"/>
              </w:rPr>
            </w:pPr>
            <w:r w:rsidRPr="000A135E">
              <w:rPr>
                <w:lang w:val="uk-UA"/>
              </w:rPr>
              <w:t xml:space="preserve">Супремум </w:t>
            </w:r>
            <w:r>
              <w:rPr>
                <w:lang w:val="uk-UA"/>
              </w:rPr>
              <w:t>–</w:t>
            </w:r>
            <w:r w:rsidRPr="000A135E">
              <w:rPr>
                <w:lang w:val="uk-UA"/>
              </w:rPr>
              <w:t xml:space="preserve"> норма</w:t>
            </w:r>
          </w:p>
        </w:tc>
        <w:tc>
          <w:tcPr>
            <w:tcW w:w="3244" w:type="dxa"/>
            <w:vAlign w:val="center"/>
          </w:tcPr>
          <w:p w:rsidR="000A59C4" w:rsidRPr="000A135E" w:rsidRDefault="000A59C4" w:rsidP="00C364EC">
            <w:pPr>
              <w:widowControl w:val="0"/>
              <w:autoSpaceDE w:val="0"/>
              <w:autoSpaceDN w:val="0"/>
              <w:adjustRightInd w:val="0"/>
              <w:spacing w:line="360" w:lineRule="auto"/>
              <w:ind w:firstLine="41"/>
              <w:jc w:val="center"/>
            </w:pPr>
            <w:r w:rsidRPr="000A135E">
              <w:rPr>
                <w:position w:val="-20"/>
              </w:rPr>
              <w:object w:dxaOrig="1780" w:dyaOrig="480">
                <v:shape id="_x0000_i1098" type="#_x0000_t75" style="width:87.75pt;height:24pt" o:ole="">
                  <v:imagedata r:id="rId144" o:title=""/>
                </v:shape>
                <o:OLEObject Type="Embed" ProgID="Equation.3" ShapeID="_x0000_i1098" DrawAspect="Content" ObjectID="_1416116200" r:id="rId145"/>
              </w:object>
            </w:r>
          </w:p>
        </w:tc>
      </w:tr>
      <w:tr w:rsidR="000A59C4" w:rsidRPr="000A135E" w:rsidTr="00DB6F6C">
        <w:trPr>
          <w:jc w:val="center"/>
        </w:trPr>
        <w:tc>
          <w:tcPr>
            <w:tcW w:w="530" w:type="dxa"/>
            <w:vAlign w:val="center"/>
          </w:tcPr>
          <w:p w:rsidR="000A59C4" w:rsidRPr="000A135E" w:rsidRDefault="000A59C4" w:rsidP="00C364EC">
            <w:pPr>
              <w:widowControl w:val="0"/>
              <w:autoSpaceDE w:val="0"/>
              <w:autoSpaceDN w:val="0"/>
              <w:adjustRightInd w:val="0"/>
              <w:spacing w:line="360" w:lineRule="auto"/>
              <w:ind w:firstLine="709"/>
              <w:jc w:val="center"/>
              <w:rPr>
                <w:lang w:val="uk-UA"/>
              </w:rPr>
            </w:pPr>
            <w:r>
              <w:rPr>
                <w:lang w:val="uk-UA"/>
              </w:rPr>
              <w:t>5</w:t>
            </w:r>
            <w:r w:rsidRPr="000A135E">
              <w:rPr>
                <w:lang w:val="uk-UA"/>
              </w:rPr>
              <w:t>5</w:t>
            </w:r>
            <w:r>
              <w:rPr>
                <w:lang w:val="uk-UA"/>
              </w:rPr>
              <w:t>.</w:t>
            </w:r>
          </w:p>
        </w:tc>
        <w:tc>
          <w:tcPr>
            <w:tcW w:w="4887" w:type="dxa"/>
            <w:vAlign w:val="center"/>
          </w:tcPr>
          <w:p w:rsidR="000A59C4" w:rsidRPr="000A135E" w:rsidRDefault="000A59C4" w:rsidP="00C364EC">
            <w:pPr>
              <w:widowControl w:val="0"/>
              <w:autoSpaceDE w:val="0"/>
              <w:autoSpaceDN w:val="0"/>
              <w:adjustRightInd w:val="0"/>
              <w:spacing w:line="360" w:lineRule="auto"/>
              <w:jc w:val="center"/>
              <w:rPr>
                <w:lang w:val="uk-UA"/>
              </w:rPr>
            </w:pPr>
            <w:r w:rsidRPr="000A135E">
              <w:rPr>
                <w:lang w:val="uk-UA"/>
              </w:rPr>
              <w:t>Відстань Махаланобіса</w:t>
            </w:r>
          </w:p>
        </w:tc>
        <w:tc>
          <w:tcPr>
            <w:tcW w:w="3244" w:type="dxa"/>
            <w:vAlign w:val="center"/>
          </w:tcPr>
          <w:p w:rsidR="000A59C4" w:rsidRPr="000A135E" w:rsidRDefault="000A59C4" w:rsidP="00C364EC">
            <w:pPr>
              <w:widowControl w:val="0"/>
              <w:autoSpaceDE w:val="0"/>
              <w:autoSpaceDN w:val="0"/>
              <w:adjustRightInd w:val="0"/>
              <w:spacing w:line="360" w:lineRule="auto"/>
              <w:ind w:firstLine="41"/>
              <w:jc w:val="center"/>
              <w:rPr>
                <w:lang w:val="uk-UA"/>
              </w:rPr>
            </w:pPr>
            <w:r w:rsidRPr="000A135E">
              <w:rPr>
                <w:position w:val="-14"/>
              </w:rPr>
              <w:object w:dxaOrig="2680" w:dyaOrig="420">
                <v:shape id="_x0000_i1099" type="#_x0000_t75" style="width:134.25pt;height:20.25pt" o:ole="">
                  <v:imagedata r:id="rId146" o:title=""/>
                </v:shape>
                <o:OLEObject Type="Embed" ProgID="Equation.3" ShapeID="_x0000_i1099" DrawAspect="Content" ObjectID="_1416116201" r:id="rId147"/>
              </w:object>
            </w:r>
          </w:p>
          <w:p w:rsidR="000A59C4" w:rsidRPr="000A135E" w:rsidRDefault="000A59C4" w:rsidP="00C364EC">
            <w:pPr>
              <w:widowControl w:val="0"/>
              <w:autoSpaceDE w:val="0"/>
              <w:autoSpaceDN w:val="0"/>
              <w:adjustRightInd w:val="0"/>
              <w:spacing w:line="360" w:lineRule="auto"/>
              <w:ind w:firstLine="41"/>
              <w:jc w:val="center"/>
              <w:rPr>
                <w:lang w:val="uk-UA"/>
              </w:rPr>
            </w:pPr>
            <w:r w:rsidRPr="000A135E">
              <w:rPr>
                <w:lang w:val="uk-UA"/>
              </w:rPr>
              <w:t xml:space="preserve">де </w:t>
            </w:r>
            <w:r w:rsidRPr="000A135E">
              <w:rPr>
                <w:position w:val="-6"/>
                <w:lang w:val="uk-UA"/>
              </w:rPr>
              <w:object w:dxaOrig="400" w:dyaOrig="279">
                <v:shape id="_x0000_i1100" type="#_x0000_t75" style="width:20.25pt;height:14.25pt" o:ole="">
                  <v:imagedata r:id="rId148" o:title=""/>
                </v:shape>
                <o:OLEObject Type="Embed" ProgID="Equation.3" ShapeID="_x0000_i1100" DrawAspect="Content" ObjectID="_1416116202" r:id="rId149"/>
              </w:object>
            </w:r>
            <w:r w:rsidRPr="000A135E">
              <w:rPr>
                <w:lang w:val="uk-UA"/>
              </w:rPr>
              <w:t>коваріаційна матриця</w:t>
            </w:r>
          </w:p>
        </w:tc>
      </w:tr>
    </w:tbl>
    <w:p w:rsidR="000A59C4" w:rsidRPr="000A135E" w:rsidRDefault="000A59C4" w:rsidP="00511835">
      <w:pPr>
        <w:shd w:val="clear" w:color="auto" w:fill="FFFFFF"/>
        <w:spacing w:line="360" w:lineRule="auto"/>
        <w:ind w:firstLine="709"/>
        <w:jc w:val="both"/>
        <w:rPr>
          <w:spacing w:val="4"/>
          <w:lang w:val="uk-UA"/>
        </w:rPr>
      </w:pPr>
    </w:p>
    <w:p w:rsidR="000A59C4" w:rsidRPr="000A135E" w:rsidRDefault="000A59C4" w:rsidP="00950D82">
      <w:pPr>
        <w:numPr>
          <w:ilvl w:val="0"/>
          <w:numId w:val="12"/>
        </w:numPr>
        <w:shd w:val="clear" w:color="auto" w:fill="FFFFFF"/>
        <w:tabs>
          <w:tab w:val="clear" w:pos="1778"/>
          <w:tab w:val="num" w:pos="1448"/>
        </w:tabs>
        <w:spacing w:line="360" w:lineRule="auto"/>
        <w:ind w:left="0" w:firstLine="709"/>
        <w:jc w:val="both"/>
        <w:rPr>
          <w:spacing w:val="4"/>
          <w:lang w:val="uk-UA"/>
        </w:rPr>
      </w:pPr>
      <w:r w:rsidRPr="000A135E">
        <w:rPr>
          <w:spacing w:val="4"/>
          <w:lang w:val="uk-UA"/>
        </w:rPr>
        <w:t xml:space="preserve">Початкова вага кожного кластера буде рівна 1. </w:t>
      </w:r>
      <w:r w:rsidRPr="000A135E">
        <w:rPr>
          <w:spacing w:val="4"/>
          <w:position w:val="-12"/>
          <w:lang w:val="uk-UA"/>
        </w:rPr>
        <w:object w:dxaOrig="1540" w:dyaOrig="499">
          <v:shape id="_x0000_i1101" type="#_x0000_t75" style="width:77.25pt;height:24pt" o:ole="">
            <v:imagedata r:id="rId150" o:title=""/>
          </v:shape>
          <o:OLEObject Type="Embed" ProgID="Equation.3" ShapeID="_x0000_i1101" DrawAspect="Content" ObjectID="_1416116203" r:id="rId151"/>
        </w:object>
      </w:r>
      <w:r w:rsidRPr="000A135E">
        <w:rPr>
          <w:spacing w:val="4"/>
          <w:lang w:val="uk-UA"/>
        </w:rPr>
        <w:t xml:space="preserve">. Після приєднання елемента до якогось </w:t>
      </w:r>
      <w:r w:rsidRPr="000A135E">
        <w:rPr>
          <w:spacing w:val="4"/>
          <w:position w:val="-10"/>
          <w:lang w:val="uk-UA"/>
        </w:rPr>
        <w:object w:dxaOrig="200" w:dyaOrig="300">
          <v:shape id="_x0000_i1102" type="#_x0000_t75" style="width:9pt;height:15pt" o:ole="">
            <v:imagedata r:id="rId152" o:title=""/>
          </v:shape>
          <o:OLEObject Type="Embed" ProgID="Equation.3" ShapeID="_x0000_i1102" DrawAspect="Content" ObjectID="_1416116204" r:id="rId153"/>
        </w:object>
      </w:r>
      <w:r w:rsidRPr="000A135E">
        <w:rPr>
          <w:spacing w:val="4"/>
          <w:lang w:val="uk-UA"/>
        </w:rPr>
        <w:t xml:space="preserve">-го кластера, еталон цього кластера та його вага перераховується за формулами: </w:t>
      </w:r>
      <w:r w:rsidRPr="000A135E">
        <w:rPr>
          <w:spacing w:val="4"/>
          <w:position w:val="-34"/>
          <w:lang w:val="uk-UA"/>
        </w:rPr>
        <w:object w:dxaOrig="2120" w:dyaOrig="800">
          <v:shape id="_x0000_i1103" type="#_x0000_t75" style="width:105pt;height:40.5pt" o:ole="">
            <v:imagedata r:id="rId154" o:title=""/>
          </v:shape>
          <o:OLEObject Type="Embed" ProgID="Equation.3" ShapeID="_x0000_i1103" DrawAspect="Content" ObjectID="_1416116205" r:id="rId155"/>
        </w:object>
      </w:r>
      <w:r w:rsidRPr="000A135E">
        <w:rPr>
          <w:spacing w:val="4"/>
          <w:lang w:val="uk-UA"/>
        </w:rPr>
        <w:t xml:space="preserve">, </w:t>
      </w:r>
      <w:r w:rsidRPr="000A135E">
        <w:rPr>
          <w:spacing w:val="4"/>
          <w:position w:val="-14"/>
          <w:lang w:val="uk-UA"/>
        </w:rPr>
        <w:object w:dxaOrig="1400" w:dyaOrig="400">
          <v:shape id="_x0000_i1104" type="#_x0000_t75" style="width:69.75pt;height:20.25pt" o:ole="">
            <v:imagedata r:id="rId156" o:title=""/>
          </v:shape>
          <o:OLEObject Type="Embed" ProgID="Equation.3" ShapeID="_x0000_i1104" DrawAspect="Content" ObjectID="_1416116206" r:id="rId157"/>
        </w:object>
      </w:r>
      <w:r w:rsidRPr="000A135E">
        <w:rPr>
          <w:spacing w:val="4"/>
          <w:lang w:val="uk-UA"/>
        </w:rPr>
        <w:t>.</w:t>
      </w:r>
    </w:p>
    <w:p w:rsidR="000A59C4" w:rsidRPr="000A135E" w:rsidRDefault="000A59C4" w:rsidP="00950D82">
      <w:pPr>
        <w:numPr>
          <w:ilvl w:val="0"/>
          <w:numId w:val="12"/>
        </w:numPr>
        <w:shd w:val="clear" w:color="auto" w:fill="FFFFFF"/>
        <w:tabs>
          <w:tab w:val="clear" w:pos="1778"/>
          <w:tab w:val="num" w:pos="1448"/>
        </w:tabs>
        <w:spacing w:line="360" w:lineRule="auto"/>
        <w:ind w:left="0" w:firstLine="709"/>
        <w:jc w:val="both"/>
        <w:rPr>
          <w:spacing w:val="4"/>
          <w:lang w:val="uk-UA"/>
        </w:rPr>
      </w:pPr>
      <w:r w:rsidRPr="000A135E">
        <w:rPr>
          <w:spacing w:val="4"/>
          <w:lang w:val="uk-UA"/>
        </w:rPr>
        <w:t xml:space="preserve">Із тих що залишилося знову вибираємо елемент, тобто процедуру повторюємо з другого кроку. Процес закінчується тоді, коли не залишається вільних елементів. Якщо при проведенні ітерацій виникає ситуація коли є дві або більше мінімальні відстані, то об’єкт приєднується до еталона з меншим номером. Вхідні дані для методу </w:t>
      </w:r>
      <w:r w:rsidRPr="000A135E">
        <w:rPr>
          <w:spacing w:val="4"/>
          <w:position w:val="-6"/>
          <w:lang w:val="uk-UA"/>
        </w:rPr>
        <w:object w:dxaOrig="200" w:dyaOrig="279">
          <v:shape id="_x0000_i1105" type="#_x0000_t75" style="width:9pt;height:14.25pt" o:ole="">
            <v:imagedata r:id="rId158" o:title=""/>
          </v:shape>
          <o:OLEObject Type="Embed" ProgID="Equation.3" ShapeID="_x0000_i1105" DrawAspect="Content" ObjectID="_1416116207" r:id="rId159"/>
        </w:object>
      </w:r>
      <w:r w:rsidRPr="000A135E">
        <w:rPr>
          <w:spacing w:val="4"/>
          <w:lang w:val="uk-UA"/>
        </w:rPr>
        <w:t>-середніх стандартизуються.</w:t>
      </w:r>
    </w:p>
    <w:p w:rsidR="000A59C4" w:rsidRPr="000A135E" w:rsidRDefault="000A59C4" w:rsidP="00511835">
      <w:pPr>
        <w:shd w:val="clear" w:color="auto" w:fill="FFFFFF"/>
        <w:spacing w:line="360" w:lineRule="auto"/>
        <w:ind w:firstLine="709"/>
        <w:jc w:val="both"/>
        <w:rPr>
          <w:lang w:val="uk-UA"/>
        </w:rPr>
      </w:pPr>
      <w:r w:rsidRPr="000A135E">
        <w:rPr>
          <w:lang w:val="uk-UA"/>
        </w:rPr>
        <w:t>У теорії і на практиці часто використають метод пошуку згущень. Даних метод не вимагає початкової вказівки кількості кластерів. Ця кількість визначається в процесі кластеризації.</w:t>
      </w:r>
    </w:p>
    <w:p w:rsidR="000A59C4" w:rsidRPr="000A135E" w:rsidRDefault="000A59C4" w:rsidP="00511835">
      <w:pPr>
        <w:shd w:val="clear" w:color="auto" w:fill="FFFFFF"/>
        <w:spacing w:line="360" w:lineRule="auto"/>
        <w:ind w:firstLine="709"/>
        <w:jc w:val="both"/>
        <w:rPr>
          <w:lang w:val="uk-UA"/>
        </w:rPr>
      </w:pPr>
      <w:r w:rsidRPr="000A135E">
        <w:rPr>
          <w:lang w:val="uk-UA"/>
        </w:rPr>
        <w:lastRenderedPageBreak/>
        <w:t>Існує декілька алгоритмів пошуку згущень. Розглянемо алгоритм типу “форель”. Суть його базується на використанні матриці відстаней між об’єктами Для побудови кластерів використовується гіперсфера заданого радіусу, яка переміщається в просторі класифікаційних ознак з метою пошуку локальних згущень точок. Алгоритм методу згущень типу “форель”:</w:t>
      </w:r>
    </w:p>
    <w:p w:rsidR="000A59C4" w:rsidRPr="000A135E" w:rsidRDefault="000A59C4" w:rsidP="00950D82">
      <w:pPr>
        <w:numPr>
          <w:ilvl w:val="0"/>
          <w:numId w:val="17"/>
        </w:numPr>
        <w:shd w:val="clear" w:color="auto" w:fill="FFFFFF"/>
        <w:tabs>
          <w:tab w:val="clear" w:pos="1778"/>
          <w:tab w:val="num" w:pos="1448"/>
        </w:tabs>
        <w:spacing w:line="360" w:lineRule="auto"/>
        <w:ind w:left="0" w:firstLine="709"/>
        <w:jc w:val="both"/>
        <w:rPr>
          <w:lang w:val="uk-UA"/>
        </w:rPr>
      </w:pPr>
      <w:r w:rsidRPr="000A135E">
        <w:rPr>
          <w:lang w:val="uk-UA"/>
        </w:rPr>
        <w:t xml:space="preserve">Обирається об’єкт, який є первинним центром першого кластера. Існує два способи обрання: довільно та вибір, що ґрунтується на попередньому аналізі точок та їх околів. Обрана точка береться за центр гіперсфери з радіусом </w:t>
      </w:r>
      <w:r w:rsidRPr="000A135E">
        <w:rPr>
          <w:position w:val="-4"/>
          <w:lang w:val="uk-UA"/>
        </w:rPr>
        <w:object w:dxaOrig="240" w:dyaOrig="260">
          <v:shape id="_x0000_i1106" type="#_x0000_t75" style="width:12pt;height:12.75pt" o:ole="">
            <v:imagedata r:id="rId160" o:title=""/>
          </v:shape>
          <o:OLEObject Type="Embed" ProgID="Equation.3" ShapeID="_x0000_i1106" DrawAspect="Content" ObjectID="_1416116208" r:id="rId161"/>
        </w:object>
      </w:r>
      <w:r w:rsidRPr="000A135E">
        <w:rPr>
          <w:lang w:val="uk-UA"/>
        </w:rPr>
        <w:t>.</w:t>
      </w:r>
    </w:p>
    <w:p w:rsidR="000A59C4" w:rsidRPr="000A135E" w:rsidRDefault="000A59C4" w:rsidP="00950D82">
      <w:pPr>
        <w:numPr>
          <w:ilvl w:val="0"/>
          <w:numId w:val="17"/>
        </w:numPr>
        <w:shd w:val="clear" w:color="auto" w:fill="FFFFFF"/>
        <w:tabs>
          <w:tab w:val="clear" w:pos="1778"/>
          <w:tab w:val="num" w:pos="1448"/>
        </w:tabs>
        <w:spacing w:line="360" w:lineRule="auto"/>
        <w:ind w:left="0" w:firstLine="709"/>
        <w:jc w:val="both"/>
        <w:rPr>
          <w:lang w:val="uk-UA"/>
        </w:rPr>
      </w:pPr>
      <w:r w:rsidRPr="000A135E">
        <w:rPr>
          <w:lang w:val="uk-UA"/>
        </w:rPr>
        <w:t>Визначається сукупність точок, що потрапили в середину цієї сфери і для них обчислюються координати  нового центру.</w:t>
      </w:r>
    </w:p>
    <w:p w:rsidR="000A59C4" w:rsidRPr="000A135E" w:rsidRDefault="000A59C4" w:rsidP="00950D82">
      <w:pPr>
        <w:numPr>
          <w:ilvl w:val="0"/>
          <w:numId w:val="17"/>
        </w:numPr>
        <w:shd w:val="clear" w:color="auto" w:fill="FFFFFF"/>
        <w:tabs>
          <w:tab w:val="clear" w:pos="1778"/>
          <w:tab w:val="num" w:pos="1448"/>
        </w:tabs>
        <w:spacing w:line="360" w:lineRule="auto"/>
        <w:ind w:left="0" w:firstLine="709"/>
        <w:jc w:val="both"/>
        <w:rPr>
          <w:lang w:val="uk-UA"/>
        </w:rPr>
      </w:pPr>
      <w:r w:rsidRPr="000A135E">
        <w:rPr>
          <w:lang w:val="uk-UA"/>
        </w:rPr>
        <w:t>Розглядаємо гіперсферу з новим центром. Повторюємо 2-3 пункт.</w:t>
      </w:r>
    </w:p>
    <w:p w:rsidR="000A59C4" w:rsidRPr="000A135E" w:rsidRDefault="000A59C4" w:rsidP="00950D82">
      <w:pPr>
        <w:numPr>
          <w:ilvl w:val="0"/>
          <w:numId w:val="17"/>
        </w:numPr>
        <w:shd w:val="clear" w:color="auto" w:fill="FFFFFF"/>
        <w:tabs>
          <w:tab w:val="clear" w:pos="1778"/>
          <w:tab w:val="num" w:pos="1448"/>
        </w:tabs>
        <w:spacing w:line="360" w:lineRule="auto"/>
        <w:ind w:left="0" w:firstLine="709"/>
        <w:jc w:val="both"/>
        <w:rPr>
          <w:lang w:val="uk-UA"/>
        </w:rPr>
      </w:pPr>
      <w:r w:rsidRPr="000A135E">
        <w:rPr>
          <w:lang w:val="uk-UA"/>
        </w:rPr>
        <w:t>Ітерація зупиняється коли черговий перерахунок координат центру сфери призводить до попереднього результату. Таким чином завершується утворення першого кластеру.</w:t>
      </w:r>
    </w:p>
    <w:p w:rsidR="000A59C4" w:rsidRPr="000A135E" w:rsidRDefault="000A59C4" w:rsidP="00950D82">
      <w:pPr>
        <w:numPr>
          <w:ilvl w:val="0"/>
          <w:numId w:val="17"/>
        </w:numPr>
        <w:shd w:val="clear" w:color="auto" w:fill="FFFFFF"/>
        <w:tabs>
          <w:tab w:val="clear" w:pos="1778"/>
          <w:tab w:val="num" w:pos="1448"/>
        </w:tabs>
        <w:spacing w:line="360" w:lineRule="auto"/>
        <w:ind w:left="0" w:firstLine="709"/>
        <w:jc w:val="both"/>
        <w:rPr>
          <w:lang w:val="uk-UA"/>
        </w:rPr>
      </w:pPr>
      <w:r w:rsidRPr="000A135E">
        <w:rPr>
          <w:lang w:val="uk-UA"/>
        </w:rPr>
        <w:t>Розглядаємо сукупність об’єктів, які не увійшли до першого кластеру і проводимо ітераційний процес 1 – 4.</w:t>
      </w:r>
    </w:p>
    <w:p w:rsidR="000A59C4" w:rsidRPr="000A135E" w:rsidRDefault="000A59C4" w:rsidP="00950D82">
      <w:pPr>
        <w:numPr>
          <w:ilvl w:val="0"/>
          <w:numId w:val="17"/>
        </w:numPr>
        <w:shd w:val="clear" w:color="auto" w:fill="FFFFFF"/>
        <w:tabs>
          <w:tab w:val="clear" w:pos="1778"/>
          <w:tab w:val="num" w:pos="1448"/>
        </w:tabs>
        <w:spacing w:line="360" w:lineRule="auto"/>
        <w:ind w:left="0" w:firstLine="709"/>
        <w:jc w:val="both"/>
        <w:rPr>
          <w:lang w:val="uk-UA"/>
        </w:rPr>
      </w:pPr>
      <w:r w:rsidRPr="000A135E">
        <w:rPr>
          <w:lang w:val="uk-UA"/>
        </w:rPr>
        <w:t>Процес формування кластерів завершується коли вичерпані всі об’єкти.</w:t>
      </w:r>
    </w:p>
    <w:p w:rsidR="000A59C4" w:rsidRPr="000A135E" w:rsidRDefault="000A59C4" w:rsidP="00511835">
      <w:pPr>
        <w:shd w:val="clear" w:color="auto" w:fill="FFFFFF"/>
        <w:spacing w:line="360" w:lineRule="auto"/>
        <w:ind w:firstLine="709"/>
        <w:jc w:val="both"/>
        <w:rPr>
          <w:lang w:val="uk-UA"/>
        </w:rPr>
      </w:pPr>
      <w:r w:rsidRPr="000A135E">
        <w:rPr>
          <w:lang w:val="uk-UA"/>
        </w:rPr>
        <w:t xml:space="preserve">Для оцінки стійкості одержаного розбиття доцільно повторити процес кластеризації декілька разів для різних значень радіусу сфери, змінюючи радіус сфери на незначну величину. Як правило радіус обирається </w:t>
      </w:r>
      <w:r w:rsidRPr="000A135E">
        <w:rPr>
          <w:position w:val="-22"/>
          <w:lang w:val="uk-UA"/>
        </w:rPr>
        <w:object w:dxaOrig="1579" w:dyaOrig="460">
          <v:shape id="_x0000_i1107" type="#_x0000_t75" style="width:78pt;height:23.25pt" o:ole="">
            <v:imagedata r:id="rId162" o:title=""/>
          </v:shape>
          <o:OLEObject Type="Embed" ProgID="Equation.3" ShapeID="_x0000_i1107" DrawAspect="Content" ObjectID="_1416116209" r:id="rId163"/>
        </w:object>
      </w:r>
      <w:r w:rsidRPr="000A135E">
        <w:rPr>
          <w:lang w:val="uk-UA"/>
        </w:rPr>
        <w:t>.</w:t>
      </w:r>
    </w:p>
    <w:p w:rsidR="000A59C4" w:rsidRDefault="000A59C4" w:rsidP="00256ADB">
      <w:pPr>
        <w:shd w:val="clear" w:color="auto" w:fill="FFFFFF"/>
        <w:spacing w:line="360" w:lineRule="auto"/>
        <w:ind w:firstLine="709"/>
        <w:jc w:val="both"/>
        <w:rPr>
          <w:spacing w:val="-4"/>
          <w:lang w:val="uk-UA"/>
        </w:rPr>
      </w:pPr>
      <w:r w:rsidRPr="000A135E">
        <w:rPr>
          <w:lang w:val="uk-UA"/>
        </w:rPr>
        <w:t xml:space="preserve">Недоліком є велика кількість обчислень – адже на кожному кроці потрібно </w:t>
      </w:r>
      <w:r w:rsidRPr="000A135E">
        <w:rPr>
          <w:spacing w:val="-5"/>
          <w:lang w:val="uk-UA"/>
        </w:rPr>
        <w:t xml:space="preserve">проаналізувати можливі значення дисперсії для всіх можливих варіантів </w:t>
      </w:r>
      <w:r>
        <w:rPr>
          <w:spacing w:val="-4"/>
          <w:lang w:val="uk-UA"/>
        </w:rPr>
        <w:t>об'єднання кластерів.</w:t>
      </w:r>
    </w:p>
    <w:p w:rsidR="000A59C4" w:rsidRPr="00256ADB" w:rsidRDefault="000A59C4" w:rsidP="00256ADB">
      <w:pPr>
        <w:shd w:val="clear" w:color="auto" w:fill="FFFFFF"/>
        <w:spacing w:line="360" w:lineRule="auto"/>
        <w:ind w:firstLine="709"/>
        <w:jc w:val="both"/>
        <w:rPr>
          <w:spacing w:val="-4"/>
          <w:lang w:val="uk-UA"/>
        </w:rPr>
      </w:pPr>
    </w:p>
    <w:p w:rsidR="000A59C4" w:rsidRDefault="000A59C4" w:rsidP="00256ADB">
      <w:pPr>
        <w:pStyle w:val="a3"/>
        <w:numPr>
          <w:ilvl w:val="1"/>
          <w:numId w:val="48"/>
        </w:numPr>
        <w:spacing w:line="480" w:lineRule="auto"/>
        <w:ind w:left="0" w:firstLine="709"/>
        <w:jc w:val="both"/>
        <w:rPr>
          <w:spacing w:val="-6"/>
          <w:lang w:val="uk-UA"/>
        </w:rPr>
      </w:pPr>
      <w:r w:rsidRPr="00847949">
        <w:rPr>
          <w:spacing w:val="-6"/>
          <w:lang w:val="uk-UA"/>
        </w:rPr>
        <w:t>Кореляційний аналіз</w:t>
      </w:r>
    </w:p>
    <w:p w:rsidR="000A59C4" w:rsidRPr="00256ADB" w:rsidRDefault="000A59C4" w:rsidP="00256ADB">
      <w:pPr>
        <w:pStyle w:val="a3"/>
        <w:spacing w:line="480" w:lineRule="auto"/>
        <w:ind w:left="709"/>
        <w:jc w:val="both"/>
        <w:rPr>
          <w:spacing w:val="-6"/>
          <w:lang w:val="uk-UA"/>
        </w:rPr>
      </w:pPr>
    </w:p>
    <w:p w:rsidR="000A59C4" w:rsidRPr="000A135E" w:rsidRDefault="000A59C4" w:rsidP="00511835">
      <w:pPr>
        <w:shd w:val="clear" w:color="auto" w:fill="FFFFFF"/>
        <w:spacing w:line="360" w:lineRule="auto"/>
        <w:ind w:firstLine="709"/>
        <w:jc w:val="both"/>
        <w:rPr>
          <w:lang w:val="uk-UA"/>
        </w:rPr>
      </w:pPr>
      <w:r w:rsidRPr="000A135E">
        <w:rPr>
          <w:lang w:val="uk-UA"/>
        </w:rPr>
        <w:t>В природі, суспільстві, економіці багато явищ, процесів. Об’єктів знаходяться між собою в причинній залежності.</w:t>
      </w:r>
    </w:p>
    <w:p w:rsidR="000A59C4" w:rsidRPr="000A135E" w:rsidRDefault="000A59C4" w:rsidP="00511835">
      <w:pPr>
        <w:shd w:val="clear" w:color="auto" w:fill="FFFFFF"/>
        <w:spacing w:line="360" w:lineRule="auto"/>
        <w:ind w:firstLine="709"/>
        <w:jc w:val="both"/>
        <w:rPr>
          <w:lang w:val="uk-UA"/>
        </w:rPr>
      </w:pPr>
      <w:r w:rsidRPr="000A135E">
        <w:rPr>
          <w:lang w:val="uk-UA"/>
        </w:rPr>
        <w:t xml:space="preserve">Дві випадкові величини є кореляційно залежними, якщо математичне сподівання однієї із них залежить від значень іншої випадкової величини. Метод, що вивчає кореляційні зв’язки між явищами, називається кореляційним аналізом. Кореляційний аналіз представляє собою інструмент, який дозволяє кількісно оцінити зв’язки між великим числом взаємодіючих економічних явищ – при цьому, деякі з них невідомі. Застосування кореляційного аналізу дає можливість перевірити різні економічні гіпотези </w:t>
      </w:r>
      <w:r w:rsidRPr="000A135E">
        <w:rPr>
          <w:lang w:val="uk-UA"/>
        </w:rPr>
        <w:lastRenderedPageBreak/>
        <w:t>про наявність і силу зв’язку між двома явищами або одним явищем та групою явищ, а також гіпотезу про форму зв’язку.</w:t>
      </w:r>
    </w:p>
    <w:p w:rsidR="000A59C4" w:rsidRPr="000A135E" w:rsidRDefault="000A59C4" w:rsidP="00511835">
      <w:pPr>
        <w:shd w:val="clear" w:color="auto" w:fill="FFFFFF"/>
        <w:spacing w:line="360" w:lineRule="auto"/>
        <w:ind w:firstLine="709"/>
        <w:jc w:val="both"/>
        <w:rPr>
          <w:lang w:val="uk-UA"/>
        </w:rPr>
      </w:pPr>
      <w:r w:rsidRPr="000A135E">
        <w:rPr>
          <w:lang w:val="uk-UA"/>
        </w:rPr>
        <w:t>Схема складання прогнозу полягає в зборі даних про значення залежних змінних, їх аналізі на предмет наявності зв’язку і, якщо такий зв’язок існує, необхідно оцінити тісноту цього зв’язку, це і є кореляція. Методики розрахунку кореляції широко застосовуються на практиці і підходять для дослідження можливого взаємозв’язку між змінними в багатьох різних ситуаціях. Перша стадія кореляційного аналізу – збір даних про значення змінних, які, за нашим припущенням, можуть мати зв’язок. Далі кореляційний аналіз проводиться за наступною схемою:</w:t>
      </w:r>
    </w:p>
    <w:p w:rsidR="000A59C4" w:rsidRPr="000A135E" w:rsidRDefault="000A59C4" w:rsidP="00511835">
      <w:pPr>
        <w:shd w:val="clear" w:color="auto" w:fill="FFFFFF"/>
        <w:tabs>
          <w:tab w:val="num" w:pos="540"/>
        </w:tabs>
        <w:spacing w:line="360" w:lineRule="auto"/>
        <w:ind w:firstLine="709"/>
        <w:jc w:val="both"/>
        <w:rPr>
          <w:lang w:val="uk-UA"/>
        </w:rPr>
      </w:pPr>
      <w:r w:rsidRPr="000A135E">
        <w:rPr>
          <w:lang w:val="uk-UA"/>
        </w:rPr>
        <w:t xml:space="preserve">З метою встановлення залежностей між параметрами будують попарні кореляційні поля. Обчислюють точкові оцінки числових характеристик за формулою: </w:t>
      </w:r>
      <w:r w:rsidRPr="000A135E">
        <w:rPr>
          <w:position w:val="-24"/>
          <w:lang w:val="uk-UA"/>
        </w:rPr>
        <w:object w:dxaOrig="1440" w:dyaOrig="620">
          <v:shape id="_x0000_i1108" type="#_x0000_t75" style="width:1in;height:30.75pt" o:ole="">
            <v:imagedata r:id="rId164" o:title=""/>
          </v:shape>
          <o:OLEObject Type="Embed" ProgID="Equation.3" ShapeID="_x0000_i1108" DrawAspect="Content" ObjectID="_1416116210" r:id="rId165"/>
        </w:object>
      </w:r>
      <w:r w:rsidRPr="000A135E">
        <w:rPr>
          <w:lang w:val="uk-UA"/>
        </w:rPr>
        <w:t>, для того, щоб знайти коефіцієнти кореляції. Останні мають підтвердити висновки зроблені при аналізі кореляційних полів. Якщо коефіцієнти кореляції дуже високі, то це може свідчити про випадок мультиколінеарності.</w:t>
      </w:r>
    </w:p>
    <w:p w:rsidR="000A59C4" w:rsidRPr="000A135E" w:rsidRDefault="000A59C4" w:rsidP="00511835">
      <w:pPr>
        <w:spacing w:line="360" w:lineRule="auto"/>
        <w:ind w:firstLine="709"/>
        <w:jc w:val="both"/>
        <w:rPr>
          <w:lang w:val="uk-UA"/>
        </w:rPr>
      </w:pPr>
      <w:r w:rsidRPr="000A135E">
        <w:rPr>
          <w:lang w:val="uk-UA"/>
        </w:rPr>
        <w:t>Коефіцієнт кореляції обчислюється за формулою:</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Pr>
          <w:position w:val="-32"/>
          <w:lang w:val="uk-UA"/>
        </w:rPr>
        <w:t xml:space="preserve">                                                   </w:t>
      </w:r>
      <w:r w:rsidRPr="000A135E">
        <w:rPr>
          <w:position w:val="-32"/>
          <w:lang w:val="uk-UA"/>
        </w:rPr>
        <w:object w:dxaOrig="1440" w:dyaOrig="859">
          <v:shape id="_x0000_i1109" type="#_x0000_t75" style="width:1in;height:42.75pt" o:ole="">
            <v:imagedata r:id="rId166" o:title=""/>
          </v:shape>
          <o:OLEObject Type="Embed" ProgID="Equation.3" ShapeID="_x0000_i1109" DrawAspect="Content" ObjectID="_1416116211" r:id="rId167"/>
        </w:object>
      </w:r>
      <w:r w:rsidRPr="000A135E">
        <w:rPr>
          <w:lang w:val="uk-UA"/>
        </w:rPr>
        <w:t xml:space="preserve">                                </w:t>
      </w:r>
      <w:r>
        <w:rPr>
          <w:lang w:val="uk-UA"/>
        </w:rPr>
        <w:t xml:space="preserve">         </w:t>
      </w:r>
      <w:r w:rsidRPr="000A135E">
        <w:rPr>
          <w:lang w:val="uk-UA"/>
        </w:rPr>
        <w:t xml:space="preserve">                  (2.11)</w:t>
      </w:r>
    </w:p>
    <w:p w:rsidR="000A59C4" w:rsidRPr="000A135E" w:rsidRDefault="000A59C4" w:rsidP="00511835">
      <w:pPr>
        <w:spacing w:line="360" w:lineRule="auto"/>
        <w:ind w:firstLine="709"/>
        <w:jc w:val="both"/>
        <w:rPr>
          <w:lang w:val="uk-UA"/>
        </w:rPr>
      </w:pPr>
    </w:p>
    <w:p w:rsidR="000A59C4" w:rsidRPr="000A135E" w:rsidRDefault="000A59C4" w:rsidP="00511835">
      <w:pPr>
        <w:shd w:val="clear" w:color="auto" w:fill="FFFFFF"/>
        <w:tabs>
          <w:tab w:val="num" w:pos="0"/>
        </w:tabs>
        <w:spacing w:line="360" w:lineRule="auto"/>
        <w:ind w:firstLine="709"/>
        <w:jc w:val="both"/>
        <w:rPr>
          <w:lang w:val="uk-UA"/>
        </w:rPr>
      </w:pPr>
      <w:r w:rsidRPr="000A135E">
        <w:rPr>
          <w:lang w:val="uk-UA"/>
        </w:rPr>
        <w:t xml:space="preserve">Обчислюють коефіцієнт детермінації за формулою: </w:t>
      </w:r>
    </w:p>
    <w:p w:rsidR="000A59C4" w:rsidRPr="000A135E" w:rsidRDefault="000A59C4" w:rsidP="00511835">
      <w:pPr>
        <w:shd w:val="clear" w:color="auto" w:fill="FFFFFF"/>
        <w:tabs>
          <w:tab w:val="num" w:pos="0"/>
        </w:tabs>
        <w:spacing w:line="360" w:lineRule="auto"/>
        <w:ind w:firstLine="709"/>
        <w:jc w:val="both"/>
        <w:rPr>
          <w:lang w:val="uk-UA"/>
        </w:rPr>
      </w:pPr>
    </w:p>
    <w:p w:rsidR="000A59C4" w:rsidRPr="000A135E" w:rsidRDefault="000A59C4" w:rsidP="00511835">
      <w:pPr>
        <w:shd w:val="clear" w:color="auto" w:fill="FFFFFF"/>
        <w:tabs>
          <w:tab w:val="num" w:pos="0"/>
        </w:tabs>
        <w:spacing w:line="360" w:lineRule="auto"/>
        <w:ind w:firstLine="709"/>
        <w:jc w:val="both"/>
        <w:rPr>
          <w:lang w:val="uk-UA"/>
        </w:rPr>
      </w:pPr>
      <w:r>
        <w:rPr>
          <w:position w:val="-6"/>
          <w:lang w:val="uk-UA"/>
        </w:rPr>
        <w:t xml:space="preserve">                                                          </w:t>
      </w:r>
      <w:r w:rsidRPr="000A135E">
        <w:rPr>
          <w:position w:val="-6"/>
          <w:lang w:val="uk-UA"/>
        </w:rPr>
        <w:object w:dxaOrig="660" w:dyaOrig="320">
          <v:shape id="_x0000_i1110" type="#_x0000_t75" style="width:33pt;height:15.75pt" o:ole="">
            <v:imagedata r:id="rId168" o:title=""/>
          </v:shape>
          <o:OLEObject Type="Embed" ProgID="Equation.3" ShapeID="_x0000_i1110" DrawAspect="Content" ObjectID="_1416116212" r:id="rId169"/>
        </w:object>
      </w:r>
      <w:r w:rsidRPr="000A135E">
        <w:rPr>
          <w:lang w:val="uk-UA"/>
        </w:rPr>
        <w:t xml:space="preserve">                                             </w:t>
      </w:r>
      <w:r>
        <w:rPr>
          <w:lang w:val="uk-UA"/>
        </w:rPr>
        <w:t xml:space="preserve">         </w:t>
      </w:r>
      <w:r w:rsidRPr="000A135E">
        <w:rPr>
          <w:lang w:val="uk-UA"/>
        </w:rPr>
        <w:t xml:space="preserve">           (2.12)</w:t>
      </w:r>
    </w:p>
    <w:p w:rsidR="000A59C4" w:rsidRPr="000A135E" w:rsidRDefault="000A59C4" w:rsidP="00511835">
      <w:pPr>
        <w:shd w:val="clear" w:color="auto" w:fill="FFFFFF"/>
        <w:tabs>
          <w:tab w:val="num" w:pos="0"/>
        </w:tabs>
        <w:spacing w:line="360" w:lineRule="auto"/>
        <w:ind w:firstLine="709"/>
        <w:jc w:val="both"/>
        <w:rPr>
          <w:lang w:val="uk-UA"/>
        </w:rPr>
      </w:pPr>
    </w:p>
    <w:p w:rsidR="000A59C4" w:rsidRPr="000A135E" w:rsidRDefault="000A59C4" w:rsidP="00511835">
      <w:pPr>
        <w:shd w:val="clear" w:color="auto" w:fill="FFFFFF"/>
        <w:spacing w:line="360" w:lineRule="auto"/>
        <w:ind w:firstLine="709"/>
        <w:jc w:val="both"/>
        <w:rPr>
          <w:lang w:val="uk-UA"/>
        </w:rPr>
      </w:pPr>
      <w:r w:rsidRPr="000A135E">
        <w:rPr>
          <w:lang w:val="uk-UA"/>
        </w:rPr>
        <w:t>За допомогою якого встановлюють найсильніші та найслабші зв’язки між параметрами.</w:t>
      </w:r>
    </w:p>
    <w:p w:rsidR="000A59C4" w:rsidRPr="000A135E" w:rsidRDefault="000A59C4" w:rsidP="00511835">
      <w:pPr>
        <w:shd w:val="clear" w:color="auto" w:fill="FFFFFF"/>
        <w:tabs>
          <w:tab w:val="num" w:pos="0"/>
        </w:tabs>
        <w:spacing w:line="360" w:lineRule="auto"/>
        <w:ind w:firstLine="709"/>
        <w:jc w:val="both"/>
        <w:rPr>
          <w:lang w:val="uk-UA"/>
        </w:rPr>
      </w:pPr>
      <w:r w:rsidRPr="000A135E">
        <w:rPr>
          <w:lang w:val="uk-UA"/>
        </w:rPr>
        <w:t>Обчислють точкові оцінки умовних середніх квадратичних відхилень за формулою:</w:t>
      </w:r>
    </w:p>
    <w:p w:rsidR="000A59C4" w:rsidRPr="000A135E" w:rsidRDefault="000A59C4" w:rsidP="00511835">
      <w:pPr>
        <w:shd w:val="clear" w:color="auto" w:fill="FFFFFF"/>
        <w:tabs>
          <w:tab w:val="num" w:pos="0"/>
        </w:tabs>
        <w:spacing w:line="360" w:lineRule="auto"/>
        <w:ind w:firstLine="709"/>
        <w:jc w:val="both"/>
        <w:rPr>
          <w:lang w:val="uk-UA"/>
        </w:rPr>
      </w:pPr>
    </w:p>
    <w:p w:rsidR="000A59C4" w:rsidRPr="000A135E" w:rsidRDefault="000A59C4" w:rsidP="00511835">
      <w:pPr>
        <w:shd w:val="clear" w:color="auto" w:fill="FFFFFF"/>
        <w:tabs>
          <w:tab w:val="num" w:pos="0"/>
        </w:tabs>
        <w:spacing w:line="360" w:lineRule="auto"/>
        <w:ind w:firstLine="709"/>
        <w:jc w:val="both"/>
        <w:rPr>
          <w:lang w:val="uk-UA"/>
        </w:rPr>
      </w:pPr>
      <w:r>
        <w:rPr>
          <w:position w:val="-16"/>
          <w:lang w:val="uk-UA"/>
        </w:rPr>
        <w:t xml:space="preserve">                                                     </w:t>
      </w:r>
      <w:r w:rsidRPr="000A135E">
        <w:rPr>
          <w:position w:val="-16"/>
          <w:lang w:val="uk-UA"/>
        </w:rPr>
        <w:object w:dxaOrig="1880" w:dyaOrig="480">
          <v:shape id="_x0000_i1111" type="#_x0000_t75" style="width:93pt;height:24pt" o:ole="">
            <v:imagedata r:id="rId170" o:title=""/>
          </v:shape>
          <o:OLEObject Type="Embed" ProgID="Equation.3" ShapeID="_x0000_i1111" DrawAspect="Content" ObjectID="_1416116213" r:id="rId171"/>
        </w:object>
      </w:r>
      <w:r w:rsidRPr="000A135E">
        <w:rPr>
          <w:lang w:val="uk-UA"/>
        </w:rPr>
        <w:t xml:space="preserve">.                  </w:t>
      </w:r>
      <w:r>
        <w:rPr>
          <w:lang w:val="uk-UA"/>
        </w:rPr>
        <w:t xml:space="preserve">            </w:t>
      </w:r>
      <w:r w:rsidRPr="000A135E">
        <w:rPr>
          <w:lang w:val="uk-UA"/>
        </w:rPr>
        <w:t xml:space="preserve">                   (2.13)</w:t>
      </w:r>
    </w:p>
    <w:p w:rsidR="000A59C4" w:rsidRPr="000A135E" w:rsidRDefault="000A59C4" w:rsidP="00511835">
      <w:pPr>
        <w:shd w:val="clear" w:color="auto" w:fill="FFFFFF"/>
        <w:tabs>
          <w:tab w:val="num" w:pos="0"/>
        </w:tabs>
        <w:spacing w:line="360" w:lineRule="auto"/>
        <w:ind w:firstLine="709"/>
        <w:jc w:val="both"/>
        <w:rPr>
          <w:lang w:val="uk-UA"/>
        </w:rPr>
      </w:pPr>
    </w:p>
    <w:p w:rsidR="000A59C4" w:rsidRPr="000A135E" w:rsidRDefault="000A59C4" w:rsidP="00511835">
      <w:pPr>
        <w:shd w:val="clear" w:color="auto" w:fill="FFFFFF"/>
        <w:tabs>
          <w:tab w:val="num" w:pos="0"/>
        </w:tabs>
        <w:spacing w:line="360" w:lineRule="auto"/>
        <w:ind w:firstLine="709"/>
        <w:jc w:val="both"/>
        <w:rPr>
          <w:lang w:val="uk-UA"/>
        </w:rPr>
      </w:pPr>
      <w:r w:rsidRPr="000A135E">
        <w:rPr>
          <w:lang w:val="uk-UA"/>
        </w:rPr>
        <w:t>Обчислюють точкові оцінки часткових коефіцієнтів кореляції. Для цього записують кореляційну матрицю:</w:t>
      </w:r>
    </w:p>
    <w:p w:rsidR="000A59C4" w:rsidRPr="000A135E" w:rsidRDefault="000A59C4" w:rsidP="00511835">
      <w:pPr>
        <w:shd w:val="clear" w:color="auto" w:fill="FFFFFF"/>
        <w:tabs>
          <w:tab w:val="num" w:pos="0"/>
        </w:tabs>
        <w:spacing w:line="360" w:lineRule="auto"/>
        <w:ind w:firstLine="709"/>
        <w:jc w:val="both"/>
        <w:rPr>
          <w:lang w:val="uk-UA"/>
        </w:rPr>
      </w:pPr>
    </w:p>
    <w:p w:rsidR="000A59C4" w:rsidRPr="000A135E" w:rsidRDefault="000A59C4" w:rsidP="00511835">
      <w:pPr>
        <w:shd w:val="clear" w:color="auto" w:fill="FFFFFF"/>
        <w:tabs>
          <w:tab w:val="num" w:pos="0"/>
        </w:tabs>
        <w:spacing w:line="360" w:lineRule="auto"/>
        <w:ind w:firstLine="709"/>
        <w:jc w:val="both"/>
        <w:rPr>
          <w:lang w:val="uk-UA"/>
        </w:rPr>
      </w:pPr>
      <w:r>
        <w:rPr>
          <w:position w:val="-66"/>
          <w:lang w:val="uk-UA"/>
        </w:rPr>
        <w:lastRenderedPageBreak/>
        <w:t xml:space="preserve">                                                 </w:t>
      </w:r>
      <w:r w:rsidRPr="000A135E">
        <w:rPr>
          <w:position w:val="-66"/>
          <w:lang w:val="uk-UA"/>
        </w:rPr>
        <w:object w:dxaOrig="2120" w:dyaOrig="1440">
          <v:shape id="_x0000_i1112" type="#_x0000_t75" style="width:105pt;height:1in" o:ole="">
            <v:imagedata r:id="rId172" o:title=""/>
          </v:shape>
          <o:OLEObject Type="Embed" ProgID="Equation.3" ShapeID="_x0000_i1112" DrawAspect="Content" ObjectID="_1416116214" r:id="rId173"/>
        </w:object>
      </w:r>
    </w:p>
    <w:p w:rsidR="000A59C4" w:rsidRPr="000A135E" w:rsidRDefault="000A59C4" w:rsidP="00511835">
      <w:pPr>
        <w:shd w:val="clear" w:color="auto" w:fill="FFFFFF"/>
        <w:spacing w:line="360" w:lineRule="auto"/>
        <w:ind w:firstLine="709"/>
        <w:jc w:val="both"/>
        <w:rPr>
          <w:lang w:val="uk-UA"/>
        </w:rPr>
      </w:pPr>
    </w:p>
    <w:p w:rsidR="000A59C4" w:rsidRPr="000A135E" w:rsidRDefault="000A59C4" w:rsidP="00511835">
      <w:pPr>
        <w:shd w:val="clear" w:color="auto" w:fill="FFFFFF"/>
        <w:spacing w:line="360" w:lineRule="auto"/>
        <w:ind w:firstLine="709"/>
        <w:jc w:val="both"/>
        <w:rPr>
          <w:lang w:val="uk-UA"/>
        </w:rPr>
      </w:pPr>
      <w:r w:rsidRPr="000A135E">
        <w:rPr>
          <w:lang w:val="uk-UA"/>
        </w:rPr>
        <w:t>Обчислюють точкові оцінки коефіцієнтів кореляції за формулою:</w:t>
      </w:r>
      <w:r>
        <w:rPr>
          <w:lang w:val="uk-UA"/>
        </w:rPr>
        <w:t xml:space="preserve"> </w:t>
      </w:r>
    </w:p>
    <w:p w:rsidR="000A59C4" w:rsidRPr="000A135E" w:rsidRDefault="000A59C4" w:rsidP="00511835">
      <w:pPr>
        <w:shd w:val="clear" w:color="auto" w:fill="FFFFFF"/>
        <w:spacing w:line="360" w:lineRule="auto"/>
        <w:ind w:firstLine="709"/>
        <w:jc w:val="both"/>
        <w:rPr>
          <w:lang w:val="uk-UA"/>
        </w:rPr>
      </w:pPr>
    </w:p>
    <w:p w:rsidR="000A59C4" w:rsidRPr="000A135E" w:rsidRDefault="000A59C4" w:rsidP="00511835">
      <w:pPr>
        <w:shd w:val="clear" w:color="auto" w:fill="FFFFFF"/>
        <w:spacing w:line="360" w:lineRule="auto"/>
        <w:ind w:firstLine="709"/>
        <w:jc w:val="both"/>
        <w:rPr>
          <w:lang w:val="uk-UA"/>
        </w:rPr>
      </w:pPr>
      <w:r>
        <w:rPr>
          <w:position w:val="-34"/>
          <w:lang w:val="uk-UA"/>
        </w:rPr>
        <w:t xml:space="preserve">                                                    </w:t>
      </w:r>
      <w:r w:rsidRPr="000A135E">
        <w:rPr>
          <w:position w:val="-34"/>
          <w:lang w:val="uk-UA"/>
        </w:rPr>
        <w:object w:dxaOrig="1880" w:dyaOrig="760">
          <v:shape id="_x0000_i1113" type="#_x0000_t75" style="width:93pt;height:38.25pt" o:ole="">
            <v:imagedata r:id="rId174" o:title=""/>
          </v:shape>
          <o:OLEObject Type="Embed" ProgID="Equation.3" ShapeID="_x0000_i1113" DrawAspect="Content" ObjectID="_1416116215" r:id="rId175"/>
        </w:object>
      </w:r>
      <w:r w:rsidRPr="000A135E">
        <w:rPr>
          <w:lang w:val="uk-UA"/>
        </w:rPr>
        <w:t xml:space="preserve">               </w:t>
      </w:r>
      <w:r>
        <w:rPr>
          <w:lang w:val="uk-UA"/>
        </w:rPr>
        <w:t xml:space="preserve">         </w:t>
      </w:r>
      <w:r w:rsidRPr="000A135E">
        <w:rPr>
          <w:lang w:val="uk-UA"/>
        </w:rPr>
        <w:t xml:space="preserve">                         (2.14)</w:t>
      </w:r>
    </w:p>
    <w:p w:rsidR="000A59C4" w:rsidRDefault="000A59C4" w:rsidP="00511835">
      <w:pPr>
        <w:shd w:val="clear" w:color="auto" w:fill="FFFFFF"/>
        <w:spacing w:line="360" w:lineRule="auto"/>
        <w:ind w:firstLine="709"/>
        <w:jc w:val="both"/>
        <w:rPr>
          <w:lang w:val="uk-UA"/>
        </w:rPr>
      </w:pPr>
    </w:p>
    <w:p w:rsidR="000A59C4" w:rsidRPr="000A135E" w:rsidRDefault="000A59C4" w:rsidP="00511835">
      <w:pPr>
        <w:shd w:val="clear" w:color="auto" w:fill="FFFFFF"/>
        <w:spacing w:line="360" w:lineRule="auto"/>
        <w:ind w:firstLine="709"/>
        <w:jc w:val="both"/>
        <w:rPr>
          <w:lang w:val="uk-UA"/>
        </w:rPr>
      </w:pPr>
      <w:r w:rsidRPr="000A135E">
        <w:rPr>
          <w:lang w:val="uk-UA"/>
        </w:rPr>
        <w:t xml:space="preserve">де </w:t>
      </w:r>
      <w:r w:rsidRPr="000A135E">
        <w:rPr>
          <w:position w:val="-14"/>
          <w:lang w:val="uk-UA"/>
        </w:rPr>
        <w:object w:dxaOrig="320" w:dyaOrig="380">
          <v:shape id="_x0000_i1114" type="#_x0000_t75" style="width:15.75pt;height:18.75pt" o:ole="">
            <v:imagedata r:id="rId176" o:title=""/>
          </v:shape>
          <o:OLEObject Type="Embed" ProgID="Equation.3" ShapeID="_x0000_i1114" DrawAspect="Content" ObjectID="_1416116216" r:id="rId177"/>
        </w:object>
      </w:r>
      <w:r w:rsidRPr="000A135E">
        <w:rPr>
          <w:lang w:val="uk-UA"/>
        </w:rPr>
        <w:t>- алгебраїчні доповнення до кореляційної матриці.</w:t>
      </w:r>
    </w:p>
    <w:p w:rsidR="000A59C4" w:rsidRPr="000A135E" w:rsidRDefault="000A59C4" w:rsidP="00511835">
      <w:pPr>
        <w:shd w:val="clear" w:color="auto" w:fill="FFFFFF"/>
        <w:spacing w:line="360" w:lineRule="auto"/>
        <w:ind w:firstLine="709"/>
        <w:jc w:val="both"/>
        <w:rPr>
          <w:lang w:val="uk-UA"/>
        </w:rPr>
      </w:pPr>
      <w:r w:rsidRPr="000A135E">
        <w:rPr>
          <w:lang w:val="uk-UA"/>
        </w:rPr>
        <w:t>Якщо значення часткових коефіцієнтів кореляції менші від значень квадратичних коефіцієнтів кореляції, то можна зробити висновок про те, що при виключенні одного з параметрів зв’язок між іншими параметрами слабшає. Це говорить про те, що той параметр що виключається посилює кореляцію між іншими змінними.</w:t>
      </w:r>
    </w:p>
    <w:p w:rsidR="000A59C4" w:rsidRPr="000A135E" w:rsidRDefault="000A59C4" w:rsidP="00511835">
      <w:pPr>
        <w:shd w:val="clear" w:color="auto" w:fill="FFFFFF"/>
        <w:tabs>
          <w:tab w:val="num" w:pos="0"/>
        </w:tabs>
        <w:spacing w:line="360" w:lineRule="auto"/>
        <w:ind w:firstLine="709"/>
        <w:jc w:val="both"/>
        <w:rPr>
          <w:lang w:val="uk-UA"/>
        </w:rPr>
      </w:pPr>
      <w:r w:rsidRPr="000A135E">
        <w:rPr>
          <w:lang w:val="uk-UA"/>
        </w:rPr>
        <w:t>Обчислюють часткові коефіцієнти детермінації. Якщо часткові коефіцієнти детермінації менші за квадратичні (парні), то це свідчить проте, що тісна залежність яку показали обчислення парних коефіцієнтів обумовлено частково або повністю дією на цю пару інших фіксованих випадкових величин. Якщо частковий коефіцієнт детермінації більший за парний, то фіксовані компоненти послаблюють зв’язок.</w:t>
      </w:r>
    </w:p>
    <w:p w:rsidR="000A59C4" w:rsidRPr="000A135E" w:rsidRDefault="000A59C4" w:rsidP="00511835">
      <w:pPr>
        <w:shd w:val="clear" w:color="auto" w:fill="FFFFFF"/>
        <w:tabs>
          <w:tab w:val="num" w:pos="0"/>
        </w:tabs>
        <w:spacing w:line="360" w:lineRule="auto"/>
        <w:ind w:firstLine="709"/>
        <w:jc w:val="both"/>
        <w:rPr>
          <w:lang w:val="uk-UA"/>
        </w:rPr>
      </w:pPr>
      <w:r w:rsidRPr="000A135E">
        <w:rPr>
          <w:lang w:val="uk-UA"/>
        </w:rPr>
        <w:t xml:space="preserve">Обчислюють точкові оцінки залишкових дисперсій при фіксованих </w:t>
      </w:r>
      <w:r w:rsidRPr="000A135E">
        <w:rPr>
          <w:position w:val="-10"/>
          <w:lang w:val="uk-UA"/>
        </w:rPr>
        <w:object w:dxaOrig="780" w:dyaOrig="320">
          <v:shape id="_x0000_i1115" type="#_x0000_t75" style="width:39pt;height:15.75pt" o:ole="">
            <v:imagedata r:id="rId178" o:title=""/>
          </v:shape>
          <o:OLEObject Type="Embed" ProgID="Equation.3" ShapeID="_x0000_i1115" DrawAspect="Content" ObjectID="_1416116217" r:id="rId179"/>
        </w:object>
      </w:r>
      <w:r w:rsidRPr="000A135E">
        <w:rPr>
          <w:lang w:val="uk-UA"/>
        </w:rPr>
        <w:t xml:space="preserve"> значеннях за формулою:</w:t>
      </w:r>
    </w:p>
    <w:p w:rsidR="000A59C4" w:rsidRPr="000A135E" w:rsidRDefault="000A59C4" w:rsidP="00511835">
      <w:pPr>
        <w:shd w:val="clear" w:color="auto" w:fill="FFFFFF"/>
        <w:tabs>
          <w:tab w:val="num" w:pos="0"/>
        </w:tabs>
        <w:spacing w:line="360" w:lineRule="auto"/>
        <w:ind w:firstLine="709"/>
        <w:jc w:val="both"/>
        <w:rPr>
          <w:lang w:val="uk-UA"/>
        </w:rPr>
      </w:pPr>
    </w:p>
    <w:p w:rsidR="000A59C4" w:rsidRPr="000A135E" w:rsidRDefault="000A59C4" w:rsidP="00511835">
      <w:pPr>
        <w:shd w:val="clear" w:color="auto" w:fill="FFFFFF"/>
        <w:tabs>
          <w:tab w:val="num" w:pos="0"/>
        </w:tabs>
        <w:spacing w:line="360" w:lineRule="auto"/>
        <w:ind w:firstLine="709"/>
        <w:jc w:val="both"/>
        <w:rPr>
          <w:lang w:val="uk-UA"/>
        </w:rPr>
      </w:pPr>
      <w:r>
        <w:rPr>
          <w:position w:val="-14"/>
          <w:lang w:val="uk-UA"/>
        </w:rPr>
        <w:t xml:space="preserve">                                                 </w:t>
      </w:r>
      <w:r w:rsidRPr="000A135E">
        <w:rPr>
          <w:position w:val="-14"/>
          <w:lang w:val="uk-UA"/>
        </w:rPr>
        <w:object w:dxaOrig="2079" w:dyaOrig="400">
          <v:shape id="_x0000_i1116" type="#_x0000_t75" style="width:105pt;height:20.25pt" o:ole="">
            <v:imagedata r:id="rId180" o:title=""/>
          </v:shape>
          <o:OLEObject Type="Embed" ProgID="Equation.3" ShapeID="_x0000_i1116" DrawAspect="Content" ObjectID="_1416116218" r:id="rId181"/>
        </w:object>
      </w:r>
      <w:r w:rsidRPr="000A135E">
        <w:rPr>
          <w:lang w:val="uk-UA"/>
        </w:rPr>
        <w:t xml:space="preserve">.                     </w:t>
      </w:r>
      <w:r>
        <w:rPr>
          <w:lang w:val="uk-UA"/>
        </w:rPr>
        <w:t xml:space="preserve">            </w:t>
      </w:r>
      <w:r w:rsidRPr="000A135E">
        <w:rPr>
          <w:lang w:val="uk-UA"/>
        </w:rPr>
        <w:t xml:space="preserve">                (2.15)</w:t>
      </w:r>
    </w:p>
    <w:p w:rsidR="000A59C4" w:rsidRPr="000A135E" w:rsidRDefault="000A59C4" w:rsidP="00511835">
      <w:pPr>
        <w:shd w:val="clear" w:color="auto" w:fill="FFFFFF"/>
        <w:tabs>
          <w:tab w:val="num" w:pos="0"/>
        </w:tabs>
        <w:spacing w:line="360" w:lineRule="auto"/>
        <w:ind w:firstLine="709"/>
        <w:jc w:val="both"/>
        <w:rPr>
          <w:lang w:val="uk-UA"/>
        </w:rPr>
      </w:pPr>
    </w:p>
    <w:p w:rsidR="000A59C4" w:rsidRPr="000A135E" w:rsidRDefault="000A59C4" w:rsidP="00511835">
      <w:pPr>
        <w:shd w:val="clear" w:color="auto" w:fill="FFFFFF"/>
        <w:tabs>
          <w:tab w:val="num" w:pos="0"/>
        </w:tabs>
        <w:spacing w:line="360" w:lineRule="auto"/>
        <w:ind w:firstLine="709"/>
        <w:jc w:val="both"/>
        <w:rPr>
          <w:lang w:val="uk-UA"/>
        </w:rPr>
      </w:pPr>
      <w:r w:rsidRPr="000A135E">
        <w:rPr>
          <w:lang w:val="uk-UA"/>
        </w:rPr>
        <w:t>Обчислюють точкові оцінки множинних коефіцієнтів детермінації та кореляції за формулами:</w:t>
      </w:r>
    </w:p>
    <w:p w:rsidR="000A59C4" w:rsidRPr="000A135E" w:rsidRDefault="000A59C4" w:rsidP="00511835">
      <w:pPr>
        <w:shd w:val="clear" w:color="auto" w:fill="FFFFFF"/>
        <w:tabs>
          <w:tab w:val="num" w:pos="0"/>
        </w:tabs>
        <w:spacing w:line="360" w:lineRule="auto"/>
        <w:ind w:firstLine="709"/>
        <w:jc w:val="both"/>
        <w:rPr>
          <w:lang w:val="uk-UA"/>
        </w:rPr>
      </w:pPr>
    </w:p>
    <w:p w:rsidR="000A59C4" w:rsidRPr="000A135E" w:rsidRDefault="000A59C4" w:rsidP="00511835">
      <w:pPr>
        <w:shd w:val="clear" w:color="auto" w:fill="FFFFFF"/>
        <w:tabs>
          <w:tab w:val="num" w:pos="0"/>
        </w:tabs>
        <w:spacing w:line="360" w:lineRule="auto"/>
        <w:ind w:firstLine="709"/>
        <w:jc w:val="both"/>
        <w:rPr>
          <w:lang w:val="uk-UA"/>
        </w:rPr>
      </w:pPr>
      <w:r>
        <w:rPr>
          <w:position w:val="-32"/>
          <w:lang w:val="uk-UA"/>
        </w:rPr>
        <w:t xml:space="preserve">                                         </w:t>
      </w:r>
      <w:r w:rsidRPr="000A135E">
        <w:rPr>
          <w:position w:val="-32"/>
          <w:lang w:val="uk-UA"/>
        </w:rPr>
        <w:object w:dxaOrig="3360" w:dyaOrig="800">
          <v:shape id="_x0000_i1117" type="#_x0000_t75" style="width:168pt;height:40.5pt" o:ole="">
            <v:imagedata r:id="rId182" o:title=""/>
          </v:shape>
          <o:OLEObject Type="Embed" ProgID="Equation.3" ShapeID="_x0000_i1117" DrawAspect="Content" ObjectID="_1416116219" r:id="rId183"/>
        </w:object>
      </w:r>
      <w:r>
        <w:rPr>
          <w:lang w:val="uk-UA"/>
        </w:rPr>
        <w:t xml:space="preserve">                              </w:t>
      </w:r>
      <w:r w:rsidRPr="000A135E">
        <w:rPr>
          <w:lang w:val="uk-UA"/>
        </w:rPr>
        <w:t xml:space="preserve">       (2.16)</w:t>
      </w:r>
    </w:p>
    <w:p w:rsidR="000A59C4" w:rsidRPr="000A135E" w:rsidRDefault="000A59C4" w:rsidP="00511835">
      <w:pPr>
        <w:shd w:val="clear" w:color="auto" w:fill="FFFFFF"/>
        <w:tabs>
          <w:tab w:val="num" w:pos="0"/>
        </w:tabs>
        <w:spacing w:line="360" w:lineRule="auto"/>
        <w:ind w:firstLine="709"/>
        <w:jc w:val="both"/>
        <w:rPr>
          <w:lang w:val="uk-UA"/>
        </w:rPr>
      </w:pPr>
    </w:p>
    <w:p w:rsidR="000A59C4" w:rsidRPr="000A135E" w:rsidRDefault="000A59C4" w:rsidP="00511835">
      <w:pPr>
        <w:shd w:val="clear" w:color="auto" w:fill="FFFFFF"/>
        <w:spacing w:line="360" w:lineRule="auto"/>
        <w:ind w:firstLine="709"/>
        <w:jc w:val="both"/>
        <w:rPr>
          <w:lang w:val="uk-UA"/>
        </w:rPr>
      </w:pPr>
      <w:r w:rsidRPr="000A135E">
        <w:rPr>
          <w:lang w:val="uk-UA"/>
        </w:rPr>
        <w:t>Коефіцієнти показують залежність однієї величини від усіх інших.</w:t>
      </w:r>
    </w:p>
    <w:p w:rsidR="000A59C4" w:rsidRPr="000A135E" w:rsidRDefault="000A59C4" w:rsidP="00511835">
      <w:pPr>
        <w:shd w:val="clear" w:color="auto" w:fill="FFFFFF"/>
        <w:tabs>
          <w:tab w:val="num" w:pos="0"/>
        </w:tabs>
        <w:spacing w:line="360" w:lineRule="auto"/>
        <w:ind w:firstLine="709"/>
        <w:jc w:val="both"/>
        <w:rPr>
          <w:lang w:val="uk-UA"/>
        </w:rPr>
      </w:pPr>
      <w:r w:rsidRPr="000A135E">
        <w:rPr>
          <w:lang w:val="uk-UA"/>
        </w:rPr>
        <w:lastRenderedPageBreak/>
        <w:t xml:space="preserve">Перевіряють за рівнем значущості </w:t>
      </w:r>
      <w:r w:rsidRPr="000A135E">
        <w:rPr>
          <w:position w:val="-10"/>
          <w:lang w:val="uk-UA"/>
        </w:rPr>
        <w:object w:dxaOrig="900" w:dyaOrig="320">
          <v:shape id="_x0000_i1118" type="#_x0000_t75" style="width:45pt;height:15.75pt" o:ole="">
            <v:imagedata r:id="rId184" o:title=""/>
          </v:shape>
          <o:OLEObject Type="Embed" ProgID="Equation.3" ShapeID="_x0000_i1118" DrawAspect="Content" ObjectID="_1416116220" r:id="rId185"/>
        </w:object>
      </w:r>
      <w:r w:rsidRPr="000A135E">
        <w:rPr>
          <w:lang w:val="uk-UA"/>
        </w:rPr>
        <w:t xml:space="preserve"> значимість множинних коефіцієнтів детермінації в генеральній сукупності. </w:t>
      </w:r>
      <w:r w:rsidRPr="000A135E">
        <w:rPr>
          <w:position w:val="-12"/>
          <w:lang w:val="uk-UA"/>
        </w:rPr>
        <w:object w:dxaOrig="2420" w:dyaOrig="360">
          <v:shape id="_x0000_i1119" type="#_x0000_t75" style="width:120pt;height:18pt" o:ole="">
            <v:imagedata r:id="rId186" o:title=""/>
          </v:shape>
          <o:OLEObject Type="Embed" ProgID="Equation.3" ShapeID="_x0000_i1119" DrawAspect="Content" ObjectID="_1416116221" r:id="rId187"/>
        </w:object>
      </w:r>
      <w:r w:rsidRPr="000A135E">
        <w:rPr>
          <w:lang w:val="uk-UA"/>
        </w:rPr>
        <w:t xml:space="preserve"> Спочатку обчислюють емпіричне значення критерію за формулою:</w:t>
      </w:r>
    </w:p>
    <w:p w:rsidR="000A59C4" w:rsidRPr="000A135E" w:rsidRDefault="000A59C4" w:rsidP="00511835">
      <w:pPr>
        <w:shd w:val="clear" w:color="auto" w:fill="FFFFFF"/>
        <w:tabs>
          <w:tab w:val="num" w:pos="0"/>
        </w:tabs>
        <w:spacing w:line="360" w:lineRule="auto"/>
        <w:ind w:firstLine="709"/>
        <w:jc w:val="both"/>
        <w:rPr>
          <w:lang w:val="uk-UA"/>
        </w:rPr>
      </w:pPr>
    </w:p>
    <w:p w:rsidR="000A59C4" w:rsidRPr="000A135E" w:rsidRDefault="000A59C4" w:rsidP="00511835">
      <w:pPr>
        <w:shd w:val="clear" w:color="auto" w:fill="FFFFFF"/>
        <w:tabs>
          <w:tab w:val="num" w:pos="0"/>
        </w:tabs>
        <w:spacing w:line="360" w:lineRule="auto"/>
        <w:ind w:firstLine="709"/>
        <w:jc w:val="both"/>
        <w:rPr>
          <w:lang w:val="uk-UA"/>
        </w:rPr>
      </w:pPr>
      <w:r>
        <w:rPr>
          <w:position w:val="-30"/>
          <w:lang w:val="uk-UA"/>
        </w:rPr>
        <w:t xml:space="preserve">                                           </w:t>
      </w:r>
      <w:r w:rsidRPr="000A135E">
        <w:rPr>
          <w:position w:val="-30"/>
          <w:lang w:val="uk-UA"/>
        </w:rPr>
        <w:object w:dxaOrig="2799" w:dyaOrig="980">
          <v:shape id="_x0000_i1120" type="#_x0000_t75" style="width:140.25pt;height:48.75pt" o:ole="">
            <v:imagedata r:id="rId188" o:title=""/>
          </v:shape>
          <o:OLEObject Type="Embed" ProgID="Equation.3" ShapeID="_x0000_i1120" DrawAspect="Content" ObjectID="_1416116222" r:id="rId189"/>
        </w:object>
      </w:r>
      <w:r w:rsidRPr="000A135E">
        <w:rPr>
          <w:lang w:val="uk-UA"/>
        </w:rPr>
        <w:t xml:space="preserve">          </w:t>
      </w:r>
      <w:r>
        <w:rPr>
          <w:lang w:val="uk-UA"/>
        </w:rPr>
        <w:t xml:space="preserve">                         </w:t>
      </w:r>
      <w:r w:rsidRPr="000A135E">
        <w:rPr>
          <w:lang w:val="uk-UA"/>
        </w:rPr>
        <w:t xml:space="preserve">         (2.17)</w:t>
      </w:r>
    </w:p>
    <w:p w:rsidR="000A59C4" w:rsidRPr="000A135E" w:rsidRDefault="000A59C4" w:rsidP="00511835">
      <w:pPr>
        <w:shd w:val="clear" w:color="auto" w:fill="FFFFFF"/>
        <w:tabs>
          <w:tab w:val="num" w:pos="0"/>
        </w:tabs>
        <w:spacing w:line="360" w:lineRule="auto"/>
        <w:ind w:firstLine="709"/>
        <w:jc w:val="both"/>
        <w:rPr>
          <w:lang w:val="uk-UA"/>
        </w:rPr>
      </w:pPr>
    </w:p>
    <w:p w:rsidR="000A59C4" w:rsidRPr="000A135E" w:rsidRDefault="002313D1" w:rsidP="00511835">
      <w:pPr>
        <w:shd w:val="clear" w:color="auto" w:fill="FFFFFF"/>
        <w:tabs>
          <w:tab w:val="num" w:pos="0"/>
        </w:tabs>
        <w:spacing w:line="360" w:lineRule="auto"/>
        <w:ind w:firstLine="709"/>
        <w:jc w:val="both"/>
        <w:rPr>
          <w:lang w:val="uk-UA"/>
        </w:rPr>
      </w:pPr>
      <w:r>
        <w:rPr>
          <w:noProof/>
        </w:rPr>
        <w:pict>
          <v:shape id="_x0000_s1026" type="#_x0000_t75" style="position:absolute;left:0;text-align:left;margin-left:0;margin-top:-.25pt;width:9pt;height:17.25pt;z-index:1;mso-position-horizontal:left">
            <v:imagedata r:id="rId190" o:title=""/>
            <w10:wrap type="square" side="right"/>
          </v:shape>
          <o:OLEObject Type="Embed" ProgID="Equation.3" ShapeID="_x0000_s1026" DrawAspect="Content" ObjectID="_1416116658" r:id="rId191"/>
        </w:pict>
      </w:r>
      <w:r w:rsidR="000A59C4" w:rsidRPr="000A135E">
        <w:rPr>
          <w:lang w:val="uk-UA"/>
        </w:rPr>
        <w:t xml:space="preserve">За таблицею розподілу Фішера знаходять критичні значення критерію </w:t>
      </w:r>
      <w:r w:rsidR="000A59C4" w:rsidRPr="000A135E">
        <w:rPr>
          <w:position w:val="-14"/>
          <w:lang w:val="uk-UA"/>
        </w:rPr>
        <w:object w:dxaOrig="1340" w:dyaOrig="380">
          <v:shape id="_x0000_i1121" type="#_x0000_t75" style="width:66pt;height:18.75pt" o:ole="">
            <v:imagedata r:id="rId192" o:title=""/>
          </v:shape>
          <o:OLEObject Type="Embed" ProgID="Equation.3" ShapeID="_x0000_i1121" DrawAspect="Content" ObjectID="_1416116223" r:id="rId193"/>
        </w:object>
      </w:r>
      <w:r w:rsidR="000A59C4" w:rsidRPr="000A135E">
        <w:rPr>
          <w:lang w:val="uk-UA"/>
        </w:rPr>
        <w:t xml:space="preserve">. Якщо критичне значення менше ніж емпіричне, то </w:t>
      </w:r>
      <w:r w:rsidR="000A59C4" w:rsidRPr="000A135E">
        <w:rPr>
          <w:position w:val="-12"/>
          <w:lang w:val="uk-UA"/>
        </w:rPr>
        <w:object w:dxaOrig="360" w:dyaOrig="360">
          <v:shape id="_x0000_i1122" type="#_x0000_t75" style="width:18pt;height:18pt" o:ole="">
            <v:imagedata r:id="rId194" o:title=""/>
          </v:shape>
          <o:OLEObject Type="Embed" ProgID="Equation.3" ShapeID="_x0000_i1122" DrawAspect="Content" ObjectID="_1416116224" r:id="rId195"/>
        </w:object>
      </w:r>
      <w:r w:rsidR="000A59C4" w:rsidRPr="000A135E">
        <w:rPr>
          <w:lang w:val="uk-UA"/>
        </w:rPr>
        <w:t xml:space="preserve"> відхиляється, якщо навпаки, то приймається. Якщо коефіцієнт не значимий, то в генеральній сукупності залежність відсутня.</w:t>
      </w:r>
    </w:p>
    <w:p w:rsidR="000A59C4" w:rsidRPr="000A135E" w:rsidRDefault="000A59C4" w:rsidP="00511835">
      <w:pPr>
        <w:shd w:val="clear" w:color="auto" w:fill="FFFFFF"/>
        <w:tabs>
          <w:tab w:val="num" w:pos="0"/>
        </w:tabs>
        <w:spacing w:line="360" w:lineRule="auto"/>
        <w:ind w:firstLine="709"/>
        <w:jc w:val="both"/>
        <w:rPr>
          <w:lang w:val="uk-UA"/>
        </w:rPr>
      </w:pPr>
    </w:p>
    <w:p w:rsidR="000A59C4" w:rsidRDefault="000A59C4" w:rsidP="00256ADB">
      <w:pPr>
        <w:pStyle w:val="a3"/>
        <w:numPr>
          <w:ilvl w:val="2"/>
          <w:numId w:val="48"/>
        </w:numPr>
        <w:shd w:val="clear" w:color="auto" w:fill="FFFFFF"/>
        <w:spacing w:line="480" w:lineRule="auto"/>
        <w:ind w:left="0" w:firstLine="1134"/>
        <w:jc w:val="both"/>
        <w:rPr>
          <w:lang w:val="uk-UA"/>
        </w:rPr>
      </w:pPr>
      <w:r w:rsidRPr="00847949">
        <w:rPr>
          <w:lang w:val="uk-UA"/>
        </w:rPr>
        <w:t>Мультиколінеарність</w:t>
      </w:r>
    </w:p>
    <w:p w:rsidR="000A59C4" w:rsidRPr="00256ADB" w:rsidRDefault="000A59C4" w:rsidP="00256ADB">
      <w:pPr>
        <w:pStyle w:val="a3"/>
        <w:shd w:val="clear" w:color="auto" w:fill="FFFFFF"/>
        <w:tabs>
          <w:tab w:val="num" w:pos="0"/>
        </w:tabs>
        <w:spacing w:line="480" w:lineRule="auto"/>
        <w:ind w:left="1134"/>
        <w:jc w:val="both"/>
        <w:rPr>
          <w:lang w:val="uk-UA"/>
        </w:rPr>
      </w:pPr>
    </w:p>
    <w:p w:rsidR="000A59C4" w:rsidRPr="000A135E" w:rsidRDefault="000A59C4" w:rsidP="00511835">
      <w:pPr>
        <w:spacing w:line="360" w:lineRule="auto"/>
        <w:ind w:firstLine="709"/>
        <w:jc w:val="both"/>
        <w:rPr>
          <w:lang w:val="uk-UA"/>
        </w:rPr>
      </w:pPr>
      <w:r w:rsidRPr="000A135E">
        <w:rPr>
          <w:lang w:val="uk-UA"/>
        </w:rPr>
        <w:t>При моделюванні багатьох соціально-економічних явищ та процесів виникає задача виявлення та оцінки зв’язку між ними. У багатьох дослідженнях виявляється, що деяка результативна ознака змінюється під впливом не одного, а кількох факторів.</w:t>
      </w:r>
    </w:p>
    <w:p w:rsidR="000A59C4" w:rsidRPr="000A135E" w:rsidRDefault="000A59C4" w:rsidP="00511835">
      <w:pPr>
        <w:spacing w:line="360" w:lineRule="auto"/>
        <w:ind w:firstLine="709"/>
        <w:jc w:val="both"/>
        <w:rPr>
          <w:lang w:val="uk-UA"/>
        </w:rPr>
      </w:pPr>
      <w:r w:rsidRPr="000A135E">
        <w:rPr>
          <w:lang w:val="uk-UA"/>
        </w:rPr>
        <w:t>Одна з передумов застосування методу найменших квадратів до оцінки параметрів лінійних багатофакторних моделей – це відсутність лінійних зв’язків між незалежними змінними моделі. Якщо такі зв’язки існують, то це явище називають мультиколінеарність.</w:t>
      </w:r>
    </w:p>
    <w:p w:rsidR="000A59C4" w:rsidRPr="000A135E" w:rsidRDefault="000A59C4" w:rsidP="00511835">
      <w:pPr>
        <w:spacing w:line="360" w:lineRule="auto"/>
        <w:ind w:firstLine="709"/>
        <w:jc w:val="both"/>
        <w:rPr>
          <w:lang w:val="uk-UA"/>
        </w:rPr>
      </w:pPr>
      <w:r w:rsidRPr="000A135E">
        <w:rPr>
          <w:lang w:val="uk-UA"/>
        </w:rPr>
        <w:t xml:space="preserve">Суть мультиколінеарності полягає в тому, що в багатофакторній регресійній моделі дві або більше незалежних змінних пов’язані між собою лінійною залежністю або, іншими словами, мають високий ступінь кореляції: </w:t>
      </w:r>
      <w:r w:rsidRPr="000A135E">
        <w:rPr>
          <w:position w:val="-18"/>
          <w:lang w:val="uk-UA"/>
        </w:rPr>
        <w:object w:dxaOrig="1760" w:dyaOrig="440">
          <v:shape id="_x0000_i1123" type="#_x0000_t75" style="width:87pt;height:21.75pt" o:ole="">
            <v:imagedata r:id="rId196" o:title=""/>
          </v:shape>
          <o:OLEObject Type="Embed" ProgID="Equation.3" ShapeID="_x0000_i1123" DrawAspect="Content" ObjectID="_1416116225" r:id="rId197"/>
        </w:object>
      </w:r>
    </w:p>
    <w:p w:rsidR="000A59C4" w:rsidRPr="000A135E" w:rsidRDefault="000A59C4" w:rsidP="00511835">
      <w:pPr>
        <w:spacing w:line="360" w:lineRule="auto"/>
        <w:ind w:firstLine="709"/>
        <w:jc w:val="both"/>
        <w:rPr>
          <w:lang w:val="uk-UA"/>
        </w:rPr>
      </w:pPr>
      <w:r w:rsidRPr="000A135E">
        <w:rPr>
          <w:lang w:val="uk-UA"/>
        </w:rPr>
        <w:t xml:space="preserve">Наявність мультиколінеарності створює певні проблеми при розробці моделей. Насамперед, визначник матриці спостережень </w:t>
      </w:r>
      <w:r w:rsidRPr="000A135E">
        <w:rPr>
          <w:position w:val="-16"/>
          <w:lang w:val="uk-UA"/>
        </w:rPr>
        <w:object w:dxaOrig="740" w:dyaOrig="460">
          <v:shape id="_x0000_i1124" type="#_x0000_t75" style="width:36.75pt;height:23.25pt" o:ole="">
            <v:imagedata r:id="rId198" o:title=""/>
          </v:shape>
          <o:OLEObject Type="Embed" ProgID="Equation.3" ShapeID="_x0000_i1124" DrawAspect="Content" ObjectID="_1416116226" r:id="rId199"/>
        </w:object>
      </w:r>
      <w:r w:rsidRPr="000A135E">
        <w:rPr>
          <w:lang w:val="uk-UA"/>
        </w:rPr>
        <w:t xml:space="preserve"> наближається до нуля, і оператор оцінювання за звичайним МНК стає надзвичайно чутливий до похибок вимірювань і похибок обчислень. При цьому МНК оцінки можуть мати значне зміщення відносно дійсних оцінок узагальненої моделі, а в деяких випадках можуть стати взагалі беззмістовними.</w:t>
      </w:r>
    </w:p>
    <w:p w:rsidR="000A59C4" w:rsidRPr="000A135E" w:rsidRDefault="000A59C4" w:rsidP="00511835">
      <w:pPr>
        <w:spacing w:line="360" w:lineRule="auto"/>
        <w:ind w:firstLine="709"/>
        <w:jc w:val="both"/>
        <w:rPr>
          <w:lang w:val="uk-UA"/>
        </w:rPr>
      </w:pPr>
      <w:r w:rsidRPr="000A135E">
        <w:rPr>
          <w:lang w:val="uk-UA"/>
        </w:rPr>
        <w:t>Найповніше дослідити мультиколінеарність дає змогу алгоритм Фаррара-Глобера. Для цього потрібно:</w:t>
      </w:r>
    </w:p>
    <w:p w:rsidR="000A59C4" w:rsidRPr="000A135E" w:rsidRDefault="000A59C4" w:rsidP="00511835">
      <w:pPr>
        <w:spacing w:line="360" w:lineRule="auto"/>
        <w:ind w:firstLine="709"/>
        <w:jc w:val="both"/>
        <w:rPr>
          <w:lang w:val="uk-UA"/>
        </w:rPr>
      </w:pPr>
      <w:r w:rsidRPr="000A135E">
        <w:rPr>
          <w:lang w:val="uk-UA"/>
        </w:rPr>
        <w:t xml:space="preserve">1. Нормалізувати змінні </w:t>
      </w:r>
      <w:r w:rsidRPr="000A135E">
        <w:rPr>
          <w:position w:val="-12"/>
          <w:lang w:val="uk-UA"/>
        </w:rPr>
        <w:object w:dxaOrig="1260" w:dyaOrig="380">
          <v:shape id="_x0000_i1125" type="#_x0000_t75" style="width:61.5pt;height:18.75pt" o:ole="">
            <v:imagedata r:id="rId200" o:title=""/>
          </v:shape>
          <o:OLEObject Type="Embed" ProgID="Equation.3" ShapeID="_x0000_i1125" DrawAspect="Content" ObjectID="_1416116227" r:id="rId201"/>
        </w:object>
      </w:r>
      <w:r w:rsidRPr="000A135E">
        <w:rPr>
          <w:lang w:val="uk-UA"/>
        </w:rPr>
        <w:t xml:space="preserve"> економетричної моделі, обчислимо </w:t>
      </w:r>
    </w:p>
    <w:p w:rsidR="000A59C4" w:rsidRPr="000A135E" w:rsidRDefault="002313D1" w:rsidP="00511835">
      <w:pPr>
        <w:spacing w:line="360" w:lineRule="auto"/>
        <w:ind w:firstLine="709"/>
        <w:jc w:val="both"/>
        <w:rPr>
          <w:lang w:val="uk-UA"/>
        </w:rPr>
      </w:pPr>
      <w:r>
        <w:rPr>
          <w:noProof/>
        </w:rPr>
        <w:lastRenderedPageBreak/>
        <w:pict>
          <v:shape id="_x0000_s1027" type="#_x0000_t75" style="position:absolute;left:0;text-align:left;margin-left:178.9pt;margin-top:6pt;width:191.25pt;height:42.25pt;z-index:2">
            <v:imagedata r:id="rId202" o:title=""/>
            <w10:wrap type="square" side="right"/>
          </v:shape>
          <o:OLEObject Type="Embed" ProgID="Equation.3" ShapeID="_x0000_s1027" DrawAspect="Content" ObjectID="_1416116659" r:id="rId203"/>
        </w:pict>
      </w:r>
    </w:p>
    <w:p w:rsidR="000A59C4" w:rsidRPr="000A135E" w:rsidRDefault="000A59C4" w:rsidP="00511835">
      <w:pPr>
        <w:spacing w:line="360" w:lineRule="auto"/>
        <w:ind w:firstLine="709"/>
        <w:jc w:val="both"/>
        <w:rPr>
          <w:lang w:val="uk-UA"/>
        </w:rPr>
      </w:pPr>
      <w:r>
        <w:rPr>
          <w:lang w:val="uk-UA"/>
        </w:rPr>
        <w:t xml:space="preserve">     </w:t>
      </w:r>
      <w:r w:rsidRPr="000A135E">
        <w:rPr>
          <w:lang w:val="uk-UA"/>
        </w:rPr>
        <w:t>(2.18)</w:t>
      </w:r>
    </w:p>
    <w:p w:rsidR="000A59C4" w:rsidRPr="000A135E" w:rsidRDefault="000A59C4" w:rsidP="00511835">
      <w:pPr>
        <w:spacing w:line="360" w:lineRule="auto"/>
        <w:ind w:firstLine="709"/>
        <w:jc w:val="both"/>
        <w:rPr>
          <w:lang w:val="uk-UA"/>
        </w:rPr>
      </w:pPr>
    </w:p>
    <w:p w:rsidR="000A59C4" w:rsidRPr="000A135E" w:rsidRDefault="000A59C4" w:rsidP="00256ADB">
      <w:pPr>
        <w:spacing w:line="360" w:lineRule="auto"/>
        <w:ind w:firstLine="709"/>
        <w:jc w:val="both"/>
        <w:rPr>
          <w:lang w:val="uk-UA"/>
        </w:rPr>
      </w:pPr>
      <w:r w:rsidRPr="000A135E">
        <w:rPr>
          <w:lang w:val="uk-UA"/>
        </w:rPr>
        <w:t xml:space="preserve">де </w:t>
      </w:r>
      <w:r w:rsidRPr="000A135E">
        <w:rPr>
          <w:lang w:val="en-US"/>
        </w:rPr>
        <w:t>n</w:t>
      </w:r>
      <w:r w:rsidRPr="000A135E">
        <w:rPr>
          <w:lang w:val="uk-UA"/>
        </w:rPr>
        <w:t xml:space="preserve"> – кількість спостережень,</w:t>
      </w:r>
    </w:p>
    <w:p w:rsidR="000A59C4" w:rsidRPr="000A135E" w:rsidRDefault="000A59C4" w:rsidP="00256ADB">
      <w:pPr>
        <w:spacing w:line="360" w:lineRule="auto"/>
        <w:ind w:firstLine="709"/>
        <w:jc w:val="both"/>
        <w:rPr>
          <w:lang w:val="uk-UA"/>
        </w:rPr>
      </w:pPr>
      <w:r w:rsidRPr="000A135E">
        <w:rPr>
          <w:lang w:val="en-US"/>
        </w:rPr>
        <w:t>m</w:t>
      </w:r>
      <w:r w:rsidRPr="000A135E">
        <w:rPr>
          <w:lang w:val="uk-UA"/>
        </w:rPr>
        <w:t xml:space="preserve"> – кількість незалежних змінних,</w:t>
      </w:r>
    </w:p>
    <w:p w:rsidR="000A59C4" w:rsidRPr="000A135E" w:rsidRDefault="000A59C4" w:rsidP="00256ADB">
      <w:pPr>
        <w:spacing w:line="360" w:lineRule="auto"/>
        <w:ind w:firstLine="709"/>
        <w:jc w:val="both"/>
        <w:rPr>
          <w:lang w:val="uk-UA"/>
        </w:rPr>
      </w:pPr>
      <w:r w:rsidRPr="000A135E">
        <w:rPr>
          <w:position w:val="-6"/>
        </w:rPr>
        <w:object w:dxaOrig="480" w:dyaOrig="340">
          <v:shape id="_x0000_i1126" type="#_x0000_t75" style="width:24pt;height:16.5pt" o:ole="">
            <v:imagedata r:id="rId204" o:title=""/>
          </v:shape>
          <o:OLEObject Type="Embed" ProgID="Equation.3" ShapeID="_x0000_i1126" DrawAspect="Content" ObjectID="_1416116228" r:id="rId205"/>
        </w:object>
      </w:r>
      <w:r w:rsidRPr="000A135E">
        <w:rPr>
          <w:lang w:val="uk-UA"/>
        </w:rPr>
        <w:t xml:space="preserve"> - дисперсія </w:t>
      </w:r>
      <w:r w:rsidRPr="000A135E">
        <w:rPr>
          <w:position w:val="-12"/>
          <w:lang w:val="uk-UA"/>
        </w:rPr>
        <w:object w:dxaOrig="220" w:dyaOrig="340">
          <v:shape id="_x0000_i1127" type="#_x0000_t75" style="width:11.25pt;height:16.5pt" o:ole="">
            <v:imagedata r:id="rId206" o:title=""/>
          </v:shape>
          <o:OLEObject Type="Embed" ProgID="Equation.3" ShapeID="_x0000_i1127" DrawAspect="Content" ObjectID="_1416116229" r:id="rId207"/>
        </w:object>
      </w:r>
      <w:r w:rsidRPr="000A135E">
        <w:rPr>
          <w:lang w:val="uk-UA"/>
        </w:rPr>
        <w:t xml:space="preserve"> незалежної змінної,</w:t>
      </w:r>
    </w:p>
    <w:p w:rsidR="000A59C4" w:rsidRPr="000A135E" w:rsidRDefault="000A59C4" w:rsidP="00256ADB">
      <w:pPr>
        <w:spacing w:line="360" w:lineRule="auto"/>
        <w:ind w:firstLine="709"/>
        <w:jc w:val="both"/>
        <w:rPr>
          <w:lang w:val="uk-UA"/>
        </w:rPr>
      </w:pPr>
      <w:r w:rsidRPr="000A135E">
        <w:rPr>
          <w:position w:val="-12"/>
        </w:rPr>
        <w:object w:dxaOrig="240" w:dyaOrig="360">
          <v:shape id="_x0000_i1128" type="#_x0000_t75" style="width:12pt;height:18pt" o:ole="">
            <v:imagedata r:id="rId208" o:title=""/>
          </v:shape>
          <o:OLEObject Type="Embed" ProgID="Equation.3" ShapeID="_x0000_i1128" DrawAspect="Content" ObjectID="_1416116230" r:id="rId209"/>
        </w:object>
      </w:r>
      <w:r w:rsidRPr="000A135E">
        <w:rPr>
          <w:lang w:val="uk-UA"/>
        </w:rPr>
        <w:t xml:space="preserve"> - середнє значення фактора Х</w:t>
      </w:r>
      <w:r w:rsidRPr="000A135E">
        <w:rPr>
          <w:vertAlign w:val="subscript"/>
          <w:lang w:val="uk-UA"/>
        </w:rPr>
        <w:t>і</w:t>
      </w:r>
      <w:r w:rsidRPr="000A135E">
        <w:rPr>
          <w:lang w:val="uk-UA"/>
        </w:rPr>
        <w:t>.</w:t>
      </w:r>
    </w:p>
    <w:p w:rsidR="000A59C4" w:rsidRPr="000A135E" w:rsidRDefault="000A59C4" w:rsidP="00511835">
      <w:pPr>
        <w:spacing w:line="360" w:lineRule="auto"/>
        <w:ind w:firstLine="709"/>
        <w:jc w:val="both"/>
        <w:rPr>
          <w:lang w:val="uk-UA"/>
        </w:rPr>
      </w:pPr>
      <w:r w:rsidRPr="000A135E">
        <w:rPr>
          <w:lang w:val="uk-UA"/>
        </w:rPr>
        <w:t xml:space="preserve">2. Обчислити кореляційну матрицю. Кореляційну матрицю знайдемо за формулою: </w:t>
      </w:r>
      <w:r w:rsidRPr="000A135E">
        <w:rPr>
          <w:position w:val="-10"/>
          <w:lang w:val="uk-UA"/>
        </w:rPr>
        <w:object w:dxaOrig="1760" w:dyaOrig="420">
          <v:shape id="_x0000_i1129" type="#_x0000_t75" style="width:87pt;height:20.25pt" o:ole="">
            <v:imagedata r:id="rId210" o:title=""/>
          </v:shape>
          <o:OLEObject Type="Embed" ProgID="Equation.3" ShapeID="_x0000_i1129" DrawAspect="Content" ObjectID="_1416116231" r:id="rId211"/>
        </w:object>
      </w:r>
      <w:r w:rsidRPr="000A135E">
        <w:rPr>
          <w:lang w:val="uk-UA"/>
        </w:rPr>
        <w:t xml:space="preserve">, де </w:t>
      </w:r>
      <w:r w:rsidRPr="000A135E">
        <w:rPr>
          <w:i/>
          <w:lang w:val="en-US"/>
        </w:rPr>
        <w:t>R</w:t>
      </w:r>
      <w:r w:rsidRPr="000A135E">
        <w:rPr>
          <w:lang w:val="uk-UA"/>
        </w:rPr>
        <w:t xml:space="preserve"> - кореляційна матриця.</w:t>
      </w:r>
    </w:p>
    <w:p w:rsidR="000A59C4" w:rsidRPr="000A135E" w:rsidRDefault="000A59C4" w:rsidP="00511835">
      <w:pPr>
        <w:spacing w:line="360" w:lineRule="auto"/>
        <w:ind w:firstLine="709"/>
        <w:jc w:val="both"/>
        <w:rPr>
          <w:lang w:val="uk-UA"/>
        </w:rPr>
      </w:pPr>
      <w:r w:rsidRPr="000A135E">
        <w:rPr>
          <w:lang w:val="uk-UA"/>
        </w:rPr>
        <w:t xml:space="preserve">Однак на основі цієї залежності не можна стверджувати, що отриманий зв'язок є явищем мультиколінеарності. Якщо діагональні елементи матриці </w:t>
      </w:r>
      <w:r w:rsidRPr="000A135E">
        <w:rPr>
          <w:position w:val="-4"/>
          <w:lang w:val="uk-UA"/>
        </w:rPr>
        <w:object w:dxaOrig="260" w:dyaOrig="279">
          <v:shape id="_x0000_i1130" type="#_x0000_t75" style="width:12.75pt;height:14.25pt" o:ole="">
            <v:imagedata r:id="rId212" o:title=""/>
          </v:shape>
          <o:OLEObject Type="Embed" ProgID="Equation.3" ShapeID="_x0000_i1130" DrawAspect="Content" ObjectID="_1416116232" r:id="rId213"/>
        </w:object>
      </w:r>
      <w:r w:rsidRPr="000A135E">
        <w:rPr>
          <w:lang w:val="uk-UA"/>
        </w:rPr>
        <w:t xml:space="preserve"> не дорівнюють одиниці, то на діагоналі цієї матриці потрібно проставити одиниці, а до решти елементів додати різницю між одиницею й значенням діагонального елемента.</w:t>
      </w:r>
    </w:p>
    <w:p w:rsidR="000A59C4" w:rsidRPr="000A135E" w:rsidRDefault="000A59C4" w:rsidP="00511835">
      <w:pPr>
        <w:spacing w:line="360" w:lineRule="auto"/>
        <w:ind w:firstLine="709"/>
        <w:jc w:val="both"/>
        <w:rPr>
          <w:lang w:val="uk-UA"/>
        </w:rPr>
      </w:pPr>
      <w:r w:rsidRPr="000A135E">
        <w:rPr>
          <w:lang w:val="uk-UA"/>
        </w:rPr>
        <w:t xml:space="preserve">3. Визначити визначник кореляційної матриці </w:t>
      </w:r>
      <w:r w:rsidRPr="000A135E">
        <w:rPr>
          <w:position w:val="-4"/>
          <w:lang w:val="uk-UA"/>
        </w:rPr>
        <w:object w:dxaOrig="240" w:dyaOrig="260">
          <v:shape id="_x0000_i1131" type="#_x0000_t75" style="width:12pt;height:12.75pt" o:ole="">
            <v:imagedata r:id="rId214" o:title=""/>
          </v:shape>
          <o:OLEObject Type="Embed" ProgID="Equation.3" ShapeID="_x0000_i1131" DrawAspect="Content" ObjectID="_1416116233" r:id="rId215"/>
        </w:object>
      </w:r>
      <w:r w:rsidRPr="000A135E">
        <w:rPr>
          <w:lang w:val="uk-UA"/>
        </w:rPr>
        <w:t>.</w:t>
      </w:r>
    </w:p>
    <w:p w:rsidR="000A59C4" w:rsidRPr="000A135E" w:rsidRDefault="000A59C4" w:rsidP="00511835">
      <w:pPr>
        <w:spacing w:line="360" w:lineRule="auto"/>
        <w:ind w:firstLine="709"/>
        <w:jc w:val="both"/>
        <w:rPr>
          <w:lang w:val="uk-UA"/>
        </w:rPr>
      </w:pPr>
      <w:r w:rsidRPr="000A135E">
        <w:rPr>
          <w:lang w:val="uk-UA"/>
        </w:rPr>
        <w:t xml:space="preserve">Обчислити критерій </w:t>
      </w:r>
      <w:r w:rsidRPr="000A135E">
        <w:rPr>
          <w:position w:val="-10"/>
          <w:lang w:val="uk-UA"/>
        </w:rPr>
        <w:object w:dxaOrig="320" w:dyaOrig="360">
          <v:shape id="_x0000_i1132" type="#_x0000_t75" style="width:15.75pt;height:18pt" o:ole="">
            <v:imagedata r:id="rId216" o:title=""/>
          </v:shape>
          <o:OLEObject Type="Embed" ProgID="Equation.3" ShapeID="_x0000_i1132" DrawAspect="Content" ObjectID="_1416116234" r:id="rId217"/>
        </w:object>
      </w:r>
      <w:r w:rsidRPr="000A135E">
        <w:rPr>
          <w:lang w:val="uk-UA"/>
        </w:rPr>
        <w:t>:</w:t>
      </w:r>
    </w:p>
    <w:p w:rsidR="000A59C4" w:rsidRPr="000A135E" w:rsidRDefault="000A59C4" w:rsidP="00511835">
      <w:pPr>
        <w:spacing w:line="360" w:lineRule="auto"/>
        <w:ind w:firstLine="709"/>
        <w:jc w:val="both"/>
        <w:rPr>
          <w:lang w:val="uk-UA"/>
        </w:rPr>
      </w:pPr>
    </w:p>
    <w:tbl>
      <w:tblPr>
        <w:tblW w:w="0" w:type="auto"/>
        <w:tblLook w:val="00A0" w:firstRow="1" w:lastRow="0" w:firstColumn="1" w:lastColumn="0" w:noHBand="0" w:noVBand="0"/>
      </w:tblPr>
      <w:tblGrid>
        <w:gridCol w:w="7811"/>
        <w:gridCol w:w="1760"/>
      </w:tblGrid>
      <w:tr w:rsidR="000A59C4" w:rsidRPr="000A135E" w:rsidTr="00DB6F6C">
        <w:tc>
          <w:tcPr>
            <w:tcW w:w="8046" w:type="dxa"/>
            <w:vAlign w:val="center"/>
          </w:tcPr>
          <w:p w:rsidR="000A59C4" w:rsidRPr="000A135E" w:rsidRDefault="000A59C4" w:rsidP="00511835">
            <w:pPr>
              <w:spacing w:line="360" w:lineRule="auto"/>
              <w:ind w:firstLine="709"/>
              <w:jc w:val="both"/>
              <w:rPr>
                <w:lang w:val="uk-UA"/>
              </w:rPr>
            </w:pPr>
            <w:r>
              <w:rPr>
                <w:position w:val="-28"/>
                <w:lang w:val="uk-UA"/>
              </w:rPr>
              <w:t xml:space="preserve">                                          </w:t>
            </w:r>
            <w:r w:rsidRPr="000A135E">
              <w:rPr>
                <w:position w:val="-28"/>
                <w:lang w:val="uk-UA"/>
              </w:rPr>
              <w:object w:dxaOrig="2860" w:dyaOrig="680">
                <v:shape id="_x0000_i1133" type="#_x0000_t75" style="width:143.25pt;height:33.75pt" o:ole="" fillcolor="window">
                  <v:imagedata r:id="rId218" o:title=""/>
                </v:shape>
                <o:OLEObject Type="Embed" ProgID="Equation.3" ShapeID="_x0000_i1133" DrawAspect="Content" ObjectID="_1416116235" r:id="rId219"/>
              </w:object>
            </w:r>
          </w:p>
        </w:tc>
        <w:tc>
          <w:tcPr>
            <w:tcW w:w="1808" w:type="dxa"/>
            <w:vAlign w:val="center"/>
          </w:tcPr>
          <w:p w:rsidR="000A59C4" w:rsidRPr="000A135E" w:rsidRDefault="000A59C4" w:rsidP="00511835">
            <w:pPr>
              <w:spacing w:line="360" w:lineRule="auto"/>
              <w:ind w:firstLine="709"/>
              <w:jc w:val="both"/>
              <w:rPr>
                <w:lang w:val="uk-UA"/>
              </w:rPr>
            </w:pPr>
            <w:r w:rsidRPr="000A135E">
              <w:rPr>
                <w:lang w:val="uk-UA"/>
              </w:rPr>
              <w:t>(2.19)</w:t>
            </w:r>
          </w:p>
        </w:tc>
      </w:tr>
    </w:tbl>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sidRPr="000A135E">
        <w:rPr>
          <w:lang w:val="uk-UA"/>
        </w:rPr>
        <w:t xml:space="preserve">Порівняти це значення з табличним при </w:t>
      </w:r>
      <w:r w:rsidRPr="000A135E">
        <w:rPr>
          <w:position w:val="-24"/>
        </w:rPr>
        <w:object w:dxaOrig="1080" w:dyaOrig="620">
          <v:shape id="_x0000_i1134" type="#_x0000_t75" style="width:54pt;height:30.75pt" o:ole="">
            <v:imagedata r:id="rId220" o:title=""/>
          </v:shape>
          <o:OLEObject Type="Embed" ProgID="Equation.3" ShapeID="_x0000_i1134" DrawAspect="Content" ObjectID="_1416116236" r:id="rId221"/>
        </w:object>
      </w:r>
      <w:r w:rsidRPr="000A135E">
        <w:rPr>
          <w:lang w:val="uk-UA"/>
        </w:rPr>
        <w:t xml:space="preserve"> ступенях свободи і рівні значущості </w:t>
      </w:r>
      <w:r w:rsidRPr="000A135E">
        <w:rPr>
          <w:position w:val="-6"/>
          <w:lang w:val="uk-UA"/>
        </w:rPr>
        <w:object w:dxaOrig="260" w:dyaOrig="240">
          <v:shape id="_x0000_i1135" type="#_x0000_t75" style="width:12.75pt;height:12pt" o:ole="">
            <v:imagedata r:id="rId222" o:title=""/>
          </v:shape>
          <o:OLEObject Type="Embed" ProgID="Equation.3" ShapeID="_x0000_i1135" DrawAspect="Content" ObjectID="_1416116237" r:id="rId223"/>
        </w:object>
      </w:r>
      <w:r w:rsidRPr="000A135E">
        <w:rPr>
          <w:lang w:val="uk-UA"/>
        </w:rPr>
        <w:t xml:space="preserve"> (якщо </w:t>
      </w:r>
      <w:r w:rsidRPr="000A135E">
        <w:rPr>
          <w:position w:val="-12"/>
          <w:lang w:val="uk-UA"/>
        </w:rPr>
        <w:object w:dxaOrig="1160" w:dyaOrig="400">
          <v:shape id="_x0000_i1136" type="#_x0000_t75" style="width:57.75pt;height:20.25pt" o:ole="">
            <v:imagedata r:id="rId224" o:title=""/>
          </v:shape>
          <o:OLEObject Type="Embed" ProgID="Equation.3" ShapeID="_x0000_i1136" DrawAspect="Content" ObjectID="_1416116238" r:id="rId225"/>
        </w:object>
      </w:r>
      <w:r w:rsidRPr="000A135E">
        <w:rPr>
          <w:lang w:val="uk-UA"/>
        </w:rPr>
        <w:t>, то в масиві незалежних змінних існує мультиколінеарність).</w:t>
      </w:r>
    </w:p>
    <w:p w:rsidR="000A59C4" w:rsidRPr="000A135E" w:rsidRDefault="000A59C4" w:rsidP="00511835">
      <w:pPr>
        <w:spacing w:line="360" w:lineRule="auto"/>
        <w:ind w:firstLine="709"/>
        <w:jc w:val="both"/>
        <w:rPr>
          <w:lang w:val="uk-UA"/>
        </w:rPr>
      </w:pPr>
      <w:r w:rsidRPr="000A135E">
        <w:rPr>
          <w:lang w:val="uk-UA"/>
        </w:rPr>
        <w:t xml:space="preserve">4. Визначити матрицю похибок: </w:t>
      </w:r>
      <w:r w:rsidRPr="000A135E">
        <w:rPr>
          <w:position w:val="-6"/>
          <w:lang w:val="uk-UA"/>
        </w:rPr>
        <w:object w:dxaOrig="880" w:dyaOrig="340">
          <v:shape id="_x0000_i1137" type="#_x0000_t75" style="width:44.25pt;height:16.5pt" o:ole="">
            <v:imagedata r:id="rId226" o:title=""/>
          </v:shape>
          <o:OLEObject Type="Embed" ProgID="Equation.3" ShapeID="_x0000_i1137" DrawAspect="Content" ObjectID="_1416116239" r:id="rId227"/>
        </w:object>
      </w:r>
      <w:r w:rsidRPr="000A135E">
        <w:rPr>
          <w:lang w:val="uk-UA"/>
        </w:rPr>
        <w:t>.</w:t>
      </w:r>
    </w:p>
    <w:p w:rsidR="000A59C4" w:rsidRPr="000A135E" w:rsidRDefault="000A59C4" w:rsidP="00511835">
      <w:pPr>
        <w:spacing w:line="360" w:lineRule="auto"/>
        <w:ind w:firstLine="709"/>
        <w:jc w:val="both"/>
        <w:rPr>
          <w:lang w:val="uk-UA"/>
        </w:rPr>
      </w:pPr>
      <w:r w:rsidRPr="000A135E">
        <w:rPr>
          <w:lang w:val="uk-UA"/>
        </w:rPr>
        <w:t xml:space="preserve">5. Розрахувати </w:t>
      </w:r>
      <w:r w:rsidRPr="000A135E">
        <w:rPr>
          <w:lang w:val="en-US"/>
        </w:rPr>
        <w:t>F</w:t>
      </w:r>
      <w:r w:rsidRPr="000A135E">
        <w:rPr>
          <w:lang w:val="uk-UA"/>
        </w:rPr>
        <w:t xml:space="preserve"> критерій:</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Pr>
          <w:position w:val="-32"/>
          <w:lang w:val="uk-UA"/>
        </w:rPr>
        <w:t xml:space="preserve">                                          </w:t>
      </w:r>
      <w:r w:rsidRPr="000A135E">
        <w:rPr>
          <w:position w:val="-32"/>
          <w:lang w:val="uk-UA"/>
        </w:rPr>
        <w:object w:dxaOrig="2320" w:dyaOrig="760">
          <v:shape id="_x0000_i1138" type="#_x0000_t75" style="width:116.25pt;height:38.25pt" o:ole="">
            <v:imagedata r:id="rId228" o:title=""/>
          </v:shape>
          <o:OLEObject Type="Embed" ProgID="Equation.3" ShapeID="_x0000_i1138" DrawAspect="Content" ObjectID="_1416116240" r:id="rId229"/>
        </w:object>
      </w:r>
      <w:r w:rsidRPr="000A135E">
        <w:rPr>
          <w:lang w:val="uk-UA"/>
        </w:rPr>
        <w:t>,</w:t>
      </w:r>
      <w:r w:rsidRPr="000A135E">
        <w:rPr>
          <w:lang w:val="uk-UA"/>
        </w:rPr>
        <w:tab/>
      </w:r>
      <w:r w:rsidRPr="000A135E">
        <w:rPr>
          <w:lang w:val="uk-UA"/>
        </w:rPr>
        <w:tab/>
      </w:r>
      <w:r>
        <w:rPr>
          <w:lang w:val="uk-UA"/>
        </w:rPr>
        <w:t xml:space="preserve">     </w:t>
      </w:r>
      <w:r w:rsidRPr="000A135E">
        <w:rPr>
          <w:lang w:val="uk-UA"/>
        </w:rPr>
        <w:tab/>
      </w:r>
      <w:r w:rsidRPr="000A135E">
        <w:rPr>
          <w:lang w:val="uk-UA"/>
        </w:rPr>
        <w:tab/>
      </w:r>
      <w:r w:rsidRPr="000A135E">
        <w:rPr>
          <w:lang w:val="uk-UA"/>
        </w:rPr>
        <w:tab/>
      </w:r>
      <w:r>
        <w:rPr>
          <w:lang w:val="uk-UA"/>
        </w:rPr>
        <w:t xml:space="preserve">    </w:t>
      </w:r>
      <w:r w:rsidRPr="000A135E">
        <w:rPr>
          <w:lang w:val="uk-UA"/>
        </w:rPr>
        <w:t>(2.20)</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sidRPr="000A135E">
        <w:rPr>
          <w:lang w:val="uk-UA"/>
        </w:rPr>
        <w:t xml:space="preserve">Значення критеріїв порівняти з табличним при </w:t>
      </w:r>
      <w:r w:rsidRPr="000A135E">
        <w:rPr>
          <w:position w:val="-12"/>
          <w:lang w:val="uk-UA"/>
        </w:rPr>
        <w:object w:dxaOrig="880" w:dyaOrig="360">
          <v:shape id="_x0000_i1139" type="#_x0000_t75" style="width:44.25pt;height:18pt" o:ole="">
            <v:imagedata r:id="rId230" o:title=""/>
          </v:shape>
          <o:OLEObject Type="Embed" ProgID="Equation.3" ShapeID="_x0000_i1139" DrawAspect="Content" ObjectID="_1416116241" r:id="rId231"/>
        </w:object>
      </w:r>
      <w:r w:rsidRPr="000A135E">
        <w:rPr>
          <w:lang w:val="uk-UA"/>
        </w:rPr>
        <w:t xml:space="preserve"> і </w:t>
      </w:r>
      <w:r w:rsidRPr="000A135E">
        <w:rPr>
          <w:position w:val="-12"/>
          <w:lang w:val="uk-UA"/>
        </w:rPr>
        <w:object w:dxaOrig="840" w:dyaOrig="360">
          <v:shape id="_x0000_i1140" type="#_x0000_t75" style="width:42pt;height:18pt" o:ole="">
            <v:imagedata r:id="rId232" o:title=""/>
          </v:shape>
          <o:OLEObject Type="Embed" ProgID="Equation.3" ShapeID="_x0000_i1140" DrawAspect="Content" ObjectID="_1416116242" r:id="rId233"/>
        </w:object>
      </w:r>
      <w:r w:rsidRPr="000A135E">
        <w:rPr>
          <w:lang w:val="uk-UA"/>
        </w:rPr>
        <w:t xml:space="preserve"> ступенях свободи й рівня значущості </w:t>
      </w:r>
      <w:r w:rsidRPr="000A135E">
        <w:rPr>
          <w:position w:val="-6"/>
          <w:lang w:val="uk-UA"/>
        </w:rPr>
        <w:object w:dxaOrig="260" w:dyaOrig="240">
          <v:shape id="_x0000_i1141" type="#_x0000_t75" style="width:12.75pt;height:12pt" o:ole="">
            <v:imagedata r:id="rId222" o:title=""/>
          </v:shape>
          <o:OLEObject Type="Embed" ProgID="Equation.3" ShapeID="_x0000_i1141" DrawAspect="Content" ObjectID="_1416116243" r:id="rId234"/>
        </w:object>
      </w:r>
      <w:r w:rsidRPr="000A135E">
        <w:rPr>
          <w:lang w:val="uk-UA"/>
        </w:rPr>
        <w:t xml:space="preserve"> (якщо </w:t>
      </w:r>
      <w:r w:rsidRPr="000A135E">
        <w:rPr>
          <w:position w:val="-12"/>
          <w:lang w:val="uk-UA"/>
        </w:rPr>
        <w:object w:dxaOrig="1080" w:dyaOrig="380">
          <v:shape id="_x0000_i1142" type="#_x0000_t75" style="width:54pt;height:18.75pt" o:ole="">
            <v:imagedata r:id="rId235" o:title=""/>
          </v:shape>
          <o:OLEObject Type="Embed" ProgID="Equation.3" ShapeID="_x0000_i1142" DrawAspect="Content" ObjectID="_1416116244" r:id="rId236"/>
        </w:object>
      </w:r>
      <w:r w:rsidRPr="000A135E">
        <w:rPr>
          <w:lang w:val="uk-UA"/>
        </w:rPr>
        <w:t>, то відповідна незалежна змінна мультиколінеарна з іншими).</w:t>
      </w:r>
    </w:p>
    <w:p w:rsidR="000A59C4" w:rsidRPr="000A135E" w:rsidRDefault="000A59C4" w:rsidP="00511835">
      <w:pPr>
        <w:spacing w:line="360" w:lineRule="auto"/>
        <w:ind w:firstLine="709"/>
        <w:jc w:val="both"/>
        <w:rPr>
          <w:lang w:val="uk-UA"/>
        </w:rPr>
      </w:pPr>
      <w:r w:rsidRPr="000A135E">
        <w:rPr>
          <w:lang w:val="uk-UA"/>
        </w:rPr>
        <w:lastRenderedPageBreak/>
        <w:t>6. Розрахувати коефіцієнти детермінації для кожної змінної та знайти часткові коефіцієнти кореляці, які характеризують щільність зв’язку між двома змінними за умови, що інші змінні не впливають на цей зв'язок.</w:t>
      </w:r>
    </w:p>
    <w:p w:rsidR="000A59C4" w:rsidRPr="000A135E" w:rsidRDefault="000A59C4" w:rsidP="00511835">
      <w:pPr>
        <w:spacing w:line="360" w:lineRule="auto"/>
        <w:ind w:firstLine="709"/>
        <w:jc w:val="both"/>
        <w:rPr>
          <w:lang w:val="uk-UA"/>
        </w:rPr>
      </w:pPr>
      <w:r w:rsidRPr="000A135E">
        <w:rPr>
          <w:lang w:val="uk-UA"/>
        </w:rPr>
        <w:t xml:space="preserve">7. Розрахувати </w:t>
      </w:r>
      <w:r w:rsidRPr="000A135E">
        <w:rPr>
          <w:lang w:val="en-US"/>
        </w:rPr>
        <w:t>t</w:t>
      </w:r>
      <w:r w:rsidRPr="000A135E">
        <w:rPr>
          <w:lang w:val="uk-UA"/>
        </w:rPr>
        <w:t xml:space="preserve"> критерій:</w:t>
      </w:r>
    </w:p>
    <w:p w:rsidR="000A59C4" w:rsidRPr="000A135E" w:rsidRDefault="002313D1" w:rsidP="00511835">
      <w:pPr>
        <w:spacing w:line="360" w:lineRule="auto"/>
        <w:ind w:firstLine="709"/>
        <w:jc w:val="both"/>
        <w:rPr>
          <w:lang w:val="uk-UA"/>
        </w:rPr>
      </w:pPr>
      <w:r>
        <w:rPr>
          <w:noProof/>
        </w:rPr>
        <w:pict>
          <v:shape id="_x0000_s1028" type="#_x0000_t75" style="position:absolute;left:0;text-align:left;margin-left:108pt;margin-top:9.9pt;width:80.25pt;height:42pt;z-index:3">
            <v:imagedata r:id="rId237" o:title=""/>
            <w10:wrap type="square" side="right"/>
          </v:shape>
          <o:OLEObject Type="Embed" ProgID="Equation.3" ShapeID="_x0000_s1028" DrawAspect="Content" ObjectID="_1416116660" r:id="rId238"/>
        </w:pict>
      </w:r>
    </w:p>
    <w:p w:rsidR="000A59C4" w:rsidRPr="000A135E" w:rsidRDefault="000A59C4" w:rsidP="00511835">
      <w:pPr>
        <w:spacing w:line="360" w:lineRule="auto"/>
        <w:ind w:firstLine="709"/>
        <w:jc w:val="both"/>
        <w:rPr>
          <w:lang w:val="uk-UA"/>
        </w:rPr>
      </w:pPr>
      <w:r>
        <w:rPr>
          <w:lang w:val="uk-UA"/>
        </w:rPr>
        <w:t xml:space="preserve">                               </w:t>
      </w:r>
      <w:r w:rsidRPr="003F2BA6">
        <w:rPr>
          <w:lang w:val="uk-UA"/>
        </w:rPr>
        <w:t xml:space="preserve">                          </w:t>
      </w:r>
      <w:r w:rsidRPr="000A135E">
        <w:rPr>
          <w:lang w:val="uk-UA"/>
        </w:rPr>
        <w:t>(2.21)</w:t>
      </w:r>
    </w:p>
    <w:p w:rsidR="000A59C4" w:rsidRPr="000A135E" w:rsidRDefault="000A59C4" w:rsidP="00511835">
      <w:pPr>
        <w:spacing w:line="360" w:lineRule="auto"/>
        <w:ind w:firstLine="709"/>
        <w:jc w:val="both"/>
        <w:rPr>
          <w:lang w:val="uk-UA"/>
        </w:rPr>
      </w:pPr>
      <w:r>
        <w:rPr>
          <w:lang w:val="uk-UA"/>
        </w:rPr>
        <w:t xml:space="preserve">  </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sidRPr="000A135E">
        <w:rPr>
          <w:lang w:val="uk-UA"/>
        </w:rPr>
        <w:t>Значення критеріїв порівняти з табличним при (</w:t>
      </w:r>
      <w:r w:rsidRPr="000A135E">
        <w:rPr>
          <w:lang w:val="en-US"/>
        </w:rPr>
        <w:t>m</w:t>
      </w:r>
      <w:r w:rsidRPr="000A135E">
        <w:rPr>
          <w:lang w:val="uk-UA"/>
        </w:rPr>
        <w:t>-</w:t>
      </w:r>
      <w:r w:rsidRPr="000A135E">
        <w:rPr>
          <w:lang w:val="en-US"/>
        </w:rPr>
        <w:t>n</w:t>
      </w:r>
      <w:r w:rsidRPr="000A135E">
        <w:rPr>
          <w:lang w:val="uk-UA"/>
        </w:rPr>
        <w:t xml:space="preserve">) ступенях свободи та рівні значущості </w:t>
      </w:r>
      <w:r w:rsidRPr="000A135E">
        <w:rPr>
          <w:position w:val="-6"/>
          <w:lang w:val="uk-UA"/>
        </w:rPr>
        <w:object w:dxaOrig="260" w:dyaOrig="240">
          <v:shape id="_x0000_i1143" type="#_x0000_t75" style="width:12.75pt;height:12pt" o:ole="">
            <v:imagedata r:id="rId222" o:title=""/>
          </v:shape>
          <o:OLEObject Type="Embed" ProgID="Equation.3" ShapeID="_x0000_i1143" DrawAspect="Content" ObjectID="_1416116245" r:id="rId239"/>
        </w:object>
      </w:r>
      <w:r w:rsidRPr="000A135E">
        <w:rPr>
          <w:lang w:val="uk-UA"/>
        </w:rPr>
        <w:t xml:space="preserve"> (якщо </w:t>
      </w:r>
      <w:r w:rsidRPr="000A135E">
        <w:rPr>
          <w:position w:val="-16"/>
          <w:lang w:val="uk-UA"/>
        </w:rPr>
        <w:object w:dxaOrig="940" w:dyaOrig="420">
          <v:shape id="_x0000_i1144" type="#_x0000_t75" style="width:48pt;height:20.25pt" o:ole="">
            <v:imagedata r:id="rId240" o:title=""/>
          </v:shape>
          <o:OLEObject Type="Embed" ProgID="Equation.3" ShapeID="_x0000_i1144" DrawAspect="Content" ObjectID="_1416116246" r:id="rId241"/>
        </w:object>
      </w:r>
      <w:r w:rsidRPr="000A135E">
        <w:rPr>
          <w:lang w:val="uk-UA"/>
        </w:rPr>
        <w:t>, то то між незалежними змінними існує мультиколінеарність).</w:t>
      </w:r>
    </w:p>
    <w:p w:rsidR="000A59C4" w:rsidRPr="000A135E" w:rsidRDefault="000A59C4" w:rsidP="00511835">
      <w:pPr>
        <w:spacing w:line="360" w:lineRule="auto"/>
        <w:ind w:firstLine="709"/>
        <w:jc w:val="both"/>
        <w:rPr>
          <w:lang w:val="uk-UA"/>
        </w:rPr>
      </w:pPr>
      <w:r w:rsidRPr="000A135E">
        <w:rPr>
          <w:lang w:val="uk-UA"/>
        </w:rPr>
        <w:t xml:space="preserve">Якщо </w:t>
      </w:r>
      <w:r w:rsidRPr="000A135E">
        <w:rPr>
          <w:position w:val="-12"/>
          <w:lang w:val="uk-UA"/>
        </w:rPr>
        <w:object w:dxaOrig="1080" w:dyaOrig="380">
          <v:shape id="_x0000_i1145" type="#_x0000_t75" style="width:54pt;height:18.75pt" o:ole="">
            <v:imagedata r:id="rId235" o:title=""/>
          </v:shape>
          <o:OLEObject Type="Embed" ProgID="Equation.3" ShapeID="_x0000_i1145" DrawAspect="Content" ObjectID="_1416116247" r:id="rId242"/>
        </w:object>
      </w:r>
      <w:r w:rsidRPr="000A135E">
        <w:rPr>
          <w:lang w:val="uk-UA"/>
        </w:rPr>
        <w:t>, то певна змінна залежить від усіх інших незалежних змінних і треба вирішити питання про її виключення з переліку змінних.</w:t>
      </w:r>
    </w:p>
    <w:p w:rsidR="000A59C4" w:rsidRPr="000A135E" w:rsidRDefault="000A59C4" w:rsidP="00511835">
      <w:pPr>
        <w:spacing w:line="360" w:lineRule="auto"/>
        <w:ind w:firstLine="709"/>
        <w:jc w:val="both"/>
        <w:rPr>
          <w:lang w:val="uk-UA"/>
        </w:rPr>
      </w:pPr>
      <w:r w:rsidRPr="000A135E">
        <w:rPr>
          <w:lang w:val="uk-UA"/>
        </w:rPr>
        <w:t xml:space="preserve">Якщо </w:t>
      </w:r>
      <w:r w:rsidRPr="000A135E">
        <w:rPr>
          <w:position w:val="-16"/>
          <w:lang w:val="uk-UA"/>
        </w:rPr>
        <w:object w:dxaOrig="940" w:dyaOrig="420">
          <v:shape id="_x0000_i1146" type="#_x0000_t75" style="width:48pt;height:20.25pt" o:ole="">
            <v:imagedata r:id="rId240" o:title=""/>
          </v:shape>
          <o:OLEObject Type="Embed" ProgID="Equation.3" ShapeID="_x0000_i1146" DrawAspect="Content" ObjectID="_1416116248" r:id="rId243"/>
        </w:object>
      </w:r>
      <w:r w:rsidRPr="000A135E">
        <w:rPr>
          <w:lang w:val="uk-UA"/>
        </w:rPr>
        <w:t xml:space="preserve"> то </w:t>
      </w:r>
      <w:r w:rsidRPr="000A135E">
        <w:rPr>
          <w:position w:val="-12"/>
          <w:lang w:val="uk-UA"/>
        </w:rPr>
        <w:object w:dxaOrig="300" w:dyaOrig="380">
          <v:shape id="_x0000_i1147" type="#_x0000_t75" style="width:15pt;height:18.75pt" o:ole="">
            <v:imagedata r:id="rId244" o:title=""/>
          </v:shape>
          <o:OLEObject Type="Embed" ProgID="Equation.3" ShapeID="_x0000_i1147" DrawAspect="Content" ObjectID="_1416116249" r:id="rId245"/>
        </w:object>
      </w:r>
      <w:r w:rsidRPr="000A135E">
        <w:t xml:space="preserve"> </w:t>
      </w:r>
      <w:r w:rsidRPr="000A135E">
        <w:rPr>
          <w:lang w:val="uk-UA"/>
        </w:rPr>
        <w:t xml:space="preserve">і </w:t>
      </w:r>
      <w:r w:rsidRPr="000A135E">
        <w:rPr>
          <w:position w:val="-16"/>
          <w:lang w:val="uk-UA"/>
        </w:rPr>
        <w:object w:dxaOrig="300" w:dyaOrig="420">
          <v:shape id="_x0000_i1148" type="#_x0000_t75" style="width:15pt;height:20.25pt" o:ole="">
            <v:imagedata r:id="rId246" o:title=""/>
          </v:shape>
          <o:OLEObject Type="Embed" ProgID="Equation.3" ShapeID="_x0000_i1148" DrawAspect="Content" ObjectID="_1416116250" r:id="rId247"/>
        </w:object>
      </w:r>
      <w:r w:rsidRPr="000A135E">
        <w:rPr>
          <w:lang w:val="uk-UA"/>
        </w:rPr>
        <w:t xml:space="preserve"> щільно пов’язані між собою.</w:t>
      </w:r>
    </w:p>
    <w:p w:rsidR="000A59C4" w:rsidRPr="000A135E" w:rsidRDefault="000A59C4" w:rsidP="00511835">
      <w:pPr>
        <w:spacing w:line="360" w:lineRule="auto"/>
        <w:ind w:firstLine="709"/>
        <w:jc w:val="both"/>
        <w:rPr>
          <w:lang w:val="uk-UA"/>
        </w:rPr>
      </w:pPr>
      <w:r w:rsidRPr="000A135E">
        <w:rPr>
          <w:lang w:val="uk-UA"/>
        </w:rPr>
        <w:t xml:space="preserve">Аналізуючи </w:t>
      </w:r>
      <w:r w:rsidRPr="000A135E">
        <w:rPr>
          <w:lang w:val="en-US"/>
        </w:rPr>
        <w:t>F</w:t>
      </w:r>
      <w:r w:rsidRPr="000A135E">
        <w:t xml:space="preserve"> </w:t>
      </w:r>
      <w:r w:rsidRPr="000A135E">
        <w:rPr>
          <w:lang w:val="uk-UA"/>
        </w:rPr>
        <w:t xml:space="preserve">і </w:t>
      </w:r>
      <w:r w:rsidRPr="000A135E">
        <w:rPr>
          <w:lang w:val="en-US"/>
        </w:rPr>
        <w:t>t</w:t>
      </w:r>
      <w:r w:rsidRPr="000A135E">
        <w:t xml:space="preserve"> </w:t>
      </w:r>
      <w:r w:rsidRPr="000A135E">
        <w:rPr>
          <w:lang w:val="uk-UA"/>
        </w:rPr>
        <w:t>критерій, робимо висновок, яку зі змінних треба виключити з моделі.</w:t>
      </w:r>
    </w:p>
    <w:p w:rsidR="000A59C4" w:rsidRPr="000A135E" w:rsidRDefault="000A59C4" w:rsidP="00511835">
      <w:pPr>
        <w:spacing w:line="360" w:lineRule="auto"/>
        <w:ind w:firstLine="709"/>
        <w:jc w:val="both"/>
        <w:rPr>
          <w:lang w:val="uk-UA"/>
        </w:rPr>
      </w:pPr>
    </w:p>
    <w:p w:rsidR="000A59C4" w:rsidRDefault="000A59C4" w:rsidP="00256ADB">
      <w:pPr>
        <w:pStyle w:val="a3"/>
        <w:numPr>
          <w:ilvl w:val="1"/>
          <w:numId w:val="48"/>
        </w:numPr>
        <w:shd w:val="clear" w:color="auto" w:fill="FFFFFF"/>
        <w:spacing w:line="480" w:lineRule="auto"/>
        <w:jc w:val="both"/>
        <w:rPr>
          <w:lang w:val="uk-UA"/>
        </w:rPr>
      </w:pPr>
      <w:r w:rsidRPr="00E027D2">
        <w:rPr>
          <w:lang w:val="uk-UA"/>
        </w:rPr>
        <w:t>Регресійний аналіз</w:t>
      </w:r>
    </w:p>
    <w:p w:rsidR="000A59C4" w:rsidRPr="00256ADB" w:rsidRDefault="000A59C4" w:rsidP="00256ADB">
      <w:pPr>
        <w:pStyle w:val="a3"/>
        <w:shd w:val="clear" w:color="auto" w:fill="FFFFFF"/>
        <w:spacing w:line="480" w:lineRule="auto"/>
        <w:ind w:left="1729"/>
        <w:jc w:val="both"/>
        <w:rPr>
          <w:lang w:val="uk-UA"/>
        </w:rPr>
      </w:pPr>
    </w:p>
    <w:p w:rsidR="000A59C4" w:rsidRPr="000A135E" w:rsidRDefault="000A59C4" w:rsidP="00511835">
      <w:pPr>
        <w:shd w:val="clear" w:color="auto" w:fill="FFFFFF"/>
        <w:tabs>
          <w:tab w:val="num" w:pos="0"/>
        </w:tabs>
        <w:spacing w:line="360" w:lineRule="auto"/>
        <w:ind w:firstLine="709"/>
        <w:jc w:val="both"/>
        <w:rPr>
          <w:lang w:val="uk-UA"/>
        </w:rPr>
      </w:pPr>
      <w:r w:rsidRPr="000A135E">
        <w:rPr>
          <w:lang w:val="uk-UA"/>
        </w:rPr>
        <w:t xml:space="preserve">Кількісний вплив факторів </w:t>
      </w:r>
      <w:r w:rsidRPr="000A135E">
        <w:rPr>
          <w:position w:val="-12"/>
          <w:lang w:val="uk-UA"/>
        </w:rPr>
        <w:object w:dxaOrig="1359" w:dyaOrig="360">
          <v:shape id="_x0000_i1149" type="#_x0000_t75" style="width:68.25pt;height:18pt" o:ole="">
            <v:imagedata r:id="rId248" o:title=""/>
          </v:shape>
          <o:OLEObject Type="Embed" ProgID="Equation.3" ShapeID="_x0000_i1149" DrawAspect="Content" ObjectID="_1416116251" r:id="rId249"/>
        </w:object>
      </w:r>
      <w:r w:rsidRPr="000A135E">
        <w:rPr>
          <w:lang w:val="uk-UA"/>
        </w:rPr>
        <w:t xml:space="preserve"> на результативний показник </w:t>
      </w:r>
      <w:r w:rsidRPr="000A135E">
        <w:rPr>
          <w:position w:val="-4"/>
          <w:lang w:val="uk-UA"/>
        </w:rPr>
        <w:object w:dxaOrig="220" w:dyaOrig="260">
          <v:shape id="_x0000_i1150" type="#_x0000_t75" style="width:11.25pt;height:12.75pt" o:ole="">
            <v:imagedata r:id="rId250" o:title=""/>
          </v:shape>
          <o:OLEObject Type="Embed" ProgID="Equation.3" ShapeID="_x0000_i1150" DrawAspect="Content" ObjectID="_1416116252" r:id="rId251"/>
        </w:object>
      </w:r>
      <w:r w:rsidRPr="000A135E">
        <w:rPr>
          <w:lang w:val="uk-UA"/>
        </w:rPr>
        <w:t xml:space="preserve"> вивчається за допомогою регресійного аналізу, який дозволяє встановити вид аналітичної залежності між ознаками</w:t>
      </w:r>
      <w:r w:rsidRPr="000A135E">
        <w:rPr>
          <w:position w:val="-12"/>
          <w:lang w:val="uk-UA"/>
        </w:rPr>
        <w:object w:dxaOrig="300" w:dyaOrig="360">
          <v:shape id="_x0000_i1151" type="#_x0000_t75" style="width:15pt;height:18pt" o:ole="">
            <v:imagedata r:id="rId252" o:title=""/>
          </v:shape>
          <o:OLEObject Type="Embed" ProgID="Equation.3" ShapeID="_x0000_i1151" DrawAspect="Content" ObjectID="_1416116253" r:id="rId253"/>
        </w:object>
      </w:r>
      <w:r w:rsidRPr="000A135E">
        <w:rPr>
          <w:lang w:val="uk-UA"/>
        </w:rPr>
        <w:t xml:space="preserve">та </w:t>
      </w:r>
      <w:r w:rsidRPr="000A135E">
        <w:rPr>
          <w:position w:val="-4"/>
          <w:lang w:val="uk-UA"/>
        </w:rPr>
        <w:object w:dxaOrig="220" w:dyaOrig="260">
          <v:shape id="_x0000_i1152" type="#_x0000_t75" style="width:11.25pt;height:12.75pt" o:ole="">
            <v:imagedata r:id="rId254" o:title=""/>
          </v:shape>
          <o:OLEObject Type="Embed" ProgID="Equation.3" ShapeID="_x0000_i1152" DrawAspect="Content" ObjectID="_1416116254" r:id="rId255"/>
        </w:object>
      </w:r>
      <w:r w:rsidRPr="000A135E">
        <w:rPr>
          <w:lang w:val="uk-UA"/>
        </w:rPr>
        <w:t xml:space="preserve"> оцінити параметри моделі. Прикладом можливого застосування регресійного аналізу в соціальних процесах може бути дослідження продуктивності праці, собівартості та інших якісних економічних показників від таких факторів як розмір основних фондів, питома вага заробітної плати у витратах на виробництво, рівня спеціалізації, кооперування, плинності та рівня кваліфікації кадрів; регресійні моделі також використовуються в прогнозуванні.</w:t>
      </w:r>
    </w:p>
    <w:p w:rsidR="000A59C4" w:rsidRPr="000A135E" w:rsidRDefault="000A59C4" w:rsidP="00511835">
      <w:pPr>
        <w:shd w:val="clear" w:color="auto" w:fill="FFFFFF"/>
        <w:tabs>
          <w:tab w:val="num" w:pos="0"/>
        </w:tabs>
        <w:spacing w:line="360" w:lineRule="auto"/>
        <w:ind w:firstLine="709"/>
        <w:jc w:val="both"/>
        <w:rPr>
          <w:lang w:val="uk-UA"/>
        </w:rPr>
      </w:pPr>
    </w:p>
    <w:p w:rsidR="000A59C4" w:rsidRDefault="000A59C4" w:rsidP="00256ADB">
      <w:pPr>
        <w:pStyle w:val="a3"/>
        <w:numPr>
          <w:ilvl w:val="2"/>
          <w:numId w:val="48"/>
        </w:numPr>
        <w:spacing w:line="480" w:lineRule="auto"/>
        <w:ind w:left="0" w:firstLine="709"/>
        <w:jc w:val="both"/>
        <w:rPr>
          <w:lang w:val="uk-UA"/>
        </w:rPr>
      </w:pPr>
      <w:r w:rsidRPr="00E027D2">
        <w:rPr>
          <w:lang w:val="uk-UA"/>
        </w:rPr>
        <w:t>Парна лінійна регресія</w:t>
      </w:r>
    </w:p>
    <w:p w:rsidR="000A59C4" w:rsidRPr="00256ADB" w:rsidRDefault="000A59C4" w:rsidP="00256ADB">
      <w:pPr>
        <w:pStyle w:val="a3"/>
        <w:spacing w:line="480" w:lineRule="auto"/>
        <w:ind w:left="709"/>
        <w:jc w:val="both"/>
        <w:rPr>
          <w:lang w:val="uk-UA"/>
        </w:rPr>
      </w:pPr>
    </w:p>
    <w:p w:rsidR="000A59C4" w:rsidRPr="000A135E" w:rsidRDefault="000A59C4" w:rsidP="00511835">
      <w:pPr>
        <w:shd w:val="clear" w:color="auto" w:fill="FFFFFF"/>
        <w:autoSpaceDE w:val="0"/>
        <w:autoSpaceDN w:val="0"/>
        <w:adjustRightInd w:val="0"/>
        <w:spacing w:line="360" w:lineRule="auto"/>
        <w:ind w:firstLine="709"/>
        <w:jc w:val="both"/>
        <w:rPr>
          <w:lang w:val="uk-UA"/>
        </w:rPr>
      </w:pPr>
      <w:r w:rsidRPr="000A135E">
        <w:rPr>
          <w:lang w:val="uk-UA"/>
        </w:rPr>
        <w:t xml:space="preserve">Модель будується на основі кореляційного аналізу. У загальному вигляді регресійна модель між факторною ознакою </w:t>
      </w:r>
      <w:r w:rsidRPr="000A135E">
        <w:rPr>
          <w:position w:val="-12"/>
          <w:lang w:val="uk-UA"/>
        </w:rPr>
        <w:object w:dxaOrig="1660" w:dyaOrig="360">
          <v:shape id="_x0000_i1153" type="#_x0000_t75" style="width:83.25pt;height:18pt" o:ole="">
            <v:imagedata r:id="rId256" o:title=""/>
          </v:shape>
          <o:OLEObject Type="Embed" ProgID="Equation.3" ShapeID="_x0000_i1153" DrawAspect="Content" ObjectID="_1416116255" r:id="rId257"/>
        </w:object>
      </w:r>
      <w:r w:rsidRPr="000A135E">
        <w:rPr>
          <w:i/>
          <w:iCs/>
          <w:lang w:val="uk-UA"/>
        </w:rPr>
        <w:t xml:space="preserve"> </w:t>
      </w:r>
      <w:r w:rsidRPr="000A135E">
        <w:rPr>
          <w:lang w:val="uk-UA"/>
        </w:rPr>
        <w:t xml:space="preserve">та результативною ознакою </w:t>
      </w:r>
      <w:r w:rsidRPr="000A135E">
        <w:rPr>
          <w:position w:val="-12"/>
          <w:lang w:val="uk-UA"/>
        </w:rPr>
        <w:object w:dxaOrig="1660" w:dyaOrig="360">
          <v:shape id="_x0000_i1154" type="#_x0000_t75" style="width:83.25pt;height:18pt" o:ole="">
            <v:imagedata r:id="rId258" o:title=""/>
          </v:shape>
          <o:OLEObject Type="Embed" ProgID="Equation.3" ShapeID="_x0000_i1154" DrawAspect="Content" ObjectID="_1416116256" r:id="rId259"/>
        </w:object>
      </w:r>
      <w:r w:rsidRPr="000A135E">
        <w:rPr>
          <w:lang w:val="uk-UA"/>
        </w:rPr>
        <w:t xml:space="preserve"> з врахуванням фактора випадкових величин (помилок) </w:t>
      </w:r>
      <w:r w:rsidRPr="000A135E">
        <w:rPr>
          <w:position w:val="-12"/>
          <w:lang w:val="uk-UA"/>
        </w:rPr>
        <w:object w:dxaOrig="1700" w:dyaOrig="360">
          <v:shape id="_x0000_i1155" type="#_x0000_t75" style="width:84pt;height:18pt" o:ole="">
            <v:imagedata r:id="rId260" o:title=""/>
          </v:shape>
          <o:OLEObject Type="Embed" ProgID="Equation.3" ShapeID="_x0000_i1155" DrawAspect="Content" ObjectID="_1416116257" r:id="rId261"/>
        </w:object>
      </w:r>
      <w:r w:rsidRPr="000A135E">
        <w:rPr>
          <w:lang w:val="uk-UA"/>
        </w:rPr>
        <w:t xml:space="preserve"> записується у вигляді:</w:t>
      </w:r>
    </w:p>
    <w:p w:rsidR="000A59C4" w:rsidRPr="000A135E" w:rsidRDefault="000A59C4" w:rsidP="00511835">
      <w:pPr>
        <w:shd w:val="clear" w:color="auto" w:fill="FFFFFF"/>
        <w:autoSpaceDE w:val="0"/>
        <w:autoSpaceDN w:val="0"/>
        <w:adjustRightInd w:val="0"/>
        <w:spacing w:line="360" w:lineRule="auto"/>
        <w:ind w:firstLine="709"/>
        <w:jc w:val="both"/>
        <w:rPr>
          <w:lang w:val="uk-UA"/>
        </w:rPr>
      </w:pPr>
    </w:p>
    <w:p w:rsidR="000A59C4" w:rsidRPr="000A135E" w:rsidRDefault="000A59C4" w:rsidP="00511835">
      <w:pPr>
        <w:shd w:val="clear" w:color="auto" w:fill="FFFFFF"/>
        <w:autoSpaceDE w:val="0"/>
        <w:autoSpaceDN w:val="0"/>
        <w:adjustRightInd w:val="0"/>
        <w:spacing w:line="360" w:lineRule="auto"/>
        <w:ind w:firstLine="709"/>
        <w:jc w:val="both"/>
        <w:rPr>
          <w:lang w:val="uk-UA"/>
        </w:rPr>
      </w:pPr>
      <w:r>
        <w:rPr>
          <w:position w:val="-12"/>
          <w:lang w:val="uk-UA"/>
        </w:rPr>
        <w:t xml:space="preserve">                                                   </w:t>
      </w:r>
      <w:r w:rsidRPr="000A135E">
        <w:rPr>
          <w:position w:val="-12"/>
        </w:rPr>
        <w:object w:dxaOrig="1579" w:dyaOrig="400">
          <v:shape id="_x0000_i1156" type="#_x0000_t75" style="width:78pt;height:20.25pt" o:ole="">
            <v:imagedata r:id="rId262" o:title=""/>
          </v:shape>
          <o:OLEObject Type="Embed" ProgID="Equation.3" ShapeID="_x0000_i1156" DrawAspect="Content" ObjectID="_1416116258" r:id="rId263"/>
        </w:object>
      </w:r>
      <w:r w:rsidRPr="000A135E">
        <w:rPr>
          <w:lang w:val="uk-UA"/>
        </w:rPr>
        <w:t xml:space="preserve">                         </w:t>
      </w:r>
      <w:r>
        <w:rPr>
          <w:lang w:val="uk-UA"/>
        </w:rPr>
        <w:t xml:space="preserve">             </w:t>
      </w:r>
      <w:r w:rsidRPr="000A135E">
        <w:rPr>
          <w:lang w:val="uk-UA"/>
        </w:rPr>
        <w:t xml:space="preserve">                   (2.22)</w:t>
      </w:r>
    </w:p>
    <w:p w:rsidR="000A59C4" w:rsidRDefault="000A59C4" w:rsidP="00511835">
      <w:pPr>
        <w:shd w:val="clear" w:color="auto" w:fill="FFFFFF"/>
        <w:autoSpaceDE w:val="0"/>
        <w:autoSpaceDN w:val="0"/>
        <w:adjustRightInd w:val="0"/>
        <w:spacing w:line="360" w:lineRule="auto"/>
        <w:ind w:firstLine="709"/>
        <w:jc w:val="both"/>
        <w:rPr>
          <w:lang w:val="uk-UA"/>
        </w:rPr>
      </w:pPr>
    </w:p>
    <w:p w:rsidR="000A59C4" w:rsidRPr="000A135E" w:rsidRDefault="000A59C4" w:rsidP="00511835">
      <w:pPr>
        <w:shd w:val="clear" w:color="auto" w:fill="FFFFFF"/>
        <w:autoSpaceDE w:val="0"/>
        <w:autoSpaceDN w:val="0"/>
        <w:adjustRightInd w:val="0"/>
        <w:spacing w:line="360" w:lineRule="auto"/>
        <w:ind w:firstLine="709"/>
        <w:jc w:val="both"/>
        <w:rPr>
          <w:lang w:val="uk-UA"/>
        </w:rPr>
      </w:pPr>
      <w:r w:rsidRPr="000A135E">
        <w:rPr>
          <w:lang w:val="uk-UA"/>
        </w:rPr>
        <w:t xml:space="preserve">де </w:t>
      </w:r>
      <w:r w:rsidRPr="000A135E">
        <w:rPr>
          <w:position w:val="-12"/>
          <w:lang w:val="uk-UA"/>
        </w:rPr>
        <w:object w:dxaOrig="279" w:dyaOrig="360">
          <v:shape id="_x0000_i1157" type="#_x0000_t75" style="width:14.25pt;height:18pt" o:ole="">
            <v:imagedata r:id="rId264" o:title=""/>
          </v:shape>
          <o:OLEObject Type="Embed" ProgID="Equation.3" ShapeID="_x0000_i1157" DrawAspect="Content" ObjectID="_1416116259" r:id="rId265"/>
        </w:object>
      </w:r>
      <w:r w:rsidRPr="000A135E">
        <w:rPr>
          <w:lang w:val="uk-UA"/>
        </w:rPr>
        <w:t xml:space="preserve">і </w:t>
      </w:r>
      <w:r w:rsidRPr="000A135E">
        <w:rPr>
          <w:position w:val="-10"/>
          <w:lang w:val="uk-UA"/>
        </w:rPr>
        <w:object w:dxaOrig="260" w:dyaOrig="340">
          <v:shape id="_x0000_i1158" type="#_x0000_t75" style="width:12.75pt;height:16.5pt" o:ole="">
            <v:imagedata r:id="rId266" o:title=""/>
          </v:shape>
          <o:OLEObject Type="Embed" ProgID="Equation.3" ShapeID="_x0000_i1158" DrawAspect="Content" ObjectID="_1416116260" r:id="rId267"/>
        </w:object>
      </w:r>
      <w:r w:rsidRPr="000A135E">
        <w:rPr>
          <w:lang w:val="uk-UA"/>
        </w:rPr>
        <w:t xml:space="preserve">- невідомі параметри регресійної моделі. </w:t>
      </w:r>
    </w:p>
    <w:p w:rsidR="000A59C4" w:rsidRPr="000A135E" w:rsidRDefault="000A59C4" w:rsidP="00511835">
      <w:pPr>
        <w:shd w:val="clear" w:color="auto" w:fill="FFFFFF"/>
        <w:autoSpaceDE w:val="0"/>
        <w:autoSpaceDN w:val="0"/>
        <w:adjustRightInd w:val="0"/>
        <w:spacing w:line="360" w:lineRule="auto"/>
        <w:ind w:firstLine="709"/>
        <w:jc w:val="both"/>
        <w:rPr>
          <w:lang w:val="uk-UA"/>
        </w:rPr>
      </w:pPr>
      <w:r w:rsidRPr="000A135E">
        <w:rPr>
          <w:lang w:val="uk-UA"/>
        </w:rPr>
        <w:t xml:space="preserve">Задача регресійного аналізу полягає у відшуканні невідомих параметрів </w:t>
      </w:r>
      <w:r w:rsidRPr="000A135E">
        <w:rPr>
          <w:position w:val="-12"/>
          <w:lang w:val="uk-UA"/>
        </w:rPr>
        <w:object w:dxaOrig="279" w:dyaOrig="360">
          <v:shape id="_x0000_i1159" type="#_x0000_t75" style="width:14.25pt;height:18pt" o:ole="">
            <v:imagedata r:id="rId268" o:title=""/>
          </v:shape>
          <o:OLEObject Type="Embed" ProgID="Equation.3" ShapeID="_x0000_i1159" DrawAspect="Content" ObjectID="_1416116261" r:id="rId269"/>
        </w:object>
      </w:r>
      <w:r w:rsidRPr="000A135E">
        <w:rPr>
          <w:lang w:val="uk-UA"/>
        </w:rPr>
        <w:t xml:space="preserve">і </w:t>
      </w:r>
      <w:r w:rsidRPr="000A135E">
        <w:rPr>
          <w:position w:val="-10"/>
          <w:lang w:val="uk-UA"/>
        </w:rPr>
        <w:object w:dxaOrig="260" w:dyaOrig="340">
          <v:shape id="_x0000_i1160" type="#_x0000_t75" style="width:12.75pt;height:16.5pt" o:ole="">
            <v:imagedata r:id="rId270" o:title=""/>
          </v:shape>
          <o:OLEObject Type="Embed" ProgID="Equation.3" ShapeID="_x0000_i1160" DrawAspect="Content" ObjectID="_1416116262" r:id="rId271"/>
        </w:object>
      </w:r>
      <w:r w:rsidRPr="000A135E">
        <w:rPr>
          <w:i/>
          <w:iCs/>
          <w:lang w:val="uk-UA"/>
        </w:rPr>
        <w:t xml:space="preserve"> </w:t>
      </w:r>
      <w:r w:rsidRPr="000A135E">
        <w:rPr>
          <w:lang w:val="uk-UA"/>
        </w:rPr>
        <w:t>рівняння регресії</w:t>
      </w:r>
      <w:r w:rsidRPr="000A135E">
        <w:rPr>
          <w:position w:val="-12"/>
        </w:rPr>
        <w:object w:dxaOrig="1219" w:dyaOrig="360">
          <v:shape id="_x0000_i1161" type="#_x0000_t75" style="width:60pt;height:18pt" o:ole="">
            <v:imagedata r:id="rId272" o:title=""/>
          </v:shape>
          <o:OLEObject Type="Embed" ProgID="Equation.3" ShapeID="_x0000_i1161" DrawAspect="Content" ObjectID="_1416116263" r:id="rId273"/>
        </w:object>
      </w:r>
      <w:r w:rsidRPr="000A135E">
        <w:rPr>
          <w:i/>
          <w:iCs/>
          <w:lang w:val="uk-UA"/>
        </w:rPr>
        <w:t xml:space="preserve">. </w:t>
      </w:r>
      <w:r w:rsidRPr="000A135E">
        <w:rPr>
          <w:lang w:val="uk-UA"/>
        </w:rPr>
        <w:t>При цьому необхідно досягти "найкращої" апроксимації. Найчастіше при цьому користуються методом найменших квадратів, що передбачає мінімізацію виразу:</w:t>
      </w:r>
    </w:p>
    <w:p w:rsidR="000A59C4" w:rsidRPr="000A135E" w:rsidRDefault="000A59C4" w:rsidP="00511835">
      <w:pPr>
        <w:shd w:val="clear" w:color="auto" w:fill="FFFFFF"/>
        <w:autoSpaceDE w:val="0"/>
        <w:autoSpaceDN w:val="0"/>
        <w:adjustRightInd w:val="0"/>
        <w:spacing w:line="360" w:lineRule="auto"/>
        <w:ind w:firstLine="709"/>
        <w:jc w:val="both"/>
        <w:rPr>
          <w:lang w:val="uk-UA"/>
        </w:rPr>
      </w:pPr>
    </w:p>
    <w:p w:rsidR="000A59C4" w:rsidRPr="000A135E" w:rsidRDefault="000A59C4" w:rsidP="00C364EC">
      <w:pPr>
        <w:shd w:val="clear" w:color="auto" w:fill="FFFFFF"/>
        <w:autoSpaceDE w:val="0"/>
        <w:autoSpaceDN w:val="0"/>
        <w:adjustRightInd w:val="0"/>
        <w:spacing w:line="360" w:lineRule="auto"/>
        <w:ind w:firstLine="709"/>
        <w:jc w:val="center"/>
        <w:rPr>
          <w:lang w:val="uk-UA"/>
        </w:rPr>
      </w:pPr>
      <w:r w:rsidRPr="000A135E">
        <w:rPr>
          <w:position w:val="-28"/>
          <w:lang w:val="uk-UA"/>
        </w:rPr>
        <w:object w:dxaOrig="3960" w:dyaOrig="680">
          <v:shape id="_x0000_i1162" type="#_x0000_t75" style="width:198pt;height:33.75pt" o:ole="">
            <v:imagedata r:id="rId274" o:title=""/>
          </v:shape>
          <o:OLEObject Type="Embed" ProgID="Equation.3" ShapeID="_x0000_i1162" DrawAspect="Content" ObjectID="_1416116264" r:id="rId275"/>
        </w:object>
      </w:r>
    </w:p>
    <w:p w:rsidR="000A59C4" w:rsidRPr="000A135E" w:rsidRDefault="000A59C4" w:rsidP="00511835">
      <w:pPr>
        <w:shd w:val="clear" w:color="auto" w:fill="FFFFFF"/>
        <w:autoSpaceDE w:val="0"/>
        <w:autoSpaceDN w:val="0"/>
        <w:adjustRightInd w:val="0"/>
        <w:spacing w:line="360" w:lineRule="auto"/>
        <w:ind w:firstLine="709"/>
        <w:jc w:val="both"/>
        <w:rPr>
          <w:lang w:val="uk-UA"/>
        </w:rPr>
      </w:pPr>
    </w:p>
    <w:p w:rsidR="000A59C4" w:rsidRPr="000A135E" w:rsidRDefault="000A59C4" w:rsidP="00511835">
      <w:pPr>
        <w:shd w:val="clear" w:color="auto" w:fill="FFFFFF"/>
        <w:autoSpaceDE w:val="0"/>
        <w:autoSpaceDN w:val="0"/>
        <w:adjustRightInd w:val="0"/>
        <w:spacing w:line="360" w:lineRule="auto"/>
        <w:ind w:firstLine="709"/>
        <w:jc w:val="both"/>
      </w:pPr>
      <w:r w:rsidRPr="000A135E">
        <w:rPr>
          <w:lang w:val="uk-UA"/>
        </w:rPr>
        <w:t xml:space="preserve">де </w:t>
      </w:r>
      <w:r w:rsidRPr="000A135E">
        <w:rPr>
          <w:position w:val="-12"/>
          <w:lang w:val="uk-UA"/>
        </w:rPr>
        <w:object w:dxaOrig="260" w:dyaOrig="360">
          <v:shape id="_x0000_i1163" type="#_x0000_t75" style="width:12.75pt;height:18pt" o:ole="">
            <v:imagedata r:id="rId276" o:title=""/>
          </v:shape>
          <o:OLEObject Type="Embed" ProgID="Equation.3" ShapeID="_x0000_i1163" DrawAspect="Content" ObjectID="_1416116265" r:id="rId277"/>
        </w:object>
      </w:r>
      <w:r w:rsidRPr="000A135E">
        <w:rPr>
          <w:lang w:val="uk-UA"/>
        </w:rPr>
        <w:t>- фактичні (емпіричні), а</w:t>
      </w:r>
      <w:r w:rsidRPr="000A135E">
        <w:rPr>
          <w:position w:val="-12"/>
          <w:lang w:val="uk-UA"/>
        </w:rPr>
        <w:object w:dxaOrig="300" w:dyaOrig="499">
          <v:shape id="_x0000_i1164" type="#_x0000_t75" style="width:15pt;height:24pt" o:ole="">
            <v:imagedata r:id="rId278" o:title=""/>
          </v:shape>
          <o:OLEObject Type="Embed" ProgID="Equation.3" ShapeID="_x0000_i1164" DrawAspect="Content" ObjectID="_1416116266" r:id="rId279"/>
        </w:object>
      </w:r>
      <w:r w:rsidRPr="000A135E">
        <w:rPr>
          <w:lang w:val="uk-UA"/>
        </w:rPr>
        <w:t xml:space="preserve"> - розрахункові (теоретичні) значення результативної ознаки.</w:t>
      </w:r>
    </w:p>
    <w:p w:rsidR="000A59C4" w:rsidRPr="000A135E" w:rsidRDefault="000A59C4" w:rsidP="00511835">
      <w:pPr>
        <w:shd w:val="clear" w:color="auto" w:fill="FFFFFF"/>
        <w:autoSpaceDE w:val="0"/>
        <w:autoSpaceDN w:val="0"/>
        <w:adjustRightInd w:val="0"/>
        <w:spacing w:line="360" w:lineRule="auto"/>
        <w:ind w:firstLine="709"/>
        <w:jc w:val="both"/>
        <w:rPr>
          <w:lang w:val="uk-UA"/>
        </w:rPr>
      </w:pPr>
      <w:r w:rsidRPr="000A135E">
        <w:rPr>
          <w:lang w:val="uk-UA"/>
        </w:rPr>
        <w:t xml:space="preserve">Невідомі параметри </w:t>
      </w:r>
      <w:r w:rsidRPr="000A135E">
        <w:rPr>
          <w:position w:val="-12"/>
          <w:lang w:val="uk-UA"/>
        </w:rPr>
        <w:object w:dxaOrig="279" w:dyaOrig="360">
          <v:shape id="_x0000_i1165" type="#_x0000_t75" style="width:14.25pt;height:18pt" o:ole="">
            <v:imagedata r:id="rId280" o:title=""/>
          </v:shape>
          <o:OLEObject Type="Embed" ProgID="Equation.3" ShapeID="_x0000_i1165" DrawAspect="Content" ObjectID="_1416116267" r:id="rId281"/>
        </w:object>
      </w:r>
      <w:r w:rsidRPr="000A135E">
        <w:rPr>
          <w:lang w:val="uk-UA"/>
        </w:rPr>
        <w:t xml:space="preserve"> і </w:t>
      </w:r>
      <w:r w:rsidRPr="000A135E">
        <w:rPr>
          <w:position w:val="-10"/>
          <w:lang w:val="uk-UA"/>
        </w:rPr>
        <w:object w:dxaOrig="260" w:dyaOrig="340">
          <v:shape id="_x0000_i1166" type="#_x0000_t75" style="width:12.75pt;height:16.5pt" o:ole="">
            <v:imagedata r:id="rId282" o:title=""/>
          </v:shape>
          <o:OLEObject Type="Embed" ProgID="Equation.3" ShapeID="_x0000_i1166" DrawAspect="Content" ObjectID="_1416116268" r:id="rId283"/>
        </w:object>
      </w:r>
      <w:r w:rsidRPr="000A135E">
        <w:rPr>
          <w:lang w:val="uk-UA"/>
        </w:rPr>
        <w:t xml:space="preserve"> можна знайти із системи нормальних рівнянь:</w:t>
      </w:r>
    </w:p>
    <w:p w:rsidR="000A59C4" w:rsidRPr="000A135E" w:rsidRDefault="000A59C4" w:rsidP="00511835">
      <w:pPr>
        <w:shd w:val="clear" w:color="auto" w:fill="FFFFFF"/>
        <w:autoSpaceDE w:val="0"/>
        <w:autoSpaceDN w:val="0"/>
        <w:adjustRightInd w:val="0"/>
        <w:spacing w:line="360" w:lineRule="auto"/>
        <w:ind w:firstLine="709"/>
        <w:jc w:val="both"/>
        <w:rPr>
          <w:lang w:val="uk-UA"/>
        </w:rPr>
      </w:pPr>
    </w:p>
    <w:p w:rsidR="000A59C4" w:rsidRPr="000A135E" w:rsidRDefault="000A59C4" w:rsidP="00511835">
      <w:pPr>
        <w:spacing w:line="360" w:lineRule="auto"/>
        <w:ind w:firstLine="709"/>
        <w:jc w:val="both"/>
        <w:rPr>
          <w:lang w:val="uk-UA"/>
        </w:rPr>
      </w:pPr>
      <w:r>
        <w:rPr>
          <w:position w:val="-70"/>
          <w:lang w:val="uk-UA"/>
        </w:rPr>
        <w:t xml:space="preserve">                                          </w:t>
      </w:r>
      <w:r w:rsidRPr="000A135E">
        <w:rPr>
          <w:position w:val="-70"/>
          <w:lang w:val="uk-UA"/>
        </w:rPr>
        <w:object w:dxaOrig="2720" w:dyaOrig="1520">
          <v:shape id="_x0000_i1167" type="#_x0000_t75" style="width:135pt;height:75pt" o:ole="">
            <v:imagedata r:id="rId284" o:title=""/>
          </v:shape>
          <o:OLEObject Type="Embed" ProgID="Equation.3" ShapeID="_x0000_i1167" DrawAspect="Content" ObjectID="_1416116269" r:id="rId285"/>
        </w:object>
      </w:r>
      <w:r w:rsidRPr="000A135E">
        <w:rPr>
          <w:lang w:val="uk-UA"/>
        </w:rPr>
        <w:t xml:space="preserve">                                     </w:t>
      </w:r>
      <w:r>
        <w:rPr>
          <w:lang w:val="uk-UA"/>
        </w:rPr>
        <w:t xml:space="preserve">          </w:t>
      </w:r>
      <w:r w:rsidRPr="000A135E">
        <w:rPr>
          <w:lang w:val="uk-UA"/>
        </w:rPr>
        <w:t>(2.23)</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sidRPr="000A135E">
        <w:rPr>
          <w:lang w:val="uk-UA"/>
        </w:rPr>
        <w:t>Необхідно розрахувати базисні середні та залишкову дисперсію.</w:t>
      </w:r>
    </w:p>
    <w:p w:rsidR="000A59C4" w:rsidRPr="000A135E" w:rsidRDefault="000A59C4" w:rsidP="00511835">
      <w:pPr>
        <w:spacing w:line="360" w:lineRule="auto"/>
        <w:ind w:firstLine="709"/>
        <w:jc w:val="both"/>
        <w:rPr>
          <w:lang w:val="uk-UA"/>
        </w:rPr>
      </w:pPr>
      <w:r w:rsidRPr="000A135E">
        <w:rPr>
          <w:lang w:val="uk-UA"/>
        </w:rPr>
        <w:t xml:space="preserve">Для визначення значущості моделі за </w:t>
      </w:r>
      <w:r w:rsidRPr="000A135E">
        <w:rPr>
          <w:position w:val="-4"/>
          <w:lang w:val="uk-UA"/>
        </w:rPr>
        <w:object w:dxaOrig="260" w:dyaOrig="260">
          <v:shape id="_x0000_i1168" type="#_x0000_t75" style="width:12.75pt;height:12.75pt" o:ole="">
            <v:imagedata r:id="rId286" o:title=""/>
          </v:shape>
          <o:OLEObject Type="Embed" ProgID="Equation.3" ShapeID="_x0000_i1168" DrawAspect="Content" ObjectID="_1416116270" r:id="rId287"/>
        </w:object>
      </w:r>
      <w:r w:rsidRPr="000A135E">
        <w:rPr>
          <w:lang w:val="uk-UA"/>
        </w:rPr>
        <w:t>- критерієм Фішера необхідно обчислити розрахункове значення:</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Pr>
          <w:position w:val="-66"/>
          <w:lang w:val="uk-UA"/>
        </w:rPr>
        <w:t xml:space="preserve">                                        </w:t>
      </w:r>
      <w:r w:rsidRPr="000A135E">
        <w:rPr>
          <w:position w:val="-66"/>
          <w:lang w:val="uk-UA"/>
        </w:rPr>
        <w:object w:dxaOrig="3159" w:dyaOrig="1440">
          <v:shape id="_x0000_i1169" type="#_x0000_t75" style="width:158.25pt;height:1in" o:ole="">
            <v:imagedata r:id="rId288" o:title=""/>
          </v:shape>
          <o:OLEObject Type="Embed" ProgID="Equation.3" ShapeID="_x0000_i1169" DrawAspect="Content" ObjectID="_1416116271" r:id="rId289"/>
        </w:object>
      </w:r>
      <w:r w:rsidRPr="000A135E">
        <w:rPr>
          <w:lang w:val="uk-UA"/>
        </w:rPr>
        <w:t xml:space="preserve">.   </w:t>
      </w:r>
      <w:r>
        <w:rPr>
          <w:lang w:val="uk-UA"/>
        </w:rPr>
        <w:t xml:space="preserve">                  </w:t>
      </w:r>
      <w:r w:rsidRPr="000A135E">
        <w:rPr>
          <w:lang w:val="uk-UA"/>
        </w:rPr>
        <w:t xml:space="preserve">               </w:t>
      </w:r>
      <w:r>
        <w:rPr>
          <w:lang w:val="uk-UA"/>
        </w:rPr>
        <w:t xml:space="preserve">   </w:t>
      </w:r>
      <w:r w:rsidRPr="000A135E">
        <w:rPr>
          <w:lang w:val="uk-UA"/>
        </w:rPr>
        <w:t xml:space="preserve"> (2.24)</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sidRPr="000A135E">
        <w:rPr>
          <w:lang w:val="uk-UA"/>
        </w:rPr>
        <w:lastRenderedPageBreak/>
        <w:t xml:space="preserve">Табличне значення критерію Фішера для рівня значущості </w:t>
      </w:r>
      <w:r w:rsidRPr="000A135E">
        <w:rPr>
          <w:position w:val="-10"/>
          <w:lang w:val="uk-UA"/>
        </w:rPr>
        <w:object w:dxaOrig="940" w:dyaOrig="320">
          <v:shape id="_x0000_i1170" type="#_x0000_t75" style="width:48pt;height:15.75pt" o:ole="">
            <v:imagedata r:id="rId290" o:title=""/>
          </v:shape>
          <o:OLEObject Type="Embed" ProgID="Equation.3" ShapeID="_x0000_i1170" DrawAspect="Content" ObjectID="_1416116272" r:id="rId291"/>
        </w:object>
      </w:r>
      <w:r w:rsidRPr="000A135E">
        <w:rPr>
          <w:lang w:val="uk-UA"/>
        </w:rPr>
        <w:t xml:space="preserve"> та</w:t>
      </w:r>
      <w:r w:rsidRPr="000A135E">
        <w:t xml:space="preserve"> </w:t>
      </w:r>
      <w:r w:rsidRPr="000A135E">
        <w:rPr>
          <w:lang w:val="uk-UA"/>
        </w:rPr>
        <w:t xml:space="preserve">числа ступенів свободи </w:t>
      </w:r>
      <w:r w:rsidRPr="000A135E">
        <w:rPr>
          <w:position w:val="-10"/>
          <w:lang w:val="uk-UA"/>
        </w:rPr>
        <w:object w:dxaOrig="2439" w:dyaOrig="340">
          <v:shape id="_x0000_i1171" type="#_x0000_t75" style="width:122.25pt;height:16.5pt" o:ole="">
            <v:imagedata r:id="rId292" o:title=""/>
          </v:shape>
          <o:OLEObject Type="Embed" ProgID="Equation.3" ShapeID="_x0000_i1171" DrawAspect="Content" ObjectID="_1416116273" r:id="rId293"/>
        </w:object>
      </w:r>
      <w:r w:rsidRPr="000A135E">
        <w:rPr>
          <w:lang w:val="uk-UA"/>
        </w:rPr>
        <w:t xml:space="preserve"> становить </w:t>
      </w:r>
      <w:r w:rsidRPr="000A135E">
        <w:rPr>
          <w:position w:val="-14"/>
          <w:lang w:val="uk-UA"/>
        </w:rPr>
        <w:object w:dxaOrig="660" w:dyaOrig="380">
          <v:shape id="_x0000_i1172" type="#_x0000_t75" style="width:33pt;height:18.75pt" o:ole="">
            <v:imagedata r:id="rId294" o:title=""/>
          </v:shape>
          <o:OLEObject Type="Embed" ProgID="Equation.3" ShapeID="_x0000_i1172" DrawAspect="Content" ObjectID="_1416116274" r:id="rId295"/>
        </w:object>
      </w:r>
      <w:r w:rsidRPr="000A135E">
        <w:rPr>
          <w:lang w:val="uk-UA"/>
        </w:rPr>
        <w:t>.</w:t>
      </w:r>
    </w:p>
    <w:p w:rsidR="000A59C4" w:rsidRPr="000A135E" w:rsidRDefault="000A59C4" w:rsidP="00511835">
      <w:pPr>
        <w:spacing w:line="360" w:lineRule="auto"/>
        <w:ind w:firstLine="709"/>
        <w:jc w:val="both"/>
        <w:rPr>
          <w:lang w:val="uk-UA"/>
        </w:rPr>
      </w:pPr>
      <w:r w:rsidRPr="000A135E">
        <w:rPr>
          <w:lang w:val="uk-UA"/>
        </w:rPr>
        <w:t xml:space="preserve">Якщо </w:t>
      </w:r>
      <w:r w:rsidRPr="000A135E">
        <w:rPr>
          <w:position w:val="-14"/>
          <w:lang w:val="uk-UA"/>
        </w:rPr>
        <w:object w:dxaOrig="1320" w:dyaOrig="380">
          <v:shape id="_x0000_i1173" type="#_x0000_t75" style="width:66.75pt;height:18.75pt" o:ole="">
            <v:imagedata r:id="rId296" o:title=""/>
          </v:shape>
          <o:OLEObject Type="Embed" ProgID="Equation.3" ShapeID="_x0000_i1173" DrawAspect="Content" ObjectID="_1416116275" r:id="rId297"/>
        </w:object>
      </w:r>
      <w:r w:rsidRPr="000A135E">
        <w:rPr>
          <w:lang w:val="uk-UA"/>
        </w:rPr>
        <w:t xml:space="preserve">, то побудована модель адекватна статистичним даним, якщо </w:t>
      </w:r>
      <w:r w:rsidR="002313D1">
        <w:rPr>
          <w:noProof/>
          <w:position w:val="-14"/>
        </w:rPr>
        <w:pict>
          <v:shape id="Рисунок 1" o:spid="_x0000_i1174" type="#_x0000_t75" style="width:66pt;height:18.75pt;visibility:visible">
            <v:imagedata r:id="rId298" o:title=""/>
          </v:shape>
        </w:pict>
      </w:r>
      <w:r w:rsidRPr="000A135E">
        <w:rPr>
          <w:lang w:val="uk-UA"/>
        </w:rPr>
        <w:t>, то модель неадекватна.</w:t>
      </w:r>
    </w:p>
    <w:p w:rsidR="000A59C4" w:rsidRPr="000A135E" w:rsidRDefault="000A59C4" w:rsidP="00511835">
      <w:pPr>
        <w:spacing w:line="360" w:lineRule="auto"/>
        <w:ind w:firstLine="709"/>
        <w:jc w:val="both"/>
        <w:rPr>
          <w:lang w:val="uk-UA"/>
        </w:rPr>
      </w:pPr>
      <w:r w:rsidRPr="000A135E">
        <w:rPr>
          <w:lang w:val="uk-UA"/>
        </w:rPr>
        <w:t xml:space="preserve">Для перевірки перевіряють значущість параметрів за </w:t>
      </w:r>
      <w:r w:rsidRPr="000A135E">
        <w:rPr>
          <w:position w:val="-6"/>
          <w:lang w:val="uk-UA"/>
        </w:rPr>
        <w:object w:dxaOrig="139" w:dyaOrig="240">
          <v:shape id="_x0000_i1175" type="#_x0000_t75" style="width:6.75pt;height:12pt" o:ole="">
            <v:imagedata r:id="rId299" o:title=""/>
          </v:shape>
          <o:OLEObject Type="Embed" ProgID="Equation.3" ShapeID="_x0000_i1175" DrawAspect="Content" ObjectID="_1416116276" r:id="rId300"/>
        </w:object>
      </w:r>
      <w:r w:rsidRPr="000A135E">
        <w:rPr>
          <w:lang w:val="uk-UA"/>
        </w:rPr>
        <w:t xml:space="preserve"> – критерієм Стьюдента необхідно розрахувати розрахункове значення критерію.</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Pr>
          <w:position w:val="-72"/>
          <w:lang w:val="uk-UA"/>
        </w:rPr>
        <w:t xml:space="preserve">                                                        </w:t>
      </w:r>
      <w:r w:rsidRPr="000A135E">
        <w:rPr>
          <w:position w:val="-72"/>
        </w:rPr>
        <w:object w:dxaOrig="1140" w:dyaOrig="1560">
          <v:shape id="_x0000_i1176" type="#_x0000_t75" style="width:57pt;height:77.25pt" o:ole="">
            <v:imagedata r:id="rId301" o:title=""/>
          </v:shape>
          <o:OLEObject Type="Embed" ProgID="Equation.3" ShapeID="_x0000_i1176" DrawAspect="Content" ObjectID="_1416116277" r:id="rId302"/>
        </w:object>
      </w:r>
      <w:r w:rsidRPr="000A135E">
        <w:rPr>
          <w:lang w:val="uk-UA"/>
        </w:rPr>
        <w:t xml:space="preserve">       </w:t>
      </w:r>
      <w:r>
        <w:rPr>
          <w:lang w:val="uk-UA"/>
        </w:rPr>
        <w:t xml:space="preserve">                               </w:t>
      </w:r>
      <w:r w:rsidRPr="000A135E">
        <w:rPr>
          <w:lang w:val="uk-UA"/>
        </w:rPr>
        <w:t xml:space="preserve">             </w:t>
      </w:r>
      <w:r>
        <w:rPr>
          <w:lang w:val="uk-UA"/>
        </w:rPr>
        <w:t xml:space="preserve">       </w:t>
      </w:r>
      <w:r w:rsidRPr="000A135E">
        <w:rPr>
          <w:lang w:val="uk-UA"/>
        </w:rPr>
        <w:t xml:space="preserve"> (2.25)</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sidRPr="000A135E">
        <w:rPr>
          <w:lang w:val="uk-UA"/>
        </w:rPr>
        <w:t xml:space="preserve">Якщо </w:t>
      </w:r>
      <w:r w:rsidRPr="000A135E">
        <w:rPr>
          <w:position w:val="-14"/>
          <w:lang w:val="uk-UA"/>
        </w:rPr>
        <w:object w:dxaOrig="620" w:dyaOrig="380">
          <v:shape id="_x0000_i1177" type="#_x0000_t75" style="width:30.75pt;height:18.75pt" o:ole="">
            <v:imagedata r:id="rId303" o:title=""/>
          </v:shape>
          <o:OLEObject Type="Embed" ProgID="Equation.3" ShapeID="_x0000_i1177" DrawAspect="Content" ObjectID="_1416116278" r:id="rId304"/>
        </w:object>
      </w:r>
      <w:r w:rsidRPr="000A135E">
        <w:rPr>
          <w:lang w:val="uk-UA"/>
        </w:rPr>
        <w:t xml:space="preserve">більші </w:t>
      </w:r>
      <w:r w:rsidRPr="000A135E">
        <w:rPr>
          <w:position w:val="-14"/>
        </w:rPr>
        <w:object w:dxaOrig="300" w:dyaOrig="380">
          <v:shape id="_x0000_i1178" type="#_x0000_t75" style="width:15pt;height:18.75pt" o:ole="">
            <v:imagedata r:id="rId305" o:title=""/>
          </v:shape>
          <o:OLEObject Type="Embed" ProgID="Equation.3" ShapeID="_x0000_i1178" DrawAspect="Content" ObjectID="_1416116279" r:id="rId306"/>
        </w:object>
      </w:r>
      <w:r w:rsidRPr="000A135E">
        <w:rPr>
          <w:lang w:val="uk-UA"/>
        </w:rPr>
        <w:t>,то параметри моделі значущі.</w:t>
      </w:r>
    </w:p>
    <w:p w:rsidR="000A59C4" w:rsidRPr="000A135E" w:rsidRDefault="000A59C4" w:rsidP="00511835">
      <w:pPr>
        <w:spacing w:line="360" w:lineRule="auto"/>
        <w:ind w:firstLine="709"/>
        <w:jc w:val="both"/>
        <w:rPr>
          <w:lang w:val="uk-UA"/>
        </w:rPr>
      </w:pPr>
      <w:r w:rsidRPr="000A135E">
        <w:rPr>
          <w:lang w:val="uk-UA"/>
        </w:rPr>
        <w:t>Потім визначають довірчі межі параметрів вибіркового рівняння регресії</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Pr>
          <w:position w:val="-14"/>
          <w:lang w:val="uk-UA"/>
        </w:rPr>
        <w:t xml:space="preserve">                                             </w:t>
      </w:r>
      <w:r w:rsidRPr="000A135E">
        <w:rPr>
          <w:position w:val="-14"/>
          <w:lang w:val="uk-UA"/>
        </w:rPr>
        <w:object w:dxaOrig="2659" w:dyaOrig="380">
          <v:shape id="_x0000_i1179" type="#_x0000_t75" style="width:131.25pt;height:18.75pt" o:ole="">
            <v:imagedata r:id="rId307" o:title=""/>
          </v:shape>
          <o:OLEObject Type="Embed" ProgID="Equation.3" ShapeID="_x0000_i1179" DrawAspect="Content" ObjectID="_1416116280" r:id="rId308"/>
        </w:object>
      </w:r>
      <w:r w:rsidRPr="000A135E">
        <w:rPr>
          <w:lang w:val="uk-UA"/>
        </w:rPr>
        <w:t xml:space="preserve">                                         </w:t>
      </w:r>
      <w:r>
        <w:rPr>
          <w:lang w:val="uk-UA"/>
        </w:rPr>
        <w:t xml:space="preserve">    </w:t>
      </w:r>
      <w:r w:rsidRPr="000A135E">
        <w:rPr>
          <w:lang w:val="uk-UA"/>
        </w:rPr>
        <w:t>(2.26)</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sidRPr="000A135E">
        <w:rPr>
          <w:lang w:val="uk-UA"/>
        </w:rPr>
        <w:t xml:space="preserve">де </w:t>
      </w:r>
      <w:r w:rsidRPr="000A135E">
        <w:rPr>
          <w:position w:val="-14"/>
        </w:rPr>
        <w:object w:dxaOrig="360" w:dyaOrig="380">
          <v:shape id="_x0000_i1180" type="#_x0000_t75" style="width:18pt;height:18.75pt" o:ole="">
            <v:imagedata r:id="rId309" o:title=""/>
          </v:shape>
          <o:OLEObject Type="Embed" ProgID="Equation.3" ShapeID="_x0000_i1180" DrawAspect="Content" ObjectID="_1416116281" r:id="rId310"/>
        </w:object>
      </w:r>
      <w:r w:rsidRPr="000A135E">
        <w:rPr>
          <w:lang w:val="uk-UA"/>
        </w:rPr>
        <w:t xml:space="preserve"> - табличне значення </w:t>
      </w:r>
      <w:r w:rsidRPr="000A135E">
        <w:rPr>
          <w:position w:val="-6"/>
          <w:lang w:val="uk-UA"/>
        </w:rPr>
        <w:object w:dxaOrig="320" w:dyaOrig="240">
          <v:shape id="_x0000_i1181" type="#_x0000_t75" style="width:15.75pt;height:12pt" o:ole="">
            <v:imagedata r:id="rId311" o:title=""/>
          </v:shape>
          <o:OLEObject Type="Embed" ProgID="Equation.3" ShapeID="_x0000_i1181" DrawAspect="Content" ObjectID="_1416116282" r:id="rId312"/>
        </w:object>
      </w:r>
      <w:r w:rsidRPr="000A135E">
        <w:rPr>
          <w:lang w:val="uk-UA"/>
        </w:rPr>
        <w:t xml:space="preserve"> критерію Стьюдента при рівні значущості </w:t>
      </w:r>
      <w:r w:rsidRPr="000A135E">
        <w:rPr>
          <w:position w:val="-6"/>
          <w:lang w:val="uk-UA"/>
        </w:rPr>
        <w:object w:dxaOrig="240" w:dyaOrig="220">
          <v:shape id="_x0000_i1182" type="#_x0000_t75" style="width:12pt;height:11.25pt" o:ole="">
            <v:imagedata r:id="rId313" o:title=""/>
          </v:shape>
          <o:OLEObject Type="Embed" ProgID="Equation.3" ShapeID="_x0000_i1182" DrawAspect="Content" ObjectID="_1416116283" r:id="rId314"/>
        </w:object>
      </w:r>
      <w:r w:rsidRPr="000A135E">
        <w:rPr>
          <w:lang w:val="uk-UA"/>
        </w:rPr>
        <w:t xml:space="preserve"> і </w:t>
      </w:r>
      <w:r w:rsidRPr="000A135E">
        <w:rPr>
          <w:position w:val="-6"/>
          <w:lang w:val="uk-UA"/>
        </w:rPr>
        <w:object w:dxaOrig="920" w:dyaOrig="279">
          <v:shape id="_x0000_i1183" type="#_x0000_t75" style="width:45.75pt;height:14.25pt" o:ole="">
            <v:imagedata r:id="rId315" o:title=""/>
          </v:shape>
          <o:OLEObject Type="Embed" ProgID="Equation.3" ShapeID="_x0000_i1183" DrawAspect="Content" ObjectID="_1416116284" r:id="rId316"/>
        </w:object>
      </w:r>
      <w:r w:rsidRPr="000A135E">
        <w:rPr>
          <w:lang w:val="uk-UA"/>
        </w:rPr>
        <w:t xml:space="preserve"> ступеня свободи.</w:t>
      </w:r>
    </w:p>
    <w:p w:rsidR="000A59C4" w:rsidRPr="000A135E" w:rsidRDefault="000A59C4" w:rsidP="00511835">
      <w:pPr>
        <w:spacing w:line="360" w:lineRule="auto"/>
        <w:ind w:firstLine="709"/>
        <w:jc w:val="both"/>
        <w:rPr>
          <w:lang w:val="uk-UA"/>
        </w:rPr>
      </w:pPr>
      <w:r w:rsidRPr="000A135E">
        <w:rPr>
          <w:lang w:val="uk-UA"/>
        </w:rPr>
        <w:t>Обчислимо також прогноз за формулою</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Pr>
          <w:position w:val="-32"/>
          <w:lang w:val="uk-UA"/>
        </w:rPr>
        <w:t xml:space="preserve">                                         </w:t>
      </w:r>
      <w:r w:rsidRPr="000A135E">
        <w:rPr>
          <w:position w:val="-32"/>
          <w:lang w:val="uk-UA"/>
        </w:rPr>
        <w:object w:dxaOrig="3260" w:dyaOrig="880">
          <v:shape id="_x0000_i1184" type="#_x0000_t75" style="width:161.25pt;height:44.25pt" o:ole="">
            <v:imagedata r:id="rId317" o:title=""/>
          </v:shape>
          <o:OLEObject Type="Embed" ProgID="Equation.3" ShapeID="_x0000_i1184" DrawAspect="Content" ObjectID="_1416116285" r:id="rId318"/>
        </w:object>
      </w:r>
      <w:r>
        <w:rPr>
          <w:lang w:val="uk-UA"/>
        </w:rPr>
        <w:t xml:space="preserve">.                    </w:t>
      </w:r>
      <w:r w:rsidRPr="000A135E">
        <w:rPr>
          <w:lang w:val="uk-UA"/>
        </w:rPr>
        <w:t xml:space="preserve">            </w:t>
      </w:r>
      <w:r>
        <w:rPr>
          <w:lang w:val="uk-UA"/>
        </w:rPr>
        <w:t xml:space="preserve">      </w:t>
      </w:r>
      <w:r w:rsidRPr="000A135E">
        <w:rPr>
          <w:lang w:val="uk-UA"/>
        </w:rPr>
        <w:t>(2.27)</w:t>
      </w:r>
    </w:p>
    <w:p w:rsidR="000A59C4" w:rsidRPr="000A135E" w:rsidRDefault="000A59C4" w:rsidP="00511835">
      <w:pPr>
        <w:spacing w:line="360" w:lineRule="auto"/>
        <w:ind w:firstLine="709"/>
        <w:jc w:val="both"/>
        <w:rPr>
          <w:lang w:val="uk-UA"/>
        </w:rPr>
      </w:pPr>
    </w:p>
    <w:p w:rsidR="000A59C4" w:rsidRDefault="000A59C4" w:rsidP="00256ADB">
      <w:pPr>
        <w:pStyle w:val="a3"/>
        <w:numPr>
          <w:ilvl w:val="2"/>
          <w:numId w:val="48"/>
        </w:numPr>
        <w:shd w:val="clear" w:color="auto" w:fill="FFFFFF"/>
        <w:spacing w:line="480" w:lineRule="auto"/>
        <w:ind w:left="0" w:firstLine="709"/>
        <w:jc w:val="both"/>
        <w:rPr>
          <w:lang w:val="uk-UA"/>
        </w:rPr>
      </w:pPr>
      <w:r w:rsidRPr="00E027D2">
        <w:rPr>
          <w:lang w:val="uk-UA"/>
        </w:rPr>
        <w:t>Множинна лінійна регресія</w:t>
      </w:r>
    </w:p>
    <w:p w:rsidR="000A59C4" w:rsidRPr="00256ADB" w:rsidRDefault="000A59C4" w:rsidP="00256ADB">
      <w:pPr>
        <w:pStyle w:val="a3"/>
        <w:shd w:val="clear" w:color="auto" w:fill="FFFFFF"/>
        <w:spacing w:line="480" w:lineRule="auto"/>
        <w:ind w:left="709"/>
        <w:jc w:val="both"/>
        <w:rPr>
          <w:lang w:val="uk-UA"/>
        </w:rPr>
      </w:pPr>
    </w:p>
    <w:p w:rsidR="000A59C4" w:rsidRPr="000A135E" w:rsidRDefault="000A59C4" w:rsidP="00511835">
      <w:pPr>
        <w:spacing w:line="360" w:lineRule="auto"/>
        <w:ind w:firstLine="709"/>
        <w:jc w:val="both"/>
        <w:rPr>
          <w:lang w:val="uk-UA"/>
        </w:rPr>
      </w:pPr>
      <w:r w:rsidRPr="000A135E">
        <w:rPr>
          <w:lang w:val="uk-UA"/>
        </w:rPr>
        <w:t>У реальному житті при аналізі соціально-економічних явищ та процесів має місце багатомірний їх опис, тобто є необхідність використовувати в аналізі велике число показників (параметрів або ознак). Для опису таких процесів застосовується множинна регресія.</w:t>
      </w:r>
    </w:p>
    <w:p w:rsidR="000A59C4" w:rsidRPr="000A135E" w:rsidRDefault="000A59C4" w:rsidP="00511835">
      <w:pPr>
        <w:spacing w:line="360" w:lineRule="auto"/>
        <w:ind w:firstLine="709"/>
        <w:jc w:val="both"/>
        <w:rPr>
          <w:lang w:val="uk-UA"/>
        </w:rPr>
      </w:pPr>
      <w:r w:rsidRPr="000A135E">
        <w:rPr>
          <w:lang w:val="uk-UA"/>
        </w:rPr>
        <w:t>Загальний вигляд рівняння множинної регресії:</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Pr>
          <w:position w:val="-12"/>
          <w:lang w:val="uk-UA"/>
        </w:rPr>
        <w:lastRenderedPageBreak/>
        <w:t xml:space="preserve">                                     </w:t>
      </w:r>
      <w:r w:rsidRPr="000A135E">
        <w:rPr>
          <w:position w:val="-12"/>
          <w:lang w:val="uk-UA"/>
        </w:rPr>
        <w:object w:dxaOrig="2880" w:dyaOrig="360">
          <v:shape id="_x0000_i1185" type="#_x0000_t75" style="width:2in;height:18pt" o:ole="">
            <v:imagedata r:id="rId319" o:title=""/>
          </v:shape>
          <o:OLEObject Type="Embed" ProgID="Equation.3" ShapeID="_x0000_i1185" DrawAspect="Content" ObjectID="_1416116286" r:id="rId320"/>
        </w:object>
      </w:r>
      <w:r w:rsidRPr="000A135E">
        <w:rPr>
          <w:lang w:val="uk-UA"/>
        </w:rPr>
        <w:t xml:space="preserve">         </w:t>
      </w:r>
      <w:r w:rsidRPr="000A135E">
        <w:rPr>
          <w:lang w:val="uk-UA"/>
        </w:rPr>
        <w:tab/>
      </w:r>
      <w:r w:rsidRPr="000A135E">
        <w:rPr>
          <w:lang w:val="uk-UA"/>
        </w:rPr>
        <w:tab/>
        <w:t xml:space="preserve">                     (2.28)</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sidRPr="000A135E">
        <w:rPr>
          <w:lang w:val="uk-UA"/>
        </w:rPr>
        <w:t>Параметри моделі оцінюються методом найменших квадратів.</w:t>
      </w:r>
    </w:p>
    <w:p w:rsidR="000A59C4" w:rsidRPr="000A135E" w:rsidRDefault="000A59C4" w:rsidP="00511835">
      <w:pPr>
        <w:spacing w:line="360" w:lineRule="auto"/>
        <w:ind w:firstLine="709"/>
        <w:jc w:val="both"/>
        <w:rPr>
          <w:lang w:val="uk-UA"/>
        </w:rPr>
      </w:pPr>
      <w:r w:rsidRPr="000A135E">
        <w:rPr>
          <w:lang w:val="uk-UA"/>
        </w:rPr>
        <w:t>Алгоритм виконання множинної лінійної регресії:</w:t>
      </w:r>
    </w:p>
    <w:p w:rsidR="000A59C4" w:rsidRPr="000A135E" w:rsidRDefault="000A59C4" w:rsidP="00950D82">
      <w:pPr>
        <w:numPr>
          <w:ilvl w:val="0"/>
          <w:numId w:val="13"/>
        </w:numPr>
        <w:spacing w:line="360" w:lineRule="auto"/>
        <w:ind w:left="0" w:firstLine="709"/>
        <w:jc w:val="both"/>
        <w:rPr>
          <w:lang w:val="uk-UA"/>
        </w:rPr>
      </w:pPr>
      <w:r w:rsidRPr="000A135E">
        <w:rPr>
          <w:lang w:val="uk-UA"/>
        </w:rPr>
        <w:t>Знаходять добуток:</w:t>
      </w:r>
    </w:p>
    <w:p w:rsidR="000A59C4" w:rsidRPr="000A135E" w:rsidRDefault="000A59C4" w:rsidP="00511835">
      <w:pPr>
        <w:spacing w:line="360" w:lineRule="auto"/>
        <w:ind w:firstLine="709"/>
        <w:jc w:val="both"/>
        <w:rPr>
          <w:lang w:val="uk-UA"/>
        </w:rPr>
      </w:pPr>
    </w:p>
    <w:p w:rsidR="000A59C4" w:rsidRPr="000A135E" w:rsidRDefault="000A59C4" w:rsidP="00E027D2">
      <w:pPr>
        <w:spacing w:line="360" w:lineRule="auto"/>
        <w:ind w:firstLine="709"/>
        <w:jc w:val="center"/>
        <w:rPr>
          <w:lang w:val="uk-UA"/>
        </w:rPr>
      </w:pPr>
      <w:r w:rsidRPr="000A135E">
        <w:rPr>
          <w:position w:val="-68"/>
          <w:lang w:val="uk-UA"/>
        </w:rPr>
        <w:object w:dxaOrig="4740" w:dyaOrig="1480">
          <v:shape id="_x0000_i1186" type="#_x0000_t75" style="width:234.75pt;height:73.5pt" o:ole="">
            <v:imagedata r:id="rId321" o:title=""/>
          </v:shape>
          <o:OLEObject Type="Embed" ProgID="Equation.3" ShapeID="_x0000_i1186" DrawAspect="Content" ObjectID="_1416116287" r:id="rId322"/>
        </w:object>
      </w:r>
      <w:r w:rsidRPr="000A135E">
        <w:rPr>
          <w:lang w:val="uk-UA"/>
        </w:rPr>
        <w:t>,</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sidRPr="000A135E">
        <w:rPr>
          <w:lang w:val="uk-UA"/>
        </w:rPr>
        <w:t xml:space="preserve">де </w:t>
      </w:r>
      <w:r w:rsidRPr="000A135E">
        <w:rPr>
          <w:position w:val="-6"/>
        </w:rPr>
        <w:object w:dxaOrig="260" w:dyaOrig="220">
          <v:shape id="_x0000_i1187" type="#_x0000_t75" style="width:12.75pt;height:11.25pt" o:ole="">
            <v:imagedata r:id="rId323" o:title=""/>
          </v:shape>
          <o:OLEObject Type="Embed" ProgID="Equation.3" ShapeID="_x0000_i1187" DrawAspect="Content" ObjectID="_1416116288" r:id="rId324"/>
        </w:object>
      </w:r>
      <w:r w:rsidRPr="000A135E">
        <w:t xml:space="preserve">- </w:t>
      </w:r>
      <w:r w:rsidRPr="000A135E">
        <w:rPr>
          <w:lang w:val="uk-UA"/>
        </w:rPr>
        <w:t>об’єм вибірки.</w:t>
      </w:r>
    </w:p>
    <w:p w:rsidR="000A59C4" w:rsidRPr="000A135E" w:rsidRDefault="000A59C4" w:rsidP="00950D82">
      <w:pPr>
        <w:numPr>
          <w:ilvl w:val="0"/>
          <w:numId w:val="13"/>
        </w:numPr>
        <w:spacing w:line="360" w:lineRule="auto"/>
        <w:ind w:left="0" w:firstLine="709"/>
        <w:jc w:val="both"/>
        <w:rPr>
          <w:lang w:val="uk-UA"/>
        </w:rPr>
      </w:pPr>
      <w:r w:rsidRPr="000A135E">
        <w:rPr>
          <w:lang w:val="uk-UA"/>
        </w:rPr>
        <w:t>Обчислюють</w:t>
      </w:r>
      <w:r>
        <w:rPr>
          <w:lang w:val="uk-UA"/>
        </w:rPr>
        <w:t xml:space="preserve">: </w:t>
      </w:r>
      <w:r w:rsidRPr="000A135E">
        <w:rPr>
          <w:lang w:val="uk-UA"/>
        </w:rPr>
        <w:t xml:space="preserve"> </w:t>
      </w:r>
      <w:r w:rsidRPr="000A135E">
        <w:rPr>
          <w:position w:val="-68"/>
          <w:lang w:val="uk-UA"/>
        </w:rPr>
        <w:object w:dxaOrig="3280" w:dyaOrig="1480">
          <v:shape id="_x0000_i1188" type="#_x0000_t75" style="width:164.25pt;height:73.5pt" o:ole="">
            <v:imagedata r:id="rId325" o:title=""/>
          </v:shape>
          <o:OLEObject Type="Embed" ProgID="Equation.3" ShapeID="_x0000_i1188" DrawAspect="Content" ObjectID="_1416116289" r:id="rId326"/>
        </w:object>
      </w:r>
      <w:r w:rsidRPr="000A135E">
        <w:rPr>
          <w:lang w:val="uk-UA"/>
        </w:rPr>
        <w:t>.</w:t>
      </w:r>
    </w:p>
    <w:p w:rsidR="000A59C4" w:rsidRPr="000A135E" w:rsidRDefault="000A59C4" w:rsidP="00950D82">
      <w:pPr>
        <w:numPr>
          <w:ilvl w:val="0"/>
          <w:numId w:val="13"/>
        </w:numPr>
        <w:spacing w:line="360" w:lineRule="auto"/>
        <w:ind w:left="0" w:firstLine="709"/>
        <w:jc w:val="both"/>
        <w:rPr>
          <w:lang w:val="uk-UA"/>
        </w:rPr>
      </w:pPr>
      <w:r w:rsidRPr="000A135E">
        <w:rPr>
          <w:lang w:val="uk-UA"/>
        </w:rPr>
        <w:t>Знаходиться</w:t>
      </w:r>
      <w:r>
        <w:rPr>
          <w:lang w:val="uk-UA"/>
        </w:rPr>
        <w:t>:</w:t>
      </w:r>
      <w:r w:rsidRPr="000A135E">
        <w:rPr>
          <w:lang w:val="uk-UA"/>
        </w:rPr>
        <w:t xml:space="preserve"> </w:t>
      </w:r>
      <w:r w:rsidRPr="000A135E">
        <w:rPr>
          <w:position w:val="-10"/>
          <w:lang w:val="uk-UA"/>
        </w:rPr>
        <w:object w:dxaOrig="940" w:dyaOrig="360">
          <v:shape id="_x0000_i1189" type="#_x0000_t75" style="width:48pt;height:18pt" o:ole="">
            <v:imagedata r:id="rId327" o:title=""/>
          </v:shape>
          <o:OLEObject Type="Embed" ProgID="Equation.3" ShapeID="_x0000_i1189" DrawAspect="Content" ObjectID="_1416116290" r:id="rId328"/>
        </w:object>
      </w:r>
      <w:r w:rsidRPr="000A135E">
        <w:rPr>
          <w:lang w:val="uk-UA"/>
        </w:rPr>
        <w:t>.</w:t>
      </w:r>
    </w:p>
    <w:p w:rsidR="000A59C4" w:rsidRPr="000A135E" w:rsidRDefault="000A59C4" w:rsidP="00950D82">
      <w:pPr>
        <w:numPr>
          <w:ilvl w:val="0"/>
          <w:numId w:val="13"/>
        </w:numPr>
        <w:spacing w:line="360" w:lineRule="auto"/>
        <w:ind w:left="0" w:firstLine="709"/>
        <w:jc w:val="both"/>
        <w:rPr>
          <w:lang w:val="uk-UA"/>
        </w:rPr>
      </w:pPr>
      <w:r w:rsidRPr="000A135E">
        <w:rPr>
          <w:lang w:val="uk-UA"/>
        </w:rPr>
        <w:t>Обчислюється оцінка для коефіцієнта регресії:</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sidRPr="000A135E">
        <w:rPr>
          <w:position w:val="-68"/>
          <w:lang w:val="uk-UA"/>
        </w:rPr>
        <w:object w:dxaOrig="920" w:dyaOrig="1480">
          <v:shape id="_x0000_i1190" type="#_x0000_t75" style="width:45.75pt;height:73.5pt" o:ole="">
            <v:imagedata r:id="rId329" o:title=""/>
          </v:shape>
          <o:OLEObject Type="Embed" ProgID="Equation.3" ShapeID="_x0000_i1190" DrawAspect="Content" ObjectID="_1416116291" r:id="rId330"/>
        </w:object>
      </w:r>
      <w:r w:rsidRPr="000A135E">
        <w:rPr>
          <w:lang w:val="uk-UA"/>
        </w:rPr>
        <w:t xml:space="preserve">   за формулою </w:t>
      </w:r>
      <w:r w:rsidRPr="000A135E">
        <w:rPr>
          <w:position w:val="-10"/>
          <w:lang w:val="uk-UA"/>
        </w:rPr>
        <w:object w:dxaOrig="1939" w:dyaOrig="420">
          <v:shape id="_x0000_i1191" type="#_x0000_t75" style="width:96pt;height:20.25pt" o:ole="">
            <v:imagedata r:id="rId331" o:title=""/>
          </v:shape>
          <o:OLEObject Type="Embed" ProgID="Equation.3" ShapeID="_x0000_i1191" DrawAspect="Content" ObjectID="_1416116292" r:id="rId332"/>
        </w:object>
      </w:r>
      <w:r w:rsidRPr="000A135E">
        <w:rPr>
          <w:lang w:val="uk-UA"/>
        </w:rPr>
        <w:t>.</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sidRPr="000A135E">
        <w:rPr>
          <w:lang w:val="uk-UA"/>
        </w:rPr>
        <w:t xml:space="preserve">5. Записується оцінка для рівняння регресії, яка має вигляд: </w:t>
      </w:r>
    </w:p>
    <w:p w:rsidR="000A59C4" w:rsidRPr="000A135E" w:rsidRDefault="000A59C4" w:rsidP="00511835">
      <w:pPr>
        <w:spacing w:line="360" w:lineRule="auto"/>
        <w:ind w:firstLine="709"/>
        <w:jc w:val="both"/>
        <w:rPr>
          <w:position w:val="-12"/>
          <w:lang w:val="uk-UA"/>
        </w:rPr>
      </w:pPr>
    </w:p>
    <w:p w:rsidR="000A59C4" w:rsidRPr="000A135E" w:rsidRDefault="000A59C4" w:rsidP="00E027D2">
      <w:pPr>
        <w:spacing w:line="360" w:lineRule="auto"/>
        <w:ind w:firstLine="709"/>
        <w:jc w:val="center"/>
        <w:rPr>
          <w:lang w:val="uk-UA"/>
        </w:rPr>
      </w:pPr>
      <w:r w:rsidRPr="000A135E">
        <w:rPr>
          <w:position w:val="-12"/>
          <w:lang w:val="uk-UA"/>
        </w:rPr>
        <w:object w:dxaOrig="2420" w:dyaOrig="360">
          <v:shape id="_x0000_i1192" type="#_x0000_t75" style="width:120pt;height:18pt" o:ole="">
            <v:imagedata r:id="rId333" o:title=""/>
          </v:shape>
          <o:OLEObject Type="Embed" ProgID="Equation.3" ShapeID="_x0000_i1192" DrawAspect="Content" ObjectID="_1416116293" r:id="rId334"/>
        </w:object>
      </w:r>
      <w:r w:rsidRPr="000A135E">
        <w:rPr>
          <w:lang w:val="uk-UA"/>
        </w:rPr>
        <w:t>.</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sidRPr="000A135E">
        <w:rPr>
          <w:lang w:val="uk-UA"/>
        </w:rPr>
        <w:t>6. Перевіряється значущість одержаного рівняння регресії (перевірка на адекватність одержаної моделі). Висувають дві гіпотези:</w:t>
      </w:r>
    </w:p>
    <w:p w:rsidR="000A59C4" w:rsidRPr="000A135E" w:rsidRDefault="000A59C4" w:rsidP="00511835">
      <w:pPr>
        <w:spacing w:line="360" w:lineRule="auto"/>
        <w:ind w:firstLine="709"/>
        <w:jc w:val="both"/>
        <w:rPr>
          <w:lang w:val="uk-UA"/>
        </w:rPr>
      </w:pPr>
      <w:r w:rsidRPr="000A135E">
        <w:rPr>
          <w:position w:val="-12"/>
          <w:lang w:val="uk-UA"/>
        </w:rPr>
        <w:object w:dxaOrig="1140" w:dyaOrig="360">
          <v:shape id="_x0000_i1193" type="#_x0000_t75" style="width:57pt;height:18pt" o:ole="">
            <v:imagedata r:id="rId335" o:title=""/>
          </v:shape>
          <o:OLEObject Type="Embed" ProgID="Equation.3" ShapeID="_x0000_i1193" DrawAspect="Content" ObjectID="_1416116294" r:id="rId336"/>
        </w:object>
      </w:r>
      <w:r w:rsidRPr="000A135E">
        <w:rPr>
          <w:lang w:val="uk-UA"/>
        </w:rPr>
        <w:t xml:space="preserve"> - рівняння регресії не значуще</w:t>
      </w:r>
    </w:p>
    <w:p w:rsidR="000A59C4" w:rsidRPr="000A135E" w:rsidRDefault="000A59C4" w:rsidP="00511835">
      <w:pPr>
        <w:spacing w:line="360" w:lineRule="auto"/>
        <w:ind w:firstLine="709"/>
        <w:jc w:val="both"/>
        <w:rPr>
          <w:lang w:val="uk-UA"/>
        </w:rPr>
      </w:pPr>
      <w:r w:rsidRPr="000A135E">
        <w:rPr>
          <w:position w:val="-10"/>
          <w:lang w:val="uk-UA"/>
        </w:rPr>
        <w:object w:dxaOrig="1120" w:dyaOrig="340">
          <v:shape id="_x0000_i1194" type="#_x0000_t75" style="width:56.25pt;height:16.5pt" o:ole="">
            <v:imagedata r:id="rId337" o:title=""/>
          </v:shape>
          <o:OLEObject Type="Embed" ProgID="Equation.3" ShapeID="_x0000_i1194" DrawAspect="Content" ObjectID="_1416116295" r:id="rId338"/>
        </w:object>
      </w:r>
      <w:r w:rsidRPr="000A135E">
        <w:rPr>
          <w:lang w:val="uk-UA"/>
        </w:rPr>
        <w:t>- рівняння регресії значуще</w:t>
      </w:r>
    </w:p>
    <w:p w:rsidR="000A59C4" w:rsidRPr="000A135E" w:rsidRDefault="000A59C4" w:rsidP="00511835">
      <w:pPr>
        <w:spacing w:line="360" w:lineRule="auto"/>
        <w:ind w:firstLine="709"/>
        <w:jc w:val="both"/>
        <w:rPr>
          <w:lang w:val="uk-UA"/>
        </w:rPr>
      </w:pPr>
      <w:r w:rsidRPr="000A135E">
        <w:rPr>
          <w:lang w:val="uk-UA"/>
        </w:rPr>
        <w:t xml:space="preserve">Знаходиться </w:t>
      </w:r>
      <w:r w:rsidRPr="000A135E">
        <w:rPr>
          <w:position w:val="-12"/>
          <w:lang w:val="uk-UA"/>
        </w:rPr>
        <w:object w:dxaOrig="440" w:dyaOrig="360">
          <v:shape id="_x0000_i1195" type="#_x0000_t75" style="width:21.75pt;height:18pt" o:ole="">
            <v:imagedata r:id="rId339" o:title=""/>
          </v:shape>
          <o:OLEObject Type="Embed" ProgID="Equation.3" ShapeID="_x0000_i1195" DrawAspect="Content" ObjectID="_1416116296" r:id="rId340"/>
        </w:object>
      </w:r>
      <w:r w:rsidRPr="000A135E">
        <w:rPr>
          <w:lang w:val="uk-UA"/>
        </w:rPr>
        <w:t xml:space="preserve">, </w:t>
      </w:r>
      <w:r w:rsidRPr="000A135E">
        <w:rPr>
          <w:position w:val="-10"/>
          <w:lang w:val="uk-UA"/>
        </w:rPr>
        <w:object w:dxaOrig="340" w:dyaOrig="340">
          <v:shape id="_x0000_i1196" type="#_x0000_t75" style="width:16.5pt;height:16.5pt" o:ole="">
            <v:imagedata r:id="rId341" o:title=""/>
          </v:shape>
          <o:OLEObject Type="Embed" ProgID="Equation.3" ShapeID="_x0000_i1196" DrawAspect="Content" ObjectID="_1416116297" r:id="rId342"/>
        </w:object>
      </w:r>
      <w:r w:rsidRPr="000A135E">
        <w:rPr>
          <w:lang w:val="uk-UA"/>
        </w:rPr>
        <w:t xml:space="preserve">, де </w:t>
      </w:r>
      <w:r w:rsidRPr="000A135E">
        <w:rPr>
          <w:position w:val="-12"/>
          <w:lang w:val="uk-UA"/>
        </w:rPr>
        <w:object w:dxaOrig="440" w:dyaOrig="360">
          <v:shape id="_x0000_i1197" type="#_x0000_t75" style="width:21.75pt;height:18pt" o:ole="">
            <v:imagedata r:id="rId343" o:title=""/>
          </v:shape>
          <o:OLEObject Type="Embed" ProgID="Equation.3" ShapeID="_x0000_i1197" DrawAspect="Content" ObjectID="_1416116298" r:id="rId344"/>
        </w:object>
      </w:r>
      <w:r w:rsidRPr="000A135E">
        <w:rPr>
          <w:lang w:val="uk-UA"/>
        </w:rPr>
        <w:t xml:space="preserve">- сума квадратів відхилень значень результуючої ознаки у регресії </w:t>
      </w:r>
    </w:p>
    <w:p w:rsidR="000A59C4" w:rsidRPr="000A135E" w:rsidRDefault="000A59C4" w:rsidP="00E7182A">
      <w:pPr>
        <w:spacing w:line="360" w:lineRule="auto"/>
        <w:ind w:firstLine="709"/>
        <w:jc w:val="center"/>
        <w:rPr>
          <w:lang w:val="uk-UA"/>
        </w:rPr>
      </w:pPr>
      <w:r w:rsidRPr="000A135E">
        <w:rPr>
          <w:position w:val="-28"/>
          <w:lang w:val="uk-UA"/>
        </w:rPr>
        <w:object w:dxaOrig="4020" w:dyaOrig="740">
          <v:shape id="_x0000_i1198" type="#_x0000_t75" style="width:201pt;height:36.75pt" o:ole="">
            <v:imagedata r:id="rId345" o:title=""/>
          </v:shape>
          <o:OLEObject Type="Embed" ProgID="Equation.3" ShapeID="_x0000_i1198" DrawAspect="Content" ObjectID="_1416116299" r:id="rId346"/>
        </w:object>
      </w:r>
      <w:r w:rsidRPr="000A135E">
        <w:rPr>
          <w:lang w:val="uk-UA"/>
        </w:rPr>
        <w:t>,</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sidRPr="000A135E">
        <w:rPr>
          <w:position w:val="-10"/>
          <w:lang w:val="uk-UA"/>
        </w:rPr>
        <w:object w:dxaOrig="560" w:dyaOrig="340">
          <v:shape id="_x0000_i1199" type="#_x0000_t75" style="width:27.75pt;height:16.5pt" o:ole="">
            <v:imagedata r:id="rId347" o:title=""/>
          </v:shape>
          <o:OLEObject Type="Embed" ProgID="Equation.3" ShapeID="_x0000_i1199" DrawAspect="Content" ObjectID="_1416116300" r:id="rId348"/>
        </w:object>
      </w:r>
      <w:r w:rsidRPr="000A135E">
        <w:rPr>
          <w:lang w:val="uk-UA"/>
        </w:rPr>
        <w:t xml:space="preserve"> сума квадратів відхилень значень регресії від нуля </w:t>
      </w:r>
    </w:p>
    <w:p w:rsidR="000A59C4" w:rsidRPr="000A135E" w:rsidRDefault="000A59C4" w:rsidP="00511835">
      <w:pPr>
        <w:spacing w:line="360" w:lineRule="auto"/>
        <w:ind w:firstLine="709"/>
        <w:jc w:val="both"/>
        <w:rPr>
          <w:lang w:val="uk-UA"/>
        </w:rPr>
      </w:pPr>
    </w:p>
    <w:p w:rsidR="000A59C4" w:rsidRPr="000A135E" w:rsidRDefault="000A59C4" w:rsidP="00E7182A">
      <w:pPr>
        <w:spacing w:line="360" w:lineRule="auto"/>
        <w:ind w:firstLine="709"/>
        <w:jc w:val="center"/>
        <w:rPr>
          <w:lang w:val="uk-UA"/>
        </w:rPr>
      </w:pPr>
      <w:r w:rsidRPr="000A135E">
        <w:rPr>
          <w:position w:val="-26"/>
          <w:lang w:val="uk-UA"/>
        </w:rPr>
        <w:object w:dxaOrig="2500" w:dyaOrig="639">
          <v:shape id="_x0000_i1200" type="#_x0000_t75" style="width:125.25pt;height:31.5pt" o:ole="">
            <v:imagedata r:id="rId349" o:title=""/>
          </v:shape>
          <o:OLEObject Type="Embed" ProgID="Equation.3" ShapeID="_x0000_i1200" DrawAspect="Content" ObjectID="_1416116301" r:id="rId350"/>
        </w:object>
      </w:r>
      <w:r w:rsidRPr="000A135E">
        <w:rPr>
          <w:lang w:val="uk-UA"/>
        </w:rPr>
        <w:t>.</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sidRPr="000A135E">
        <w:rPr>
          <w:lang w:val="uk-UA"/>
        </w:rPr>
        <w:t xml:space="preserve">Застосовують </w:t>
      </w:r>
      <w:r w:rsidRPr="000A135E">
        <w:rPr>
          <w:position w:val="-4"/>
          <w:lang w:val="uk-UA"/>
        </w:rPr>
        <w:object w:dxaOrig="260" w:dyaOrig="260">
          <v:shape id="_x0000_i1201" type="#_x0000_t75" style="width:12.75pt;height:12.75pt" o:ole="">
            <v:imagedata r:id="rId351" o:title=""/>
          </v:shape>
          <o:OLEObject Type="Embed" ProgID="Equation.3" ShapeID="_x0000_i1201" DrawAspect="Content" ObjectID="_1416116302" r:id="rId352"/>
        </w:object>
      </w:r>
      <w:r w:rsidRPr="000A135E">
        <w:rPr>
          <w:lang w:val="uk-UA"/>
        </w:rPr>
        <w:t xml:space="preserve"> критерій:</w:t>
      </w:r>
    </w:p>
    <w:p w:rsidR="000A59C4" w:rsidRPr="000A135E" w:rsidRDefault="000A59C4" w:rsidP="00511835">
      <w:pPr>
        <w:spacing w:line="360" w:lineRule="auto"/>
        <w:ind w:firstLine="709"/>
        <w:jc w:val="both"/>
        <w:rPr>
          <w:lang w:val="uk-UA"/>
        </w:rPr>
      </w:pPr>
      <w:r>
        <w:rPr>
          <w:position w:val="-56"/>
          <w:lang w:val="uk-UA"/>
        </w:rPr>
        <w:t xml:space="preserve">                                                 </w:t>
      </w:r>
      <w:r w:rsidRPr="000A135E">
        <w:rPr>
          <w:position w:val="-56"/>
          <w:lang w:val="uk-UA"/>
        </w:rPr>
        <w:object w:dxaOrig="1960" w:dyaOrig="1240">
          <v:shape id="_x0000_i1202" type="#_x0000_t75" style="width:98.25pt;height:62.25pt" o:ole="">
            <v:imagedata r:id="rId353" o:title=""/>
          </v:shape>
          <o:OLEObject Type="Embed" ProgID="Equation.3" ShapeID="_x0000_i1202" DrawAspect="Content" ObjectID="_1416116303" r:id="rId354"/>
        </w:object>
      </w:r>
      <w:r w:rsidRPr="000A135E">
        <w:rPr>
          <w:lang w:val="uk-UA"/>
        </w:rPr>
        <w:tab/>
      </w:r>
      <w:r w:rsidRPr="000A135E">
        <w:rPr>
          <w:lang w:val="uk-UA"/>
        </w:rPr>
        <w:tab/>
      </w:r>
      <w:r w:rsidRPr="000A135E">
        <w:rPr>
          <w:lang w:val="uk-UA"/>
        </w:rPr>
        <w:tab/>
      </w:r>
      <w:r w:rsidRPr="000A135E">
        <w:rPr>
          <w:lang w:val="uk-UA"/>
        </w:rPr>
        <w:tab/>
      </w:r>
      <w:r w:rsidRPr="000A135E">
        <w:rPr>
          <w:lang w:val="uk-UA"/>
        </w:rPr>
        <w:tab/>
        <w:t>(2.29)</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sidRPr="000A135E">
        <w:rPr>
          <w:position w:val="-6"/>
          <w:lang w:val="uk-UA"/>
        </w:rPr>
        <w:object w:dxaOrig="360" w:dyaOrig="279">
          <v:shape id="_x0000_i1203" type="#_x0000_t75" style="width:18pt;height:14.25pt" o:ole="">
            <v:imagedata r:id="rId355" o:title=""/>
          </v:shape>
          <o:OLEObject Type="Embed" ProgID="Equation.3" ShapeID="_x0000_i1203" DrawAspect="Content" ObjectID="_1416116304" r:id="rId356"/>
        </w:object>
      </w:r>
      <w:r w:rsidRPr="000A135E">
        <w:rPr>
          <w:lang w:val="uk-UA"/>
        </w:rPr>
        <w:t xml:space="preserve">кількість незалежних змінних, </w:t>
      </w:r>
      <w:r w:rsidRPr="000A135E">
        <w:rPr>
          <w:position w:val="-6"/>
          <w:lang w:val="uk-UA"/>
        </w:rPr>
        <w:object w:dxaOrig="200" w:dyaOrig="220">
          <v:shape id="_x0000_i1204" type="#_x0000_t75" style="width:9pt;height:11.25pt" o:ole="">
            <v:imagedata r:id="rId357" o:title=""/>
          </v:shape>
          <o:OLEObject Type="Embed" ProgID="Equation.3" ShapeID="_x0000_i1204" DrawAspect="Content" ObjectID="_1416116305" r:id="rId358"/>
        </w:object>
      </w:r>
      <w:r w:rsidRPr="000A135E">
        <w:rPr>
          <w:lang w:val="uk-UA"/>
        </w:rPr>
        <w:t>- об’єм вибірки.</w:t>
      </w:r>
    </w:p>
    <w:p w:rsidR="000A59C4" w:rsidRPr="000A135E" w:rsidRDefault="000A59C4" w:rsidP="00511835">
      <w:pPr>
        <w:spacing w:line="360" w:lineRule="auto"/>
        <w:ind w:firstLine="709"/>
        <w:jc w:val="both"/>
        <w:rPr>
          <w:lang w:val="uk-UA"/>
        </w:rPr>
      </w:pPr>
      <w:r w:rsidRPr="000A135E">
        <w:rPr>
          <w:lang w:val="uk-UA"/>
        </w:rPr>
        <w:t xml:space="preserve">Порівнюється </w:t>
      </w:r>
      <w:r w:rsidRPr="000A135E">
        <w:rPr>
          <w:position w:val="-14"/>
          <w:lang w:val="uk-UA"/>
        </w:rPr>
        <w:object w:dxaOrig="1740" w:dyaOrig="380">
          <v:shape id="_x0000_i1205" type="#_x0000_t75" style="width:87pt;height:18.75pt" o:ole="">
            <v:imagedata r:id="rId359" o:title=""/>
          </v:shape>
          <o:OLEObject Type="Embed" ProgID="Equation.3" ShapeID="_x0000_i1205" DrawAspect="Content" ObjectID="_1416116306" r:id="rId360"/>
        </w:object>
      </w:r>
      <w:r w:rsidRPr="000A135E">
        <w:rPr>
          <w:lang w:val="uk-UA"/>
        </w:rPr>
        <w:t xml:space="preserve">, яке визначається при рівні значущості </w:t>
      </w:r>
      <w:r w:rsidRPr="000A135E">
        <w:rPr>
          <w:position w:val="-10"/>
          <w:lang w:val="uk-UA"/>
        </w:rPr>
        <w:object w:dxaOrig="900" w:dyaOrig="320">
          <v:shape id="_x0000_i1206" type="#_x0000_t75" style="width:45pt;height:15.75pt" o:ole="">
            <v:imagedata r:id="rId361" o:title=""/>
          </v:shape>
          <o:OLEObject Type="Embed" ProgID="Equation.3" ShapeID="_x0000_i1206" DrawAspect="Content" ObjectID="_1416116307" r:id="rId362"/>
        </w:object>
      </w:r>
      <w:r w:rsidRPr="000A135E">
        <w:rPr>
          <w:lang w:val="uk-UA"/>
        </w:rPr>
        <w:t xml:space="preserve"> і ступенях свободи </w:t>
      </w:r>
      <w:r w:rsidRPr="000A135E">
        <w:rPr>
          <w:position w:val="-10"/>
          <w:lang w:val="uk-UA"/>
        </w:rPr>
        <w:object w:dxaOrig="940" w:dyaOrig="340">
          <v:shape id="_x0000_i1207" type="#_x0000_t75" style="width:48pt;height:16.5pt" o:ole="">
            <v:imagedata r:id="rId363" o:title=""/>
          </v:shape>
          <o:OLEObject Type="Embed" ProgID="Equation.3" ShapeID="_x0000_i1207" DrawAspect="Content" ObjectID="_1416116308" r:id="rId364"/>
        </w:object>
      </w:r>
      <w:r w:rsidRPr="000A135E">
        <w:rPr>
          <w:lang w:val="uk-UA"/>
        </w:rPr>
        <w:t xml:space="preserve">, </w:t>
      </w:r>
      <w:r w:rsidRPr="000A135E">
        <w:rPr>
          <w:position w:val="-10"/>
          <w:lang w:val="uk-UA"/>
        </w:rPr>
        <w:object w:dxaOrig="1320" w:dyaOrig="340">
          <v:shape id="_x0000_i1208" type="#_x0000_t75" style="width:66.75pt;height:16.5pt" o:ole="">
            <v:imagedata r:id="rId365" o:title=""/>
          </v:shape>
          <o:OLEObject Type="Embed" ProgID="Equation.3" ShapeID="_x0000_i1208" DrawAspect="Content" ObjectID="_1416116309" r:id="rId366"/>
        </w:object>
      </w:r>
      <w:r w:rsidRPr="000A135E">
        <w:rPr>
          <w:lang w:val="uk-UA"/>
        </w:rPr>
        <w:t xml:space="preserve">з </w:t>
      </w:r>
      <w:r w:rsidRPr="000A135E">
        <w:rPr>
          <w:position w:val="-12"/>
        </w:rPr>
        <w:object w:dxaOrig="440" w:dyaOrig="360">
          <v:shape id="_x0000_i1209" type="#_x0000_t75" style="width:21.75pt;height:18pt" o:ole="">
            <v:imagedata r:id="rId367" o:title=""/>
          </v:shape>
          <o:OLEObject Type="Embed" ProgID="Equation.3" ShapeID="_x0000_i1209" DrawAspect="Content" ObjectID="_1416116310" r:id="rId368"/>
        </w:object>
      </w:r>
      <w:r w:rsidRPr="000A135E">
        <w:rPr>
          <w:lang w:val="uk-UA"/>
        </w:rPr>
        <w:t>.</w:t>
      </w:r>
    </w:p>
    <w:p w:rsidR="000A59C4" w:rsidRPr="000A135E" w:rsidRDefault="000A59C4" w:rsidP="00511835">
      <w:pPr>
        <w:spacing w:line="360" w:lineRule="auto"/>
        <w:ind w:firstLine="709"/>
        <w:jc w:val="both"/>
        <w:rPr>
          <w:lang w:val="uk-UA"/>
        </w:rPr>
      </w:pPr>
      <w:r w:rsidRPr="000A135E">
        <w:rPr>
          <w:lang w:val="uk-UA"/>
        </w:rPr>
        <w:t xml:space="preserve">Якщо </w:t>
      </w:r>
      <w:r w:rsidRPr="000A135E">
        <w:rPr>
          <w:position w:val="-14"/>
          <w:lang w:val="uk-UA"/>
        </w:rPr>
        <w:object w:dxaOrig="1020" w:dyaOrig="380">
          <v:shape id="_x0000_i1210" type="#_x0000_t75" style="width:51.75pt;height:18.75pt" o:ole="">
            <v:imagedata r:id="rId369" o:title=""/>
          </v:shape>
          <o:OLEObject Type="Embed" ProgID="Equation.3" ShapeID="_x0000_i1210" DrawAspect="Content" ObjectID="_1416116311" r:id="rId370"/>
        </w:object>
      </w:r>
      <w:r w:rsidRPr="000A135E">
        <w:rPr>
          <w:lang w:val="uk-UA"/>
        </w:rPr>
        <w:t xml:space="preserve">, то нульова гіпотеза відхиляється, дана модель значима в генеральні сукупності, тобто хоча б одне значення з </w:t>
      </w:r>
      <w:r w:rsidRPr="000A135E">
        <w:rPr>
          <w:position w:val="-14"/>
          <w:lang w:val="uk-UA"/>
        </w:rPr>
        <w:object w:dxaOrig="1460" w:dyaOrig="380">
          <v:shape id="_x0000_i1211" type="#_x0000_t75" style="width:1in;height:18.75pt" o:ole="">
            <v:imagedata r:id="rId371" o:title=""/>
          </v:shape>
          <o:OLEObject Type="Embed" ProgID="Equation.3" ShapeID="_x0000_i1211" DrawAspect="Content" ObjectID="_1416116312" r:id="rId372"/>
        </w:object>
      </w:r>
      <w:r w:rsidRPr="000A135E">
        <w:rPr>
          <w:lang w:val="uk-UA"/>
        </w:rPr>
        <w:t>.</w:t>
      </w:r>
    </w:p>
    <w:p w:rsidR="000A59C4" w:rsidRPr="000A135E" w:rsidRDefault="000A59C4" w:rsidP="00511835">
      <w:pPr>
        <w:spacing w:line="360" w:lineRule="auto"/>
        <w:ind w:firstLine="709"/>
        <w:jc w:val="both"/>
        <w:rPr>
          <w:lang w:val="uk-UA"/>
        </w:rPr>
      </w:pPr>
      <w:r w:rsidRPr="000A135E">
        <w:rPr>
          <w:lang w:val="uk-UA"/>
        </w:rPr>
        <w:t xml:space="preserve">Якщо </w:t>
      </w:r>
      <w:r w:rsidRPr="000A135E">
        <w:rPr>
          <w:position w:val="-14"/>
          <w:lang w:val="uk-UA"/>
        </w:rPr>
        <w:object w:dxaOrig="1020" w:dyaOrig="380">
          <v:shape id="_x0000_i1212" type="#_x0000_t75" style="width:51.75pt;height:18.75pt" o:ole="">
            <v:imagedata r:id="rId373" o:title=""/>
          </v:shape>
          <o:OLEObject Type="Embed" ProgID="Equation.3" ShapeID="_x0000_i1212" DrawAspect="Content" ObjectID="_1416116313" r:id="rId374"/>
        </w:object>
      </w:r>
      <w:r w:rsidRPr="000A135E">
        <w:rPr>
          <w:lang w:val="uk-UA"/>
        </w:rPr>
        <w:t>, тоді приймається нульова гіпотеза, що свідчить про неадекватність моделі в реальному процесі. У випадку, якщо приймається нульова гіпотеза, то наступний пункт можна не робити.</w:t>
      </w:r>
    </w:p>
    <w:p w:rsidR="000A59C4" w:rsidRPr="000A135E" w:rsidRDefault="000A59C4" w:rsidP="00511835">
      <w:pPr>
        <w:spacing w:line="360" w:lineRule="auto"/>
        <w:ind w:firstLine="709"/>
        <w:jc w:val="both"/>
        <w:rPr>
          <w:lang w:val="uk-UA"/>
        </w:rPr>
      </w:pPr>
      <w:r w:rsidRPr="000A135E">
        <w:rPr>
          <w:lang w:val="uk-UA"/>
        </w:rPr>
        <w:t xml:space="preserve">7. Якщо нульова гіпотеза відхилилась, то перевіряємо значущість кожного коефіцієнта регресії окремо. Для цього знаходять оцінку для залишкової дисперсії: </w:t>
      </w:r>
      <w:r w:rsidRPr="000A135E">
        <w:rPr>
          <w:position w:val="-24"/>
          <w:lang w:val="uk-UA"/>
        </w:rPr>
        <w:object w:dxaOrig="1760" w:dyaOrig="620">
          <v:shape id="_x0000_i1213" type="#_x0000_t75" style="width:87pt;height:30.75pt" o:ole="">
            <v:imagedata r:id="rId375" o:title=""/>
          </v:shape>
          <o:OLEObject Type="Embed" ProgID="Equation.3" ShapeID="_x0000_i1213" DrawAspect="Content" ObjectID="_1416116314" r:id="rId376"/>
        </w:object>
      </w:r>
      <w:r w:rsidRPr="000A135E">
        <w:rPr>
          <w:lang w:val="uk-UA"/>
        </w:rPr>
        <w:t xml:space="preserve">. </w:t>
      </w:r>
    </w:p>
    <w:p w:rsidR="000A59C4" w:rsidRPr="000A135E" w:rsidRDefault="000A59C4" w:rsidP="00511835">
      <w:pPr>
        <w:spacing w:line="360" w:lineRule="auto"/>
        <w:ind w:firstLine="709"/>
        <w:jc w:val="both"/>
        <w:rPr>
          <w:lang w:val="uk-UA"/>
        </w:rPr>
      </w:pPr>
      <w:r w:rsidRPr="000A135E">
        <w:rPr>
          <w:lang w:val="uk-UA"/>
        </w:rPr>
        <w:t xml:space="preserve">Знайти оцінку коваріаційної матриці вектора </w:t>
      </w:r>
      <w:r w:rsidRPr="000A135E">
        <w:rPr>
          <w:position w:val="-6"/>
          <w:lang w:val="uk-UA"/>
        </w:rPr>
        <w:object w:dxaOrig="200" w:dyaOrig="279">
          <v:shape id="_x0000_i1214" type="#_x0000_t75" style="width:9pt;height:14.25pt" o:ole="">
            <v:imagedata r:id="rId377" o:title=""/>
          </v:shape>
          <o:OLEObject Type="Embed" ProgID="Equation.3" ShapeID="_x0000_i1214" DrawAspect="Content" ObjectID="_1416116315" r:id="rId378"/>
        </w:object>
      </w:r>
      <w:r w:rsidRPr="000A135E">
        <w:rPr>
          <w:lang w:val="uk-UA"/>
        </w:rPr>
        <w:t>:</w:t>
      </w:r>
    </w:p>
    <w:p w:rsidR="000A59C4" w:rsidRPr="000A135E" w:rsidRDefault="000A59C4" w:rsidP="00511835">
      <w:pPr>
        <w:spacing w:line="360" w:lineRule="auto"/>
        <w:ind w:firstLine="709"/>
        <w:jc w:val="both"/>
        <w:rPr>
          <w:lang w:val="uk-UA"/>
        </w:rPr>
      </w:pPr>
    </w:p>
    <w:p w:rsidR="000A59C4" w:rsidRPr="000A135E" w:rsidRDefault="000A59C4" w:rsidP="00E7182A">
      <w:pPr>
        <w:spacing w:line="360" w:lineRule="auto"/>
        <w:ind w:firstLine="709"/>
        <w:jc w:val="center"/>
        <w:rPr>
          <w:position w:val="-70"/>
          <w:lang w:val="uk-UA"/>
        </w:rPr>
      </w:pPr>
      <w:r w:rsidRPr="000A135E">
        <w:rPr>
          <w:position w:val="-70"/>
          <w:lang w:val="uk-UA"/>
        </w:rPr>
        <w:object w:dxaOrig="6060" w:dyaOrig="1520">
          <v:shape id="_x0000_i1215" type="#_x0000_t75" style="width:303pt;height:75pt" o:ole="">
            <v:imagedata r:id="rId379" o:title=""/>
          </v:shape>
          <o:OLEObject Type="Embed" ProgID="Equation.3" ShapeID="_x0000_i1215" DrawAspect="Content" ObjectID="_1416116316" r:id="rId380"/>
        </w:object>
      </w:r>
    </w:p>
    <w:p w:rsidR="000A59C4"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sidRPr="000A135E">
        <w:rPr>
          <w:lang w:val="uk-UA"/>
        </w:rPr>
        <w:t>перевіряємо значущість коефіцієнта регресії</w:t>
      </w:r>
    </w:p>
    <w:p w:rsidR="000A59C4" w:rsidRPr="000A135E" w:rsidRDefault="000A59C4" w:rsidP="00E7182A">
      <w:pPr>
        <w:spacing w:line="360" w:lineRule="auto"/>
        <w:ind w:firstLine="709"/>
        <w:jc w:val="center"/>
        <w:rPr>
          <w:lang w:val="uk-UA"/>
        </w:rPr>
      </w:pPr>
      <w:r w:rsidRPr="000A135E">
        <w:rPr>
          <w:position w:val="-12"/>
          <w:lang w:val="uk-UA"/>
        </w:rPr>
        <w:object w:dxaOrig="260" w:dyaOrig="360">
          <v:shape id="_x0000_i1216" type="#_x0000_t75" style="width:12.75pt;height:18pt" o:ole="">
            <v:imagedata r:id="rId381" o:title=""/>
          </v:shape>
          <o:OLEObject Type="Embed" ProgID="Equation.3" ShapeID="_x0000_i1216" DrawAspect="Content" ObjectID="_1416116317" r:id="rId382"/>
        </w:object>
      </w:r>
      <w:r w:rsidRPr="000A135E">
        <w:rPr>
          <w:lang w:val="uk-UA"/>
        </w:rPr>
        <w:t xml:space="preserve"> </w:t>
      </w:r>
      <w:r w:rsidRPr="000A135E">
        <w:rPr>
          <w:position w:val="-10"/>
          <w:lang w:val="uk-UA"/>
        </w:rPr>
        <w:object w:dxaOrig="900" w:dyaOrig="380">
          <v:shape id="_x0000_i1217" type="#_x0000_t75" style="width:45pt;height:18.75pt" o:ole="">
            <v:imagedata r:id="rId383" o:title=""/>
          </v:shape>
          <o:OLEObject Type="Embed" ProgID="Equation.3" ShapeID="_x0000_i1217" DrawAspect="Content" ObjectID="_1416116318" r:id="rId384"/>
        </w:object>
      </w:r>
      <w:r w:rsidRPr="000A135E">
        <w:rPr>
          <w:lang w:val="uk-UA"/>
        </w:rPr>
        <w:tab/>
      </w:r>
      <w:r w:rsidRPr="000A135E">
        <w:rPr>
          <w:lang w:val="uk-UA"/>
        </w:rPr>
        <w:tab/>
      </w:r>
      <w:r w:rsidRPr="000A135E">
        <w:rPr>
          <w:position w:val="-30"/>
          <w:lang w:val="uk-UA"/>
        </w:rPr>
        <w:object w:dxaOrig="1140" w:dyaOrig="720">
          <v:shape id="_x0000_i1218" type="#_x0000_t75" style="width:57.75pt;height:36pt" o:ole="">
            <v:imagedata r:id="rId385" o:title=""/>
          </v:shape>
          <o:OLEObject Type="Embed" ProgID="Equation.3" ShapeID="_x0000_i1218" DrawAspect="Content" ObjectID="_1416116319" r:id="rId386"/>
        </w:object>
      </w:r>
    </w:p>
    <w:p w:rsidR="000A59C4" w:rsidRPr="000A135E" w:rsidRDefault="000A59C4" w:rsidP="00511835">
      <w:pPr>
        <w:spacing w:line="360" w:lineRule="auto"/>
        <w:ind w:firstLine="709"/>
        <w:jc w:val="both"/>
        <w:rPr>
          <w:lang w:val="uk-UA"/>
        </w:rPr>
      </w:pPr>
      <w:r w:rsidRPr="000A135E">
        <w:rPr>
          <w:lang w:val="uk-UA"/>
        </w:rPr>
        <w:tab/>
        <w:t xml:space="preserve">За </w:t>
      </w:r>
      <w:r w:rsidRPr="000A135E">
        <w:rPr>
          <w:i/>
          <w:lang w:val="uk-UA"/>
        </w:rPr>
        <w:t>t-</w:t>
      </w:r>
      <w:r w:rsidRPr="000A135E">
        <w:rPr>
          <w:lang w:val="uk-UA"/>
        </w:rPr>
        <w:t xml:space="preserve">критерієм Стьюдента </w:t>
      </w:r>
    </w:p>
    <w:p w:rsidR="000A59C4" w:rsidRPr="000A135E" w:rsidRDefault="000A59C4" w:rsidP="00511835">
      <w:pPr>
        <w:spacing w:line="360" w:lineRule="auto"/>
        <w:ind w:firstLine="709"/>
        <w:jc w:val="both"/>
        <w:rPr>
          <w:lang w:val="uk-UA"/>
        </w:rPr>
      </w:pPr>
    </w:p>
    <w:tbl>
      <w:tblPr>
        <w:tblW w:w="0" w:type="auto"/>
        <w:tblLook w:val="00A0" w:firstRow="1" w:lastRow="0" w:firstColumn="1" w:lastColumn="0" w:noHBand="0" w:noVBand="0"/>
      </w:tblPr>
      <w:tblGrid>
        <w:gridCol w:w="7800"/>
        <w:gridCol w:w="1771"/>
      </w:tblGrid>
      <w:tr w:rsidR="000A59C4" w:rsidRPr="000A135E" w:rsidTr="00DB6F6C">
        <w:tc>
          <w:tcPr>
            <w:tcW w:w="8046" w:type="dxa"/>
            <w:vAlign w:val="center"/>
          </w:tcPr>
          <w:p w:rsidR="000A59C4" w:rsidRPr="000A135E" w:rsidRDefault="000A59C4" w:rsidP="00E7182A">
            <w:pPr>
              <w:spacing w:line="360" w:lineRule="auto"/>
              <w:ind w:firstLine="709"/>
              <w:jc w:val="center"/>
              <w:rPr>
                <w:lang w:val="uk-UA"/>
              </w:rPr>
            </w:pPr>
            <w:r w:rsidRPr="000A135E">
              <w:rPr>
                <w:position w:val="-36"/>
                <w:lang w:val="uk-UA"/>
              </w:rPr>
              <w:object w:dxaOrig="1120" w:dyaOrig="760">
                <v:shape id="_x0000_i1219" type="#_x0000_t75" style="width:56.25pt;height:38.25pt" o:ole="">
                  <v:imagedata r:id="rId387" o:title=""/>
                </v:shape>
                <o:OLEObject Type="Embed" ProgID="Equation.3" ShapeID="_x0000_i1219" DrawAspect="Content" ObjectID="_1416116320" r:id="rId388"/>
              </w:object>
            </w:r>
          </w:p>
        </w:tc>
        <w:tc>
          <w:tcPr>
            <w:tcW w:w="1808" w:type="dxa"/>
            <w:vAlign w:val="center"/>
          </w:tcPr>
          <w:p w:rsidR="000A59C4" w:rsidRPr="000A135E" w:rsidRDefault="000A59C4" w:rsidP="00511835">
            <w:pPr>
              <w:spacing w:line="360" w:lineRule="auto"/>
              <w:ind w:firstLine="709"/>
              <w:jc w:val="both"/>
              <w:rPr>
                <w:lang w:val="uk-UA"/>
              </w:rPr>
            </w:pPr>
            <w:r w:rsidRPr="000A135E">
              <w:rPr>
                <w:lang w:val="uk-UA"/>
              </w:rPr>
              <w:t>(2.30)</w:t>
            </w:r>
          </w:p>
        </w:tc>
      </w:tr>
    </w:tbl>
    <w:p w:rsidR="000A59C4" w:rsidRPr="000A135E" w:rsidRDefault="000A59C4" w:rsidP="00511835">
      <w:pPr>
        <w:spacing w:line="360" w:lineRule="auto"/>
        <w:ind w:firstLine="709"/>
        <w:jc w:val="both"/>
        <w:rPr>
          <w:lang w:val="uk-UA"/>
        </w:rPr>
      </w:pPr>
      <w:r w:rsidRPr="000A135E">
        <w:rPr>
          <w:lang w:val="uk-UA"/>
        </w:rPr>
        <w:tab/>
      </w:r>
      <w:r w:rsidRPr="000A135E">
        <w:rPr>
          <w:lang w:val="uk-UA"/>
        </w:rPr>
        <w:tab/>
      </w:r>
    </w:p>
    <w:p w:rsidR="000A59C4" w:rsidRPr="000A135E" w:rsidRDefault="000A59C4" w:rsidP="00511835">
      <w:pPr>
        <w:spacing w:line="360" w:lineRule="auto"/>
        <w:ind w:firstLine="709"/>
        <w:jc w:val="both"/>
        <w:rPr>
          <w:lang w:val="uk-UA"/>
        </w:rPr>
      </w:pPr>
      <w:r w:rsidRPr="000A135E">
        <w:rPr>
          <w:position w:val="-14"/>
          <w:lang w:val="uk-UA"/>
        </w:rPr>
        <w:object w:dxaOrig="2980" w:dyaOrig="380">
          <v:shape id="_x0000_i1220" type="#_x0000_t75" style="width:147.75pt;height:18pt" o:ole="">
            <v:imagedata r:id="rId389" o:title=""/>
          </v:shape>
          <o:OLEObject Type="Embed" ProgID="Equation.3" ShapeID="_x0000_i1220" DrawAspect="Content" ObjectID="_1416116321" r:id="rId390"/>
        </w:object>
      </w:r>
      <w:r w:rsidRPr="000A135E">
        <w:rPr>
          <w:lang w:val="uk-UA"/>
        </w:rPr>
        <w:t>,</w:t>
      </w:r>
    </w:p>
    <w:p w:rsidR="000A59C4" w:rsidRPr="000A135E" w:rsidRDefault="000A59C4" w:rsidP="00511835">
      <w:pPr>
        <w:spacing w:line="360" w:lineRule="auto"/>
        <w:ind w:firstLine="709"/>
        <w:jc w:val="both"/>
        <w:rPr>
          <w:lang w:val="uk-UA"/>
        </w:rPr>
      </w:pPr>
      <w:r w:rsidRPr="000A135E">
        <w:rPr>
          <w:position w:val="-14"/>
          <w:lang w:val="uk-UA"/>
        </w:rPr>
        <w:object w:dxaOrig="940" w:dyaOrig="400">
          <v:shape id="_x0000_i1221" type="#_x0000_t75" style="width:48pt;height:20.25pt" o:ole="">
            <v:imagedata r:id="rId391" o:title=""/>
          </v:shape>
          <o:OLEObject Type="Embed" ProgID="Equation.3" ShapeID="_x0000_i1221" DrawAspect="Content" ObjectID="_1416116322" r:id="rId392"/>
        </w:object>
      </w:r>
      <w:r w:rsidRPr="000A135E">
        <w:rPr>
          <w:lang w:val="uk-UA"/>
        </w:rPr>
        <w:t xml:space="preserve">, </w:t>
      </w:r>
      <w:r w:rsidRPr="000A135E">
        <w:rPr>
          <w:position w:val="-12"/>
          <w:lang w:val="uk-UA"/>
        </w:rPr>
        <w:object w:dxaOrig="360" w:dyaOrig="360">
          <v:shape id="_x0000_i1222" type="#_x0000_t75" style="width:18pt;height:18pt" o:ole="">
            <v:imagedata r:id="rId393" o:title=""/>
          </v:shape>
          <o:OLEObject Type="Embed" ProgID="Equation.3" ShapeID="_x0000_i1222" DrawAspect="Content" ObjectID="_1416116323" r:id="rId394"/>
        </w:object>
      </w:r>
      <w:r w:rsidRPr="000A135E">
        <w:rPr>
          <w:lang w:val="uk-UA"/>
        </w:rPr>
        <w:t>приймається (</w:t>
      </w:r>
      <w:r w:rsidRPr="000A135E">
        <w:rPr>
          <w:position w:val="-12"/>
          <w:lang w:val="uk-UA"/>
        </w:rPr>
        <w:object w:dxaOrig="680" w:dyaOrig="360">
          <v:shape id="_x0000_i1223" type="#_x0000_t75" style="width:33.75pt;height:18pt" o:ole="">
            <v:imagedata r:id="rId395" o:title=""/>
          </v:shape>
          <o:OLEObject Type="Embed" ProgID="Equation.3" ShapeID="_x0000_i1223" DrawAspect="Content" ObjectID="_1416116324" r:id="rId396"/>
        </w:object>
      </w:r>
      <w:r w:rsidRPr="000A135E">
        <w:rPr>
          <w:lang w:val="uk-UA"/>
        </w:rPr>
        <w:t xml:space="preserve">), </w:t>
      </w:r>
      <w:r w:rsidRPr="000A135E">
        <w:rPr>
          <w:position w:val="-14"/>
          <w:lang w:val="uk-UA"/>
        </w:rPr>
        <w:object w:dxaOrig="960" w:dyaOrig="400">
          <v:shape id="_x0000_i1224" type="#_x0000_t75" style="width:48.75pt;height:20.25pt" o:ole="">
            <v:imagedata r:id="rId397" o:title=""/>
          </v:shape>
          <o:OLEObject Type="Embed" ProgID="Equation.3" ShapeID="_x0000_i1224" DrawAspect="Content" ObjectID="_1416116325" r:id="rId398"/>
        </w:object>
      </w:r>
      <w:r w:rsidRPr="000A135E">
        <w:rPr>
          <w:position w:val="-12"/>
          <w:lang w:val="uk-UA"/>
        </w:rPr>
        <w:object w:dxaOrig="360" w:dyaOrig="360">
          <v:shape id="_x0000_i1225" type="#_x0000_t75" style="width:18pt;height:18pt" o:ole="">
            <v:imagedata r:id="rId399" o:title=""/>
          </v:shape>
          <o:OLEObject Type="Embed" ProgID="Equation.3" ShapeID="_x0000_i1225" DrawAspect="Content" ObjectID="_1416116326" r:id="rId400"/>
        </w:object>
      </w:r>
      <w:r w:rsidRPr="000A135E">
        <w:rPr>
          <w:lang w:val="uk-UA"/>
        </w:rPr>
        <w:t xml:space="preserve"> відхиляється (</w:t>
      </w:r>
      <w:r w:rsidRPr="000A135E">
        <w:rPr>
          <w:position w:val="-12"/>
          <w:lang w:val="uk-UA"/>
        </w:rPr>
        <w:object w:dxaOrig="680" w:dyaOrig="360">
          <v:shape id="_x0000_i1226" type="#_x0000_t75" style="width:33.75pt;height:18pt" o:ole="">
            <v:imagedata r:id="rId401" o:title=""/>
          </v:shape>
          <o:OLEObject Type="Embed" ProgID="Equation.3" ShapeID="_x0000_i1226" DrawAspect="Content" ObjectID="_1416116327" r:id="rId402"/>
        </w:object>
      </w:r>
      <w:r w:rsidRPr="000A135E">
        <w:rPr>
          <w:lang w:val="uk-UA"/>
        </w:rPr>
        <w:t>)</w:t>
      </w:r>
    </w:p>
    <w:p w:rsidR="000A59C4" w:rsidRPr="000A135E" w:rsidRDefault="000A59C4" w:rsidP="00511835">
      <w:pPr>
        <w:spacing w:line="360" w:lineRule="auto"/>
        <w:ind w:firstLine="709"/>
        <w:jc w:val="both"/>
        <w:rPr>
          <w:lang w:val="uk-UA"/>
        </w:rPr>
      </w:pPr>
      <w:r w:rsidRPr="000A135E">
        <w:rPr>
          <w:lang w:val="uk-UA"/>
        </w:rPr>
        <w:t>Якщо хоча б один з коефіцієнтів не значимий, переходимо до покрокового регресійного аналізу.</w:t>
      </w:r>
    </w:p>
    <w:p w:rsidR="000A59C4" w:rsidRPr="000A135E" w:rsidRDefault="000A59C4" w:rsidP="00511835">
      <w:pPr>
        <w:spacing w:line="360" w:lineRule="auto"/>
        <w:ind w:firstLine="709"/>
        <w:jc w:val="both"/>
        <w:rPr>
          <w:lang w:val="uk-UA"/>
        </w:rPr>
      </w:pPr>
      <w:r w:rsidRPr="000A135E">
        <w:rPr>
          <w:lang w:val="uk-UA"/>
        </w:rPr>
        <w:t>8. В моделі регресії не враховуються доданки, які містять не значимий коефіцієнт регресії, проводиться перерахунок моделі наступним чином. З вхідних даних виключаються значення фактора, який має не значимий коефіцієнт регресії, будується множинна лінійна регресійна модель згідно пунктів 1-7.</w:t>
      </w:r>
    </w:p>
    <w:p w:rsidR="000A59C4" w:rsidRPr="000A135E" w:rsidRDefault="000A59C4" w:rsidP="00511835">
      <w:pPr>
        <w:spacing w:line="360" w:lineRule="auto"/>
        <w:ind w:firstLine="709"/>
        <w:jc w:val="both"/>
        <w:rPr>
          <w:lang w:val="uk-UA"/>
        </w:rPr>
      </w:pPr>
      <w:r w:rsidRPr="000A135E">
        <w:rPr>
          <w:lang w:val="uk-UA"/>
        </w:rPr>
        <w:t>9. У випадку, коли всі коефіцієнти значимі, перевіряється ступінь впливу лишків на регресійну модель, тобто обчислюється кореляційне відношення:</w:t>
      </w:r>
    </w:p>
    <w:p w:rsidR="000A59C4" w:rsidRPr="000A135E" w:rsidRDefault="000A59C4" w:rsidP="00511835">
      <w:pPr>
        <w:spacing w:line="360" w:lineRule="auto"/>
        <w:ind w:firstLine="709"/>
        <w:jc w:val="both"/>
        <w:rPr>
          <w:lang w:val="uk-UA"/>
        </w:rPr>
      </w:pPr>
    </w:p>
    <w:p w:rsidR="000A59C4" w:rsidRPr="000A135E" w:rsidRDefault="000A59C4" w:rsidP="00E7182A">
      <w:pPr>
        <w:spacing w:line="360" w:lineRule="auto"/>
        <w:ind w:firstLine="709"/>
        <w:jc w:val="center"/>
        <w:rPr>
          <w:lang w:val="uk-UA"/>
        </w:rPr>
      </w:pPr>
      <w:r>
        <w:rPr>
          <w:position w:val="-34"/>
          <w:lang w:val="uk-UA"/>
        </w:rPr>
        <w:t xml:space="preserve">                                </w:t>
      </w:r>
      <w:r w:rsidRPr="003F2BA6">
        <w:rPr>
          <w:position w:val="-34"/>
        </w:rPr>
        <w:t xml:space="preserve">     </w:t>
      </w:r>
      <w:r>
        <w:rPr>
          <w:position w:val="-34"/>
          <w:lang w:val="uk-UA"/>
        </w:rPr>
        <w:t xml:space="preserve">          </w:t>
      </w:r>
      <w:r w:rsidRPr="000A135E">
        <w:rPr>
          <w:position w:val="-34"/>
          <w:lang w:val="uk-UA"/>
        </w:rPr>
        <w:object w:dxaOrig="1180" w:dyaOrig="780">
          <v:shape id="_x0000_i1227" type="#_x0000_t75" style="width:59.25pt;height:39pt" o:ole="">
            <v:imagedata r:id="rId403" o:title=""/>
          </v:shape>
          <o:OLEObject Type="Embed" ProgID="Equation.3" ShapeID="_x0000_i1227" DrawAspect="Content" ObjectID="_1416116328" r:id="rId404"/>
        </w:object>
      </w:r>
      <w:r>
        <w:rPr>
          <w:position w:val="-34"/>
          <w:lang w:val="uk-UA"/>
        </w:rPr>
        <w:t xml:space="preserve">   </w:t>
      </w:r>
      <w:r w:rsidRPr="000A135E">
        <w:rPr>
          <w:lang w:val="uk-UA"/>
        </w:rPr>
        <w:t xml:space="preserve">                               </w:t>
      </w:r>
      <w:r>
        <w:rPr>
          <w:lang w:val="uk-UA"/>
        </w:rPr>
        <w:t xml:space="preserve">           </w:t>
      </w:r>
      <w:r w:rsidRPr="000A135E">
        <w:rPr>
          <w:lang w:val="uk-UA"/>
        </w:rPr>
        <w:t xml:space="preserve">               (2.31)</w:t>
      </w:r>
    </w:p>
    <w:p w:rsidR="000A59C4" w:rsidRPr="000A135E" w:rsidRDefault="000A59C4" w:rsidP="00511835">
      <w:pPr>
        <w:spacing w:line="360" w:lineRule="auto"/>
        <w:ind w:firstLine="709"/>
        <w:jc w:val="both"/>
        <w:outlineLvl w:val="0"/>
        <w:rPr>
          <w:lang w:val="uk-UA"/>
        </w:rPr>
      </w:pPr>
      <w:bookmarkStart w:id="1" w:name="_Toc264291052"/>
      <w:bookmarkStart w:id="2" w:name="_Toc264291073"/>
      <w:bookmarkStart w:id="3" w:name="_Toc264291383"/>
    </w:p>
    <w:p w:rsidR="000A59C4" w:rsidRPr="000A135E" w:rsidRDefault="000A59C4" w:rsidP="00511835">
      <w:pPr>
        <w:spacing w:line="360" w:lineRule="auto"/>
        <w:ind w:firstLine="709"/>
        <w:jc w:val="both"/>
        <w:outlineLvl w:val="0"/>
        <w:rPr>
          <w:lang w:val="uk-UA"/>
        </w:rPr>
      </w:pPr>
      <w:r w:rsidRPr="000A135E">
        <w:rPr>
          <w:lang w:val="uk-UA"/>
        </w:rPr>
        <w:t xml:space="preserve">Якщо кореляційне відношення </w:t>
      </w:r>
      <w:r w:rsidRPr="000A135E">
        <w:rPr>
          <w:position w:val="-6"/>
          <w:lang w:val="uk-UA"/>
        </w:rPr>
        <w:object w:dxaOrig="700" w:dyaOrig="279">
          <v:shape id="_x0000_i1228" type="#_x0000_t75" style="width:35.25pt;height:14.25pt" o:ole="">
            <v:imagedata r:id="rId405" o:title=""/>
          </v:shape>
          <o:OLEObject Type="Embed" ProgID="Equation.3" ShapeID="_x0000_i1228" DrawAspect="Content" ObjectID="_1416116329" r:id="rId406"/>
        </w:object>
      </w:r>
      <w:r w:rsidRPr="000A135E">
        <w:rPr>
          <w:lang w:val="uk-UA"/>
        </w:rPr>
        <w:t xml:space="preserve">, то модель можна використовувати на практиці. Якщо </w:t>
      </w:r>
      <w:r w:rsidRPr="000A135E">
        <w:rPr>
          <w:position w:val="-6"/>
          <w:lang w:val="uk-UA"/>
        </w:rPr>
        <w:object w:dxaOrig="720" w:dyaOrig="279">
          <v:shape id="_x0000_i1229" type="#_x0000_t75" style="width:36pt;height:14.25pt" o:ole="">
            <v:imagedata r:id="rId407" o:title=""/>
          </v:shape>
          <o:OLEObject Type="Embed" ProgID="Equation.3" ShapeID="_x0000_i1229" DrawAspect="Content" ObjectID="_1416116330" r:id="rId408"/>
        </w:object>
      </w:r>
      <w:r w:rsidRPr="000A135E">
        <w:rPr>
          <w:lang w:val="uk-UA"/>
        </w:rPr>
        <w:t xml:space="preserve"> - є значний вплив випадкових факторів.</w:t>
      </w:r>
      <w:bookmarkEnd w:id="1"/>
      <w:bookmarkEnd w:id="2"/>
      <w:bookmarkEnd w:id="3"/>
    </w:p>
    <w:p w:rsidR="000A59C4" w:rsidRPr="000A135E" w:rsidRDefault="000A59C4" w:rsidP="00511835">
      <w:pPr>
        <w:shd w:val="clear" w:color="auto" w:fill="FFFFFF"/>
        <w:spacing w:line="360" w:lineRule="auto"/>
        <w:ind w:firstLine="709"/>
        <w:jc w:val="both"/>
        <w:rPr>
          <w:lang w:val="uk-UA"/>
        </w:rPr>
      </w:pPr>
    </w:p>
    <w:p w:rsidR="000A59C4" w:rsidRDefault="000A59C4" w:rsidP="00256ADB">
      <w:pPr>
        <w:pStyle w:val="a3"/>
        <w:numPr>
          <w:ilvl w:val="2"/>
          <w:numId w:val="48"/>
        </w:numPr>
        <w:shd w:val="clear" w:color="auto" w:fill="FFFFFF"/>
        <w:spacing w:line="480" w:lineRule="auto"/>
        <w:ind w:left="0" w:firstLine="709"/>
        <w:jc w:val="both"/>
        <w:rPr>
          <w:lang w:val="uk-UA"/>
        </w:rPr>
      </w:pPr>
      <w:r w:rsidRPr="00E7182A">
        <w:rPr>
          <w:lang w:val="uk-UA"/>
        </w:rPr>
        <w:t>Множинна нелінійна регресія</w:t>
      </w:r>
    </w:p>
    <w:p w:rsidR="000A59C4" w:rsidRPr="00256ADB" w:rsidRDefault="000A59C4" w:rsidP="00256ADB">
      <w:pPr>
        <w:pStyle w:val="a3"/>
        <w:shd w:val="clear" w:color="auto" w:fill="FFFFFF"/>
        <w:spacing w:line="480" w:lineRule="auto"/>
        <w:ind w:left="709"/>
        <w:jc w:val="both"/>
        <w:rPr>
          <w:lang w:val="uk-UA"/>
        </w:rPr>
      </w:pPr>
    </w:p>
    <w:p w:rsidR="000A59C4" w:rsidRPr="000A135E" w:rsidRDefault="000A59C4" w:rsidP="00511835">
      <w:pPr>
        <w:spacing w:line="360" w:lineRule="auto"/>
        <w:ind w:firstLine="709"/>
        <w:jc w:val="both"/>
        <w:rPr>
          <w:lang w:val="uk-UA"/>
        </w:rPr>
      </w:pPr>
      <w:r w:rsidRPr="000A135E">
        <w:rPr>
          <w:lang w:val="uk-UA"/>
        </w:rPr>
        <w:t>1. Найбільш розповсюджені моделі нелінійної регресії.</w:t>
      </w:r>
    </w:p>
    <w:p w:rsidR="000A59C4" w:rsidRPr="000A135E" w:rsidRDefault="000A59C4" w:rsidP="00511835">
      <w:pPr>
        <w:spacing w:line="360" w:lineRule="auto"/>
        <w:ind w:firstLine="709"/>
        <w:jc w:val="both"/>
      </w:pPr>
      <w:r w:rsidRPr="000A135E">
        <w:t>Є дві групи моделей:</w:t>
      </w:r>
    </w:p>
    <w:p w:rsidR="000A59C4" w:rsidRPr="000A135E" w:rsidRDefault="000A59C4" w:rsidP="00950D82">
      <w:pPr>
        <w:pStyle w:val="a3"/>
        <w:numPr>
          <w:ilvl w:val="0"/>
          <w:numId w:val="31"/>
        </w:numPr>
        <w:spacing w:line="360" w:lineRule="auto"/>
        <w:ind w:left="0" w:firstLine="709"/>
        <w:jc w:val="both"/>
      </w:pPr>
      <w:r w:rsidRPr="000A135E">
        <w:t>адитивні – моделі, величина результуючої ознаки яких дорівнює сумі відповідних    значень факторів. До адитивних  моделей відносяться:</w:t>
      </w:r>
    </w:p>
    <w:p w:rsidR="000A59C4" w:rsidRPr="000A135E" w:rsidRDefault="000A59C4" w:rsidP="00950D82">
      <w:pPr>
        <w:pStyle w:val="a3"/>
        <w:numPr>
          <w:ilvl w:val="0"/>
          <w:numId w:val="24"/>
        </w:numPr>
        <w:spacing w:line="360" w:lineRule="auto"/>
        <w:ind w:left="0" w:firstLine="709"/>
        <w:jc w:val="both"/>
      </w:pPr>
      <w:r w:rsidRPr="000A135E">
        <w:rPr>
          <w:position w:val="-12"/>
          <w:lang w:val="uk-UA"/>
        </w:rPr>
        <w:object w:dxaOrig="2740" w:dyaOrig="360">
          <v:shape id="_x0000_i1230" type="#_x0000_t75" style="width:137.25pt;height:18pt" o:ole="">
            <v:imagedata r:id="rId409" o:title=""/>
          </v:shape>
          <o:OLEObject Type="Embed" ProgID="Equation.3" ShapeID="_x0000_i1230" DrawAspect="Content" ObjectID="_1416116331" r:id="rId410"/>
        </w:object>
      </w:r>
      <w:r w:rsidRPr="000A135E">
        <w:t>;</w:t>
      </w:r>
    </w:p>
    <w:p w:rsidR="000A59C4" w:rsidRPr="000A135E" w:rsidRDefault="000A59C4" w:rsidP="00950D82">
      <w:pPr>
        <w:pStyle w:val="a3"/>
        <w:numPr>
          <w:ilvl w:val="0"/>
          <w:numId w:val="24"/>
        </w:numPr>
        <w:spacing w:line="360" w:lineRule="auto"/>
        <w:ind w:left="0" w:firstLine="709"/>
        <w:jc w:val="both"/>
      </w:pPr>
      <w:r w:rsidRPr="000A135E">
        <w:rPr>
          <w:position w:val="-12"/>
          <w:lang w:val="uk-UA"/>
        </w:rPr>
        <w:object w:dxaOrig="3040" w:dyaOrig="360">
          <v:shape id="_x0000_i1231" type="#_x0000_t75" style="width:152.25pt;height:18pt" o:ole="">
            <v:imagedata r:id="rId411" o:title=""/>
          </v:shape>
          <o:OLEObject Type="Embed" ProgID="Equation.3" ShapeID="_x0000_i1231" DrawAspect="Content" ObjectID="_1416116332" r:id="rId412"/>
        </w:object>
      </w:r>
      <w:r w:rsidRPr="000A135E">
        <w:t>;</w:t>
      </w:r>
    </w:p>
    <w:p w:rsidR="000A59C4" w:rsidRPr="000A135E" w:rsidRDefault="000A59C4" w:rsidP="00950D82">
      <w:pPr>
        <w:pStyle w:val="a3"/>
        <w:numPr>
          <w:ilvl w:val="0"/>
          <w:numId w:val="24"/>
        </w:numPr>
        <w:spacing w:line="360" w:lineRule="auto"/>
        <w:ind w:left="0" w:firstLine="709"/>
        <w:jc w:val="both"/>
      </w:pPr>
      <w:r w:rsidRPr="000A135E">
        <w:rPr>
          <w:position w:val="-30"/>
          <w:lang w:val="uk-UA"/>
        </w:rPr>
        <w:object w:dxaOrig="2180" w:dyaOrig="700">
          <v:shape id="_x0000_i1232" type="#_x0000_t75" style="width:108pt;height:35.25pt" o:ole="">
            <v:imagedata r:id="rId413" o:title=""/>
          </v:shape>
          <o:OLEObject Type="Embed" ProgID="Equation.3" ShapeID="_x0000_i1232" DrawAspect="Content" ObjectID="_1416116333" r:id="rId414"/>
        </w:object>
      </w:r>
      <w:r w:rsidRPr="000A135E">
        <w:t>;</w:t>
      </w:r>
    </w:p>
    <w:p w:rsidR="000A59C4" w:rsidRPr="000A135E" w:rsidRDefault="000A59C4" w:rsidP="00950D82">
      <w:pPr>
        <w:pStyle w:val="a3"/>
        <w:numPr>
          <w:ilvl w:val="0"/>
          <w:numId w:val="32"/>
        </w:numPr>
        <w:spacing w:line="360" w:lineRule="auto"/>
        <w:ind w:left="0" w:firstLine="709"/>
        <w:jc w:val="both"/>
      </w:pPr>
      <w:r w:rsidRPr="000A135E">
        <w:t>мультиплікативні – моделі, в яких величина результуючої ознаки дорівнює добутку відповідних значень факторних ознак. До мультиплікативних моделей відносяться:</w:t>
      </w:r>
    </w:p>
    <w:p w:rsidR="000A59C4" w:rsidRPr="000A135E" w:rsidRDefault="000A59C4" w:rsidP="00950D82">
      <w:pPr>
        <w:pStyle w:val="a3"/>
        <w:numPr>
          <w:ilvl w:val="0"/>
          <w:numId w:val="25"/>
        </w:numPr>
        <w:spacing w:line="360" w:lineRule="auto"/>
        <w:ind w:left="0" w:firstLine="709"/>
        <w:jc w:val="both"/>
      </w:pPr>
      <w:r w:rsidRPr="000A135E">
        <w:object w:dxaOrig="1480" w:dyaOrig="380">
          <v:shape id="_x0000_i1233" type="#_x0000_t75" style="width:73.5pt;height:18pt" o:ole="">
            <v:imagedata r:id="rId415" o:title=""/>
          </v:shape>
          <o:OLEObject Type="Embed" ProgID="Equation.3" ShapeID="_x0000_i1233" DrawAspect="Content" ObjectID="_1416116334" r:id="rId416"/>
        </w:object>
      </w:r>
      <w:r w:rsidRPr="000A135E">
        <w:t>;</w:t>
      </w:r>
    </w:p>
    <w:p w:rsidR="000A59C4" w:rsidRPr="000A135E" w:rsidRDefault="000A59C4" w:rsidP="00950D82">
      <w:pPr>
        <w:pStyle w:val="a3"/>
        <w:numPr>
          <w:ilvl w:val="0"/>
          <w:numId w:val="25"/>
        </w:numPr>
        <w:spacing w:line="360" w:lineRule="auto"/>
        <w:ind w:left="0" w:firstLine="709"/>
        <w:jc w:val="both"/>
      </w:pPr>
      <w:r w:rsidRPr="000A135E">
        <w:object w:dxaOrig="1520" w:dyaOrig="380">
          <v:shape id="_x0000_i1234" type="#_x0000_t75" style="width:76.5pt;height:18pt" o:ole="">
            <v:imagedata r:id="rId417" o:title=""/>
          </v:shape>
          <o:OLEObject Type="Embed" ProgID="Equation.3" ShapeID="_x0000_i1234" DrawAspect="Content" ObjectID="_1416116335" r:id="rId418"/>
        </w:object>
      </w:r>
    </w:p>
    <w:p w:rsidR="000A59C4" w:rsidRPr="000A135E" w:rsidRDefault="000A59C4" w:rsidP="00511835">
      <w:pPr>
        <w:spacing w:line="360" w:lineRule="auto"/>
        <w:ind w:firstLine="709"/>
        <w:jc w:val="both"/>
      </w:pPr>
    </w:p>
    <w:p w:rsidR="000A59C4" w:rsidRPr="000A135E" w:rsidRDefault="000A59C4" w:rsidP="00511835">
      <w:pPr>
        <w:spacing w:line="360" w:lineRule="auto"/>
        <w:ind w:firstLine="709"/>
        <w:jc w:val="both"/>
        <w:rPr>
          <w:lang w:val="uk-UA"/>
        </w:rPr>
      </w:pPr>
      <w:r w:rsidRPr="000A135E">
        <w:rPr>
          <w:lang w:val="uk-UA"/>
        </w:rPr>
        <w:t>Лінеаризація – це перехід від нелінійної моделі до лінійної.</w:t>
      </w:r>
    </w:p>
    <w:p w:rsidR="000A59C4" w:rsidRPr="000A135E" w:rsidRDefault="000A59C4" w:rsidP="00511835">
      <w:pPr>
        <w:spacing w:line="360" w:lineRule="auto"/>
        <w:ind w:firstLine="709"/>
        <w:jc w:val="both"/>
        <w:rPr>
          <w:lang w:val="uk-UA"/>
        </w:rPr>
      </w:pPr>
      <w:r w:rsidRPr="000A135E">
        <w:rPr>
          <w:lang w:val="uk-UA"/>
        </w:rPr>
        <w:t>Якщо модель адитивна, то:</w:t>
      </w:r>
    </w:p>
    <w:p w:rsidR="000A59C4" w:rsidRPr="000A135E" w:rsidRDefault="000A59C4" w:rsidP="00950D82">
      <w:pPr>
        <w:numPr>
          <w:ilvl w:val="0"/>
          <w:numId w:val="26"/>
        </w:numPr>
        <w:tabs>
          <w:tab w:val="clear" w:pos="1800"/>
          <w:tab w:val="num" w:pos="0"/>
        </w:tabs>
        <w:spacing w:line="360" w:lineRule="auto"/>
        <w:ind w:left="0" w:firstLine="709"/>
        <w:jc w:val="both"/>
        <w:rPr>
          <w:lang w:val="uk-UA"/>
        </w:rPr>
      </w:pPr>
      <w:r w:rsidRPr="000A135E">
        <w:rPr>
          <w:position w:val="-10"/>
          <w:lang w:val="uk-UA"/>
        </w:rPr>
        <w:object w:dxaOrig="880" w:dyaOrig="320">
          <v:shape id="_x0000_i1235" type="#_x0000_t75" style="width:44.25pt;height:15.75pt" o:ole="">
            <v:imagedata r:id="rId419" o:title=""/>
          </v:shape>
          <o:OLEObject Type="Embed" ProgID="Equation.3" ShapeID="_x0000_i1235" DrawAspect="Content" ObjectID="_1416116336" r:id="rId420"/>
        </w:object>
      </w:r>
      <w:r w:rsidRPr="000A135E">
        <w:rPr>
          <w:lang w:val="uk-UA"/>
        </w:rPr>
        <w:t xml:space="preserve"> ,  </w:t>
      </w:r>
      <w:r w:rsidRPr="000A135E">
        <w:rPr>
          <w:position w:val="-12"/>
          <w:lang w:val="uk-UA"/>
        </w:rPr>
        <w:object w:dxaOrig="2560" w:dyaOrig="360">
          <v:shape id="_x0000_i1236" type="#_x0000_t75" style="width:128.25pt;height:18pt" o:ole="">
            <v:imagedata r:id="rId421" o:title=""/>
          </v:shape>
          <o:OLEObject Type="Embed" ProgID="Equation.3" ShapeID="_x0000_i1236" DrawAspect="Content" ObjectID="_1416116337" r:id="rId422"/>
        </w:object>
      </w:r>
      <w:r w:rsidRPr="000A135E">
        <w:rPr>
          <w:lang w:val="uk-UA"/>
        </w:rPr>
        <w:t>;</w:t>
      </w:r>
    </w:p>
    <w:p w:rsidR="000A59C4" w:rsidRPr="000A135E" w:rsidRDefault="000A59C4" w:rsidP="00950D82">
      <w:pPr>
        <w:numPr>
          <w:ilvl w:val="0"/>
          <w:numId w:val="26"/>
        </w:numPr>
        <w:tabs>
          <w:tab w:val="clear" w:pos="1800"/>
          <w:tab w:val="num" w:pos="0"/>
        </w:tabs>
        <w:spacing w:line="360" w:lineRule="auto"/>
        <w:ind w:left="0" w:firstLine="709"/>
        <w:jc w:val="both"/>
        <w:rPr>
          <w:lang w:val="uk-UA"/>
        </w:rPr>
      </w:pPr>
      <w:r w:rsidRPr="000A135E">
        <w:rPr>
          <w:position w:val="-12"/>
          <w:lang w:val="uk-UA"/>
        </w:rPr>
        <w:object w:dxaOrig="940" w:dyaOrig="360">
          <v:shape id="_x0000_i1237" type="#_x0000_t75" style="width:48pt;height:18pt" o:ole="">
            <v:imagedata r:id="rId423" o:title=""/>
          </v:shape>
          <o:OLEObject Type="Embed" ProgID="Equation.3" ShapeID="_x0000_i1237" DrawAspect="Content" ObjectID="_1416116338" r:id="rId424"/>
        </w:object>
      </w:r>
      <w:r w:rsidRPr="000A135E">
        <w:rPr>
          <w:lang w:val="uk-UA"/>
        </w:rPr>
        <w:t>,</w:t>
      </w:r>
      <w:r w:rsidRPr="000A135E">
        <w:rPr>
          <w:lang w:val="uk-UA"/>
        </w:rPr>
        <w:tab/>
      </w:r>
      <w:r w:rsidRPr="000A135E">
        <w:rPr>
          <w:position w:val="-12"/>
          <w:lang w:val="uk-UA"/>
        </w:rPr>
        <w:object w:dxaOrig="2500" w:dyaOrig="360">
          <v:shape id="_x0000_i1238" type="#_x0000_t75" style="width:125.25pt;height:18pt" o:ole="">
            <v:imagedata r:id="rId425" o:title=""/>
          </v:shape>
          <o:OLEObject Type="Embed" ProgID="Equation.3" ShapeID="_x0000_i1238" DrawAspect="Content" ObjectID="_1416116339" r:id="rId426"/>
        </w:object>
      </w:r>
      <w:r w:rsidRPr="000A135E">
        <w:rPr>
          <w:lang w:val="uk-UA"/>
        </w:rPr>
        <w:t>;</w:t>
      </w:r>
    </w:p>
    <w:p w:rsidR="000A59C4" w:rsidRPr="000A135E" w:rsidRDefault="000A59C4" w:rsidP="00950D82">
      <w:pPr>
        <w:numPr>
          <w:ilvl w:val="0"/>
          <w:numId w:val="26"/>
        </w:numPr>
        <w:tabs>
          <w:tab w:val="clear" w:pos="1800"/>
          <w:tab w:val="num" w:pos="0"/>
        </w:tabs>
        <w:spacing w:line="360" w:lineRule="auto"/>
        <w:ind w:left="0" w:firstLine="709"/>
        <w:jc w:val="both"/>
        <w:rPr>
          <w:lang w:val="uk-UA"/>
        </w:rPr>
      </w:pPr>
      <w:r w:rsidRPr="000A135E">
        <w:rPr>
          <w:position w:val="-30"/>
          <w:lang w:val="uk-UA"/>
        </w:rPr>
        <w:object w:dxaOrig="760" w:dyaOrig="680">
          <v:shape id="_x0000_i1239" type="#_x0000_t75" style="width:38.25pt;height:33.75pt" o:ole="">
            <v:imagedata r:id="rId427" o:title=""/>
          </v:shape>
          <o:OLEObject Type="Embed" ProgID="Equation.3" ShapeID="_x0000_i1239" DrawAspect="Content" ObjectID="_1416116340" r:id="rId428"/>
        </w:object>
      </w:r>
      <w:r w:rsidRPr="000A135E">
        <w:rPr>
          <w:lang w:val="uk-UA"/>
        </w:rPr>
        <w:t>,</w:t>
      </w:r>
      <w:r w:rsidRPr="000A135E">
        <w:rPr>
          <w:lang w:val="uk-UA"/>
        </w:rPr>
        <w:tab/>
      </w:r>
      <w:r w:rsidRPr="000A135E">
        <w:rPr>
          <w:position w:val="-12"/>
          <w:lang w:val="uk-UA"/>
        </w:rPr>
        <w:object w:dxaOrig="2500" w:dyaOrig="360">
          <v:shape id="_x0000_i1240" type="#_x0000_t75" style="width:125.25pt;height:18pt" o:ole="">
            <v:imagedata r:id="rId429" o:title=""/>
          </v:shape>
          <o:OLEObject Type="Embed" ProgID="Equation.3" ShapeID="_x0000_i1240" DrawAspect="Content" ObjectID="_1416116341" r:id="rId430"/>
        </w:object>
      </w:r>
      <w:r w:rsidRPr="000A135E">
        <w:rPr>
          <w:lang w:val="uk-UA"/>
        </w:rPr>
        <w:t>.</w:t>
      </w:r>
    </w:p>
    <w:p w:rsidR="000A59C4" w:rsidRPr="000A135E" w:rsidRDefault="000A59C4" w:rsidP="00511835">
      <w:pPr>
        <w:spacing w:line="360" w:lineRule="auto"/>
        <w:ind w:firstLine="709"/>
        <w:jc w:val="both"/>
        <w:rPr>
          <w:lang w:val="uk-UA"/>
        </w:rPr>
      </w:pPr>
      <w:r w:rsidRPr="000A135E">
        <w:rPr>
          <w:lang w:val="uk-UA"/>
        </w:rPr>
        <w:t>Якщо модель мультиплікативна, то спочатку застосовується логарифмування, тобто зведення до адитивної моделі:</w:t>
      </w:r>
    </w:p>
    <w:p w:rsidR="000A59C4" w:rsidRPr="000A135E" w:rsidRDefault="000A59C4" w:rsidP="00950D82">
      <w:pPr>
        <w:numPr>
          <w:ilvl w:val="0"/>
          <w:numId w:val="27"/>
        </w:numPr>
        <w:tabs>
          <w:tab w:val="clear" w:pos="1800"/>
          <w:tab w:val="num" w:pos="0"/>
        </w:tabs>
        <w:spacing w:line="360" w:lineRule="auto"/>
        <w:ind w:left="0" w:firstLine="709"/>
        <w:jc w:val="both"/>
        <w:rPr>
          <w:lang w:val="uk-UA"/>
        </w:rPr>
      </w:pPr>
      <w:r w:rsidRPr="000A135E">
        <w:rPr>
          <w:position w:val="-12"/>
          <w:lang w:val="uk-UA"/>
        </w:rPr>
        <w:object w:dxaOrig="3480" w:dyaOrig="360">
          <v:shape id="_x0000_i1241" type="#_x0000_t75" style="width:174pt;height:18pt" o:ole="">
            <v:imagedata r:id="rId431" o:title=""/>
          </v:shape>
          <o:OLEObject Type="Embed" ProgID="Equation.3" ShapeID="_x0000_i1241" DrawAspect="Content" ObjectID="_1416116342" r:id="rId432"/>
        </w:object>
      </w:r>
      <w:r w:rsidRPr="000A135E">
        <w:rPr>
          <w:lang w:val="uk-UA"/>
        </w:rPr>
        <w:t>,</w:t>
      </w:r>
    </w:p>
    <w:p w:rsidR="000A59C4" w:rsidRPr="000A135E" w:rsidRDefault="000A59C4" w:rsidP="00511835">
      <w:pPr>
        <w:tabs>
          <w:tab w:val="num" w:pos="0"/>
        </w:tabs>
        <w:spacing w:line="360" w:lineRule="auto"/>
        <w:ind w:firstLine="709"/>
        <w:jc w:val="both"/>
        <w:rPr>
          <w:lang w:val="uk-UA"/>
        </w:rPr>
      </w:pPr>
      <w:r w:rsidRPr="000A135E">
        <w:rPr>
          <w:position w:val="-12"/>
          <w:lang w:val="uk-UA"/>
        </w:rPr>
        <w:object w:dxaOrig="3860" w:dyaOrig="400">
          <v:shape id="_x0000_i1242" type="#_x0000_t75" style="width:191.25pt;height:20.25pt" o:ole="">
            <v:imagedata r:id="rId433" o:title=""/>
          </v:shape>
          <o:OLEObject Type="Embed" ProgID="Equation.3" ShapeID="_x0000_i1242" DrawAspect="Content" ObjectID="_1416116343" r:id="rId434"/>
        </w:object>
      </w:r>
      <w:r w:rsidRPr="000A135E">
        <w:rPr>
          <w:lang w:val="uk-UA"/>
        </w:rPr>
        <w:t>;</w:t>
      </w:r>
    </w:p>
    <w:p w:rsidR="000A59C4" w:rsidRPr="000A135E" w:rsidRDefault="000A59C4" w:rsidP="00950D82">
      <w:pPr>
        <w:numPr>
          <w:ilvl w:val="0"/>
          <w:numId w:val="27"/>
        </w:numPr>
        <w:tabs>
          <w:tab w:val="clear" w:pos="1800"/>
          <w:tab w:val="num" w:pos="0"/>
        </w:tabs>
        <w:spacing w:line="360" w:lineRule="auto"/>
        <w:ind w:left="0" w:firstLine="709"/>
        <w:jc w:val="both"/>
        <w:rPr>
          <w:lang w:val="uk-UA"/>
        </w:rPr>
      </w:pPr>
      <w:r w:rsidRPr="000A135E">
        <w:rPr>
          <w:position w:val="-12"/>
          <w:lang w:val="uk-UA"/>
        </w:rPr>
        <w:object w:dxaOrig="3480" w:dyaOrig="360">
          <v:shape id="_x0000_i1243" type="#_x0000_t75" style="width:174pt;height:18pt" o:ole="">
            <v:imagedata r:id="rId435" o:title=""/>
          </v:shape>
          <o:OLEObject Type="Embed" ProgID="Equation.3" ShapeID="_x0000_i1243" DrawAspect="Content" ObjectID="_1416116344" r:id="rId436"/>
        </w:object>
      </w:r>
      <w:r w:rsidRPr="000A135E">
        <w:rPr>
          <w:lang w:val="uk-UA"/>
        </w:rPr>
        <w:t>,</w:t>
      </w:r>
    </w:p>
    <w:p w:rsidR="000A59C4" w:rsidRPr="000A135E" w:rsidRDefault="000A59C4" w:rsidP="00511835">
      <w:pPr>
        <w:tabs>
          <w:tab w:val="num" w:pos="0"/>
        </w:tabs>
        <w:spacing w:line="360" w:lineRule="auto"/>
        <w:ind w:firstLine="709"/>
        <w:jc w:val="both"/>
        <w:rPr>
          <w:lang w:val="uk-UA"/>
        </w:rPr>
      </w:pPr>
      <w:r w:rsidRPr="000A135E">
        <w:rPr>
          <w:position w:val="-12"/>
          <w:lang w:val="uk-UA"/>
        </w:rPr>
        <w:object w:dxaOrig="2820" w:dyaOrig="400">
          <v:shape id="_x0000_i1244" type="#_x0000_t75" style="width:141pt;height:20.25pt" o:ole="">
            <v:imagedata r:id="rId437" o:title=""/>
          </v:shape>
          <o:OLEObject Type="Embed" ProgID="Equation.3" ShapeID="_x0000_i1244" DrawAspect="Content" ObjectID="_1416116345" r:id="rId438"/>
        </w:object>
      </w:r>
      <w:r w:rsidRPr="000A135E">
        <w:rPr>
          <w:lang w:val="uk-UA"/>
        </w:rPr>
        <w:t>.</w:t>
      </w:r>
    </w:p>
    <w:p w:rsidR="000A59C4" w:rsidRPr="000A135E" w:rsidRDefault="000A59C4" w:rsidP="00511835">
      <w:pPr>
        <w:spacing w:line="360" w:lineRule="auto"/>
        <w:ind w:firstLine="709"/>
        <w:jc w:val="both"/>
        <w:rPr>
          <w:lang w:val="uk-UA"/>
        </w:rPr>
      </w:pPr>
      <w:r w:rsidRPr="000A135E">
        <w:rPr>
          <w:lang w:val="uk-UA"/>
        </w:rPr>
        <w:t>Алгоритм побудови моделі представлений далі.</w:t>
      </w:r>
    </w:p>
    <w:p w:rsidR="000A59C4" w:rsidRPr="000A135E" w:rsidRDefault="000A59C4" w:rsidP="00511835">
      <w:pPr>
        <w:spacing w:line="360" w:lineRule="auto"/>
        <w:ind w:firstLine="709"/>
        <w:jc w:val="both"/>
        <w:rPr>
          <w:lang w:val="uk-UA"/>
        </w:rPr>
      </w:pPr>
      <w:r w:rsidRPr="000A135E">
        <w:rPr>
          <w:lang w:val="uk-UA"/>
        </w:rPr>
        <w:t>Нехай модель мультиплікативна виду:</w:t>
      </w:r>
    </w:p>
    <w:p w:rsidR="000A59C4" w:rsidRPr="000A135E" w:rsidRDefault="000A59C4" w:rsidP="00511835">
      <w:pPr>
        <w:tabs>
          <w:tab w:val="left" w:pos="3570"/>
        </w:tabs>
        <w:spacing w:line="360" w:lineRule="auto"/>
        <w:ind w:firstLine="709"/>
        <w:jc w:val="both"/>
        <w:rPr>
          <w:lang w:val="uk-UA"/>
        </w:rPr>
      </w:pPr>
      <w:r w:rsidRPr="000A135E">
        <w:rPr>
          <w:position w:val="-12"/>
        </w:rPr>
        <w:object w:dxaOrig="1579" w:dyaOrig="380">
          <v:shape id="_x0000_i1245" type="#_x0000_t75" style="width:79.5pt;height:18pt" o:ole="">
            <v:imagedata r:id="rId439" o:title=""/>
          </v:shape>
          <o:OLEObject Type="Embed" ProgID="Equation.3" ShapeID="_x0000_i1245" DrawAspect="Content" ObjectID="_1416116346" r:id="rId440"/>
        </w:object>
      </w:r>
      <w:r w:rsidRPr="000A135E">
        <w:rPr>
          <w:lang w:val="uk-UA"/>
        </w:rPr>
        <w:t>.</w:t>
      </w:r>
    </w:p>
    <w:p w:rsidR="000A59C4" w:rsidRPr="000A135E" w:rsidRDefault="000A59C4" w:rsidP="00950D82">
      <w:pPr>
        <w:numPr>
          <w:ilvl w:val="0"/>
          <w:numId w:val="28"/>
        </w:numPr>
        <w:tabs>
          <w:tab w:val="clear" w:pos="720"/>
          <w:tab w:val="num" w:pos="142"/>
        </w:tabs>
        <w:spacing w:line="360" w:lineRule="auto"/>
        <w:ind w:left="0" w:firstLine="709"/>
        <w:jc w:val="both"/>
        <w:rPr>
          <w:lang w:val="uk-UA"/>
        </w:rPr>
      </w:pPr>
      <w:r w:rsidRPr="000A135E">
        <w:rPr>
          <w:lang w:val="uk-UA"/>
        </w:rPr>
        <w:t>Проводимо лінеаризацію функції:</w:t>
      </w:r>
    </w:p>
    <w:p w:rsidR="000A59C4" w:rsidRPr="000A135E" w:rsidRDefault="000A59C4" w:rsidP="00511835">
      <w:pPr>
        <w:spacing w:line="360" w:lineRule="auto"/>
        <w:ind w:firstLine="709"/>
        <w:jc w:val="both"/>
        <w:rPr>
          <w:lang w:val="uk-UA"/>
        </w:rPr>
      </w:pPr>
      <w:r w:rsidRPr="000A135E">
        <w:rPr>
          <w:position w:val="-12"/>
          <w:lang w:val="uk-UA"/>
        </w:rPr>
        <w:object w:dxaOrig="2560" w:dyaOrig="360">
          <v:shape id="_x0000_i1246" type="#_x0000_t75" style="width:128.25pt;height:18pt" o:ole="">
            <v:imagedata r:id="rId441" o:title=""/>
          </v:shape>
          <o:OLEObject Type="Embed" ProgID="Equation.3" ShapeID="_x0000_i1246" DrawAspect="Content" ObjectID="_1416116347" r:id="rId442"/>
        </w:object>
      </w:r>
    </w:p>
    <w:p w:rsidR="000A59C4" w:rsidRPr="000A135E" w:rsidRDefault="000A59C4" w:rsidP="00950D82">
      <w:pPr>
        <w:numPr>
          <w:ilvl w:val="0"/>
          <w:numId w:val="28"/>
        </w:numPr>
        <w:tabs>
          <w:tab w:val="clear" w:pos="720"/>
          <w:tab w:val="num" w:pos="0"/>
        </w:tabs>
        <w:spacing w:line="360" w:lineRule="auto"/>
        <w:ind w:left="0" w:firstLine="709"/>
        <w:jc w:val="both"/>
        <w:rPr>
          <w:lang w:val="uk-UA"/>
        </w:rPr>
      </w:pPr>
      <w:r w:rsidRPr="000A135E">
        <w:rPr>
          <w:lang w:val="uk-UA"/>
        </w:rPr>
        <w:t>Лінеаризуємо вхідні дані.</w:t>
      </w:r>
    </w:p>
    <w:p w:rsidR="000A59C4" w:rsidRPr="000A135E" w:rsidRDefault="000A59C4" w:rsidP="00950D82">
      <w:pPr>
        <w:numPr>
          <w:ilvl w:val="0"/>
          <w:numId w:val="28"/>
        </w:numPr>
        <w:tabs>
          <w:tab w:val="clear" w:pos="720"/>
          <w:tab w:val="num" w:pos="0"/>
        </w:tabs>
        <w:spacing w:line="360" w:lineRule="auto"/>
        <w:ind w:left="0" w:firstLine="709"/>
        <w:jc w:val="both"/>
        <w:rPr>
          <w:lang w:val="uk-UA"/>
        </w:rPr>
      </w:pPr>
      <w:r w:rsidRPr="000A135E">
        <w:rPr>
          <w:lang w:val="uk-UA"/>
        </w:rPr>
        <w:t>Виконуємо усі дії по побудові множинної лінійної регресії моделі відповідно до пункту (2.4.2).</w:t>
      </w:r>
    </w:p>
    <w:p w:rsidR="000A59C4" w:rsidRPr="000A135E" w:rsidRDefault="000A59C4" w:rsidP="00950D82">
      <w:pPr>
        <w:numPr>
          <w:ilvl w:val="0"/>
          <w:numId w:val="28"/>
        </w:numPr>
        <w:tabs>
          <w:tab w:val="clear" w:pos="720"/>
          <w:tab w:val="num" w:pos="0"/>
        </w:tabs>
        <w:spacing w:line="360" w:lineRule="auto"/>
        <w:ind w:left="0" w:firstLine="709"/>
        <w:jc w:val="both"/>
        <w:rPr>
          <w:lang w:val="uk-UA"/>
        </w:rPr>
      </w:pPr>
      <w:r w:rsidRPr="000A135E">
        <w:rPr>
          <w:lang w:val="uk-UA"/>
        </w:rPr>
        <w:t xml:space="preserve">Знаходимо </w:t>
      </w:r>
      <w:r w:rsidRPr="000A135E">
        <w:rPr>
          <w:position w:val="-12"/>
        </w:rPr>
        <w:object w:dxaOrig="820" w:dyaOrig="380">
          <v:shape id="_x0000_i1247" type="#_x0000_t75" style="width:54pt;height:23.25pt" o:ole="">
            <v:imagedata r:id="rId443" o:title=""/>
          </v:shape>
          <o:OLEObject Type="Embed" ProgID="Equation.3" ShapeID="_x0000_i1247" DrawAspect="Content" ObjectID="_1416116348" r:id="rId444"/>
        </w:object>
      </w:r>
      <w:r w:rsidRPr="000A135E">
        <w:rPr>
          <w:lang w:val="uk-UA"/>
        </w:rPr>
        <w:t>. Тобто експоненціюємо.</w:t>
      </w:r>
    </w:p>
    <w:p w:rsidR="000A59C4" w:rsidRPr="000A135E" w:rsidRDefault="000A59C4" w:rsidP="00950D82">
      <w:pPr>
        <w:numPr>
          <w:ilvl w:val="0"/>
          <w:numId w:val="28"/>
        </w:numPr>
        <w:tabs>
          <w:tab w:val="clear" w:pos="720"/>
          <w:tab w:val="num" w:pos="0"/>
        </w:tabs>
        <w:spacing w:line="360" w:lineRule="auto"/>
        <w:ind w:left="0" w:firstLine="709"/>
        <w:jc w:val="both"/>
        <w:rPr>
          <w:lang w:val="uk-UA"/>
        </w:rPr>
      </w:pPr>
      <w:r w:rsidRPr="000A135E">
        <w:rPr>
          <w:lang w:val="uk-UA"/>
        </w:rPr>
        <w:t xml:space="preserve">Знаходимо </w:t>
      </w:r>
      <w:r w:rsidRPr="000A135E">
        <w:rPr>
          <w:position w:val="-12"/>
        </w:rPr>
        <w:object w:dxaOrig="760" w:dyaOrig="380">
          <v:shape id="_x0000_i1248" type="#_x0000_t75" style="width:54pt;height:24pt" o:ole="">
            <v:imagedata r:id="rId445" o:title=""/>
          </v:shape>
          <o:OLEObject Type="Embed" ProgID="Equation.3" ShapeID="_x0000_i1248" DrawAspect="Content" ObjectID="_1416116349" r:id="rId446"/>
        </w:object>
      </w:r>
      <w:r w:rsidRPr="000A135E">
        <w:rPr>
          <w:lang w:val="uk-UA"/>
        </w:rPr>
        <w:t xml:space="preserve">. Тобто </w:t>
      </w:r>
      <w:r w:rsidRPr="000A135E">
        <w:rPr>
          <w:position w:val="-12"/>
        </w:rPr>
        <w:object w:dxaOrig="260" w:dyaOrig="360">
          <v:shape id="_x0000_i1249" type="#_x0000_t75" style="width:12.75pt;height:16.5pt" o:ole="">
            <v:imagedata r:id="rId447" o:title=""/>
          </v:shape>
          <o:OLEObject Type="Embed" ProgID="Equation.3" ShapeID="_x0000_i1249" DrawAspect="Content" ObjectID="_1416116350" r:id="rId448"/>
        </w:object>
      </w:r>
      <w:r w:rsidRPr="000A135E">
        <w:rPr>
          <w:lang w:val="uk-UA"/>
        </w:rPr>
        <w:t xml:space="preserve"> шукається з моделі одержаної в пункті 3.</w:t>
      </w:r>
    </w:p>
    <w:p w:rsidR="000A59C4" w:rsidRPr="000A135E" w:rsidRDefault="000A59C4" w:rsidP="00950D82">
      <w:pPr>
        <w:numPr>
          <w:ilvl w:val="0"/>
          <w:numId w:val="28"/>
        </w:numPr>
        <w:tabs>
          <w:tab w:val="clear" w:pos="720"/>
          <w:tab w:val="num" w:pos="0"/>
        </w:tabs>
        <w:spacing w:line="360" w:lineRule="auto"/>
        <w:ind w:left="0" w:firstLine="709"/>
        <w:jc w:val="both"/>
      </w:pPr>
      <w:r w:rsidRPr="000A135E">
        <w:rPr>
          <w:lang w:val="uk-UA"/>
        </w:rPr>
        <w:t>Перевіряємо адекватність. Знаходимо допустиму область.</w:t>
      </w:r>
    </w:p>
    <w:p w:rsidR="000A59C4" w:rsidRDefault="000A59C4" w:rsidP="00354E8F">
      <w:pPr>
        <w:pStyle w:val="a3"/>
        <w:numPr>
          <w:ilvl w:val="1"/>
          <w:numId w:val="30"/>
        </w:numPr>
        <w:shd w:val="clear" w:color="auto" w:fill="FFFFFF"/>
        <w:spacing w:line="360" w:lineRule="auto"/>
        <w:jc w:val="both"/>
        <w:rPr>
          <w:lang w:val="uk-UA"/>
        </w:rPr>
      </w:pPr>
      <w:r w:rsidRPr="000A135E">
        <w:rPr>
          <w:lang w:val="uk-UA"/>
        </w:rPr>
        <w:lastRenderedPageBreak/>
        <w:t>Факторний аналіз</w:t>
      </w:r>
    </w:p>
    <w:p w:rsidR="000A59C4" w:rsidRPr="00256ADB" w:rsidRDefault="000A59C4" w:rsidP="00256ADB">
      <w:pPr>
        <w:pStyle w:val="a3"/>
        <w:shd w:val="clear" w:color="auto" w:fill="FFFFFF"/>
        <w:spacing w:line="360" w:lineRule="auto"/>
        <w:ind w:left="709"/>
        <w:jc w:val="both"/>
        <w:rPr>
          <w:lang w:val="uk-UA"/>
        </w:rPr>
      </w:pPr>
    </w:p>
    <w:p w:rsidR="000A59C4" w:rsidRDefault="000A59C4" w:rsidP="00256ADB">
      <w:pPr>
        <w:pStyle w:val="a3"/>
        <w:numPr>
          <w:ilvl w:val="2"/>
          <w:numId w:val="30"/>
        </w:numPr>
        <w:shd w:val="clear" w:color="auto" w:fill="FFFFFF"/>
        <w:spacing w:line="480" w:lineRule="auto"/>
        <w:ind w:left="0" w:firstLine="709"/>
        <w:jc w:val="both"/>
        <w:rPr>
          <w:lang w:val="uk-UA"/>
        </w:rPr>
      </w:pPr>
      <w:r w:rsidRPr="000A135E">
        <w:rPr>
          <w:lang w:val="uk-UA"/>
        </w:rPr>
        <w:t xml:space="preserve">  Сутність завдання факторного аналізу</w:t>
      </w:r>
    </w:p>
    <w:p w:rsidR="000A59C4" w:rsidRPr="00256ADB" w:rsidRDefault="000A59C4" w:rsidP="00256ADB">
      <w:pPr>
        <w:pStyle w:val="a3"/>
        <w:shd w:val="clear" w:color="auto" w:fill="FFFFFF"/>
        <w:spacing w:line="480" w:lineRule="auto"/>
        <w:ind w:left="709"/>
        <w:jc w:val="both"/>
        <w:rPr>
          <w:lang w:val="uk-UA"/>
        </w:rPr>
      </w:pPr>
    </w:p>
    <w:p w:rsidR="000A59C4" w:rsidRPr="000A135E" w:rsidRDefault="000A59C4" w:rsidP="00511835">
      <w:pPr>
        <w:spacing w:line="360" w:lineRule="auto"/>
        <w:ind w:firstLine="709"/>
        <w:jc w:val="both"/>
        <w:rPr>
          <w:lang w:val="uk-UA"/>
        </w:rPr>
      </w:pPr>
      <w:r w:rsidRPr="000A135E">
        <w:rPr>
          <w:lang w:val="uk-UA"/>
        </w:rPr>
        <w:t>Сутність методів факторного аналізу полягає в переході від опису деякої множини досліджуваних об'єктів, заданої великим набором непрямих безпосередньо вимірюваних ознак, до їх опису меншим числом максимально інформативних глибинних змінних, що відображають найбільш істотні властивості явища. Такого роду змінні, що називаються факторами, є деякими функціями початкових ознак. В більшості випадків фактори являють собою латентні (скриті) ознаки, які не підлягають прямому вимірюванню, але здійснюють безпосередній вплив на досліджуване явище чи процес.</w:t>
      </w:r>
    </w:p>
    <w:p w:rsidR="000A59C4" w:rsidRPr="000A135E" w:rsidRDefault="000A59C4" w:rsidP="00511835">
      <w:pPr>
        <w:spacing w:line="360" w:lineRule="auto"/>
        <w:ind w:firstLine="709"/>
        <w:jc w:val="both"/>
        <w:rPr>
          <w:lang w:val="uk-UA"/>
        </w:rPr>
      </w:pPr>
      <w:r w:rsidRPr="000A135E">
        <w:rPr>
          <w:lang w:val="uk-UA"/>
        </w:rPr>
        <w:t xml:space="preserve">Фактор є розрахунковою змінною, тобто якоюсь новою характеристикою об'єктів, що вивчаються. Опис фактора в термінах його зв'язку з набором початкових ознак відшуковується у вигляді так званої факторної матриці, або матриці факторних навантажень розмірністю </w:t>
      </w:r>
      <w:r w:rsidRPr="000A135E">
        <w:rPr>
          <w:position w:val="-6"/>
          <w:lang w:val="uk-UA"/>
        </w:rPr>
        <w:object w:dxaOrig="520" w:dyaOrig="279">
          <v:shape id="_x0000_i1250" type="#_x0000_t75" style="width:26.25pt;height:14.25pt" o:ole="">
            <v:imagedata r:id="rId449" o:title=""/>
          </v:shape>
          <o:OLEObject Type="Embed" ProgID="Equation.3" ShapeID="_x0000_i1250" DrawAspect="Content" ObjectID="_1416116351" r:id="rId450"/>
        </w:object>
      </w:r>
      <w:r w:rsidRPr="000A135E">
        <w:rPr>
          <w:lang w:val="uk-UA"/>
        </w:rPr>
        <w:t xml:space="preserve">, де </w:t>
      </w:r>
      <w:r w:rsidRPr="000A135E">
        <w:rPr>
          <w:position w:val="-6"/>
          <w:lang w:val="uk-UA"/>
        </w:rPr>
        <w:object w:dxaOrig="200" w:dyaOrig="220">
          <v:shape id="_x0000_i1251" type="#_x0000_t75" style="width:9pt;height:11.25pt" o:ole="">
            <v:imagedata r:id="rId451" o:title=""/>
          </v:shape>
          <o:OLEObject Type="Embed" ProgID="Equation.3" ShapeID="_x0000_i1251" DrawAspect="Content" ObjectID="_1416116352" r:id="rId452"/>
        </w:object>
      </w:r>
      <w:r w:rsidRPr="000A135E">
        <w:rPr>
          <w:lang w:val="uk-UA"/>
        </w:rPr>
        <w:t xml:space="preserve"> – кількість вихідних ознак, а </w:t>
      </w:r>
      <w:r w:rsidRPr="000A135E">
        <w:rPr>
          <w:position w:val="-6"/>
          <w:lang w:val="uk-UA"/>
        </w:rPr>
        <w:object w:dxaOrig="200" w:dyaOrig="279">
          <v:shape id="_x0000_i1252" type="#_x0000_t75" style="width:9pt;height:14.25pt" o:ole="">
            <v:imagedata r:id="rId453" o:title=""/>
          </v:shape>
          <o:OLEObject Type="Embed" ProgID="Equation.3" ShapeID="_x0000_i1252" DrawAspect="Content" ObjectID="_1416116353" r:id="rId454"/>
        </w:object>
      </w:r>
      <w:r w:rsidRPr="000A135E">
        <w:rPr>
          <w:lang w:val="uk-UA"/>
        </w:rPr>
        <w:t xml:space="preserve"> – число факторів. Основою для побудови факторної матриці служить кореляційна матриця. Вона відображає ступінь взаємозв'язку між кожною парою ознак, тоді як факторна матриця характеризує ступінь зв'язку між кожною з </w:t>
      </w:r>
      <w:r w:rsidRPr="000A135E">
        <w:rPr>
          <w:position w:val="-6"/>
          <w:lang w:val="uk-UA"/>
        </w:rPr>
        <w:object w:dxaOrig="200" w:dyaOrig="220">
          <v:shape id="_x0000_i1253" type="#_x0000_t75" style="width:9pt;height:11.25pt" o:ole="">
            <v:imagedata r:id="rId455" o:title=""/>
          </v:shape>
          <o:OLEObject Type="Embed" ProgID="Equation.3" ShapeID="_x0000_i1253" DrawAspect="Content" ObjectID="_1416116354" r:id="rId456"/>
        </w:object>
      </w:r>
      <w:r w:rsidRPr="000A135E">
        <w:rPr>
          <w:lang w:val="uk-UA"/>
        </w:rPr>
        <w:t xml:space="preserve"> даних ознак і </w:t>
      </w:r>
      <w:r w:rsidRPr="000A135E">
        <w:rPr>
          <w:position w:val="-6"/>
          <w:lang w:val="uk-UA"/>
        </w:rPr>
        <w:object w:dxaOrig="200" w:dyaOrig="279">
          <v:shape id="_x0000_i1254" type="#_x0000_t75" style="width:9pt;height:14.25pt" o:ole="">
            <v:imagedata r:id="rId457" o:title=""/>
          </v:shape>
          <o:OLEObject Type="Embed" ProgID="Equation.3" ShapeID="_x0000_i1254" DrawAspect="Content" ObjectID="_1416116355" r:id="rId458"/>
        </w:object>
      </w:r>
      <w:r w:rsidRPr="000A135E">
        <w:rPr>
          <w:lang w:val="uk-UA"/>
        </w:rPr>
        <w:t xml:space="preserve"> факторів, виявлених в процесі аналізу. При цьому значення </w:t>
      </w:r>
      <w:r w:rsidRPr="000A135E">
        <w:rPr>
          <w:position w:val="-6"/>
          <w:lang w:val="uk-UA"/>
        </w:rPr>
        <w:object w:dxaOrig="200" w:dyaOrig="279">
          <v:shape id="_x0000_i1255" type="#_x0000_t75" style="width:9pt;height:14.25pt" o:ole="">
            <v:imagedata r:id="rId457" o:title=""/>
          </v:shape>
          <o:OLEObject Type="Embed" ProgID="Equation.3" ShapeID="_x0000_i1255" DrawAspect="Content" ObjectID="_1416116356" r:id="rId459"/>
        </w:object>
      </w:r>
      <w:r w:rsidRPr="000A135E">
        <w:rPr>
          <w:lang w:val="uk-UA"/>
        </w:rPr>
        <w:t xml:space="preserve"> обирається виходячи з двох умов: </w:t>
      </w:r>
      <w:r w:rsidRPr="000A135E">
        <w:rPr>
          <w:position w:val="-6"/>
          <w:lang w:val="uk-UA"/>
        </w:rPr>
        <w:object w:dxaOrig="200" w:dyaOrig="279">
          <v:shape id="_x0000_i1256" type="#_x0000_t75" style="width:9pt;height:14.25pt" o:ole="">
            <v:imagedata r:id="rId457" o:title=""/>
          </v:shape>
          <o:OLEObject Type="Embed" ProgID="Equation.3" ShapeID="_x0000_i1256" DrawAspect="Content" ObjectID="_1416116357" r:id="rId460"/>
        </w:object>
      </w:r>
      <w:r w:rsidRPr="000A135E">
        <w:rPr>
          <w:lang w:val="uk-UA"/>
        </w:rPr>
        <w:t xml:space="preserve"> повинне бути багато менше за </w:t>
      </w:r>
      <w:r w:rsidRPr="000A135E">
        <w:rPr>
          <w:position w:val="-6"/>
          <w:lang w:val="uk-UA"/>
        </w:rPr>
        <w:object w:dxaOrig="200" w:dyaOrig="220">
          <v:shape id="_x0000_i1257" type="#_x0000_t75" style="width:9pt;height:11.25pt" o:ole="">
            <v:imagedata r:id="rId455" o:title=""/>
          </v:shape>
          <o:OLEObject Type="Embed" ProgID="Equation.3" ShapeID="_x0000_i1257" DrawAspect="Content" ObjectID="_1416116358" r:id="rId461"/>
        </w:object>
      </w:r>
      <w:r w:rsidRPr="000A135E">
        <w:rPr>
          <w:lang w:val="uk-UA"/>
        </w:rPr>
        <w:t>, а рівень втрат в інформації достатньо малим.</w:t>
      </w:r>
    </w:p>
    <w:p w:rsidR="000A59C4" w:rsidRPr="000A135E" w:rsidRDefault="000A59C4" w:rsidP="00511835">
      <w:pPr>
        <w:spacing w:line="360" w:lineRule="auto"/>
        <w:ind w:firstLine="709"/>
        <w:jc w:val="both"/>
        <w:rPr>
          <w:lang w:val="uk-UA"/>
        </w:rPr>
      </w:pPr>
      <w:r w:rsidRPr="000A135E">
        <w:rPr>
          <w:lang w:val="uk-UA"/>
        </w:rPr>
        <w:t>Факторна матриця дозволяє виділити для кожного фактора групу параметрів, найтісніше з ним зв'язаних. Тим самим відкривається можливість зіставити фактори один з одним, дати їм змістовне тлумачення і найменування, тобто навести інтерпретацію факторів.</w:t>
      </w:r>
    </w:p>
    <w:p w:rsidR="000A59C4" w:rsidRPr="000A135E" w:rsidRDefault="000A59C4" w:rsidP="00511835">
      <w:pPr>
        <w:spacing w:line="360" w:lineRule="auto"/>
        <w:ind w:firstLine="709"/>
        <w:jc w:val="both"/>
        <w:rPr>
          <w:lang w:val="uk-UA"/>
        </w:rPr>
      </w:pPr>
    </w:p>
    <w:p w:rsidR="000A59C4" w:rsidRPr="00256ADB" w:rsidRDefault="000A59C4" w:rsidP="00256ADB">
      <w:pPr>
        <w:pStyle w:val="a3"/>
        <w:numPr>
          <w:ilvl w:val="2"/>
          <w:numId w:val="30"/>
        </w:numPr>
        <w:spacing w:line="480" w:lineRule="auto"/>
        <w:jc w:val="both"/>
        <w:rPr>
          <w:lang w:val="uk-UA"/>
        </w:rPr>
      </w:pPr>
      <w:r w:rsidRPr="00256ADB">
        <w:rPr>
          <w:lang w:val="uk-UA"/>
        </w:rPr>
        <w:t>Постановка завдання факторного аналізу</w:t>
      </w:r>
    </w:p>
    <w:p w:rsidR="000A59C4" w:rsidRPr="00256ADB" w:rsidRDefault="000A59C4" w:rsidP="00256ADB">
      <w:pPr>
        <w:pStyle w:val="a3"/>
        <w:spacing w:line="480" w:lineRule="auto"/>
        <w:ind w:left="1440"/>
        <w:jc w:val="both"/>
        <w:rPr>
          <w:lang w:val="uk-UA"/>
        </w:rPr>
      </w:pPr>
    </w:p>
    <w:p w:rsidR="000A59C4" w:rsidRPr="000A135E" w:rsidRDefault="000A59C4" w:rsidP="00511835">
      <w:pPr>
        <w:spacing w:line="360" w:lineRule="auto"/>
        <w:ind w:firstLine="709"/>
        <w:jc w:val="both"/>
        <w:rPr>
          <w:lang w:val="uk-UA"/>
        </w:rPr>
      </w:pPr>
      <w:r w:rsidRPr="000A135E">
        <w:rPr>
          <w:lang w:val="uk-UA"/>
        </w:rPr>
        <w:t xml:space="preserve">Нехай є набір стандартизованих вихідних ознак </w:t>
      </w:r>
      <w:r w:rsidRPr="000A135E">
        <w:rPr>
          <w:position w:val="-12"/>
          <w:lang w:val="uk-UA"/>
        </w:rPr>
        <w:object w:dxaOrig="1240" w:dyaOrig="360">
          <v:shape id="_x0000_i1258" type="#_x0000_t75" style="width:62.25pt;height:18pt" o:ole="">
            <v:imagedata r:id="rId462" o:title=""/>
          </v:shape>
          <o:OLEObject Type="Embed" ProgID="Equation.3" ShapeID="_x0000_i1258" DrawAspect="Content" ObjectID="_1416116359" r:id="rId463"/>
        </w:object>
      </w:r>
      <w:r w:rsidRPr="000A135E">
        <w:rPr>
          <w:lang w:val="uk-UA"/>
        </w:rPr>
        <w:t xml:space="preserve">, </w:t>
      </w:r>
      <w:r w:rsidRPr="000A135E">
        <w:rPr>
          <w:position w:val="-32"/>
          <w:lang w:val="uk-UA"/>
        </w:rPr>
        <w:object w:dxaOrig="1340" w:dyaOrig="740">
          <v:shape id="_x0000_i1259" type="#_x0000_t75" style="width:66pt;height:36.75pt" o:ole="">
            <v:imagedata r:id="rId464" o:title=""/>
          </v:shape>
          <o:OLEObject Type="Embed" ProgID="Equation.3" ShapeID="_x0000_i1259" DrawAspect="Content" ObjectID="_1416116360" r:id="rId465"/>
        </w:object>
      </w:r>
      <w:r w:rsidRPr="000A135E">
        <w:rPr>
          <w:lang w:val="uk-UA"/>
        </w:rPr>
        <w:t xml:space="preserve">. Необхідно замінити ці ознаки іншими </w:t>
      </w:r>
      <w:r w:rsidRPr="000A135E">
        <w:rPr>
          <w:position w:val="-12"/>
          <w:lang w:val="uk-UA"/>
        </w:rPr>
        <w:object w:dxaOrig="1840" w:dyaOrig="360">
          <v:shape id="_x0000_i1260" type="#_x0000_t75" style="width:92.25pt;height:18pt" o:ole="">
            <v:imagedata r:id="rId466" o:title=""/>
          </v:shape>
          <o:OLEObject Type="Embed" ProgID="Equation.3" ShapeID="_x0000_i1260" DrawAspect="Content" ObjectID="_1416116361" r:id="rId467"/>
        </w:object>
      </w:r>
      <w:r w:rsidRPr="000A135E">
        <w:rPr>
          <w:lang w:val="uk-UA"/>
        </w:rPr>
        <w:t>. Нові ознаки називають факторами. При цьому виходять з припущення, що початкові ознаки є результатом дії деяких спільних чинників, в ролі яких і будуть виступати нові фактори. Загальна модель факторного аналізу має такий вигляд:</w:t>
      </w:r>
    </w:p>
    <w:p w:rsidR="000A59C4" w:rsidRPr="000A135E" w:rsidRDefault="000A59C4" w:rsidP="00E7182A">
      <w:pPr>
        <w:spacing w:line="360" w:lineRule="auto"/>
        <w:ind w:firstLine="709"/>
        <w:jc w:val="center"/>
        <w:rPr>
          <w:lang w:val="uk-UA"/>
        </w:rPr>
      </w:pPr>
      <w:r>
        <w:rPr>
          <w:position w:val="-68"/>
          <w:lang w:val="uk-UA"/>
        </w:rPr>
        <w:lastRenderedPageBreak/>
        <w:t xml:space="preserve">                        </w:t>
      </w:r>
      <w:r w:rsidRPr="000A135E">
        <w:rPr>
          <w:position w:val="-68"/>
          <w:lang w:val="uk-UA"/>
        </w:rPr>
        <w:object w:dxaOrig="4040" w:dyaOrig="1480">
          <v:shape id="_x0000_i1261" type="#_x0000_t75" style="width:200.25pt;height:73.5pt" o:ole="">
            <v:imagedata r:id="rId468" o:title=""/>
          </v:shape>
          <o:OLEObject Type="Embed" ProgID="Equation.3" ShapeID="_x0000_i1261" DrawAspect="Content" ObjectID="_1416116362" r:id="rId469"/>
        </w:object>
      </w:r>
      <w:r w:rsidRPr="000A135E">
        <w:rPr>
          <w:lang w:val="uk-UA"/>
        </w:rPr>
        <w:t xml:space="preserve">,                    </w:t>
      </w:r>
      <w:r>
        <w:rPr>
          <w:lang w:val="uk-UA"/>
        </w:rPr>
        <w:t xml:space="preserve">               </w:t>
      </w:r>
      <w:r w:rsidRPr="000A135E">
        <w:rPr>
          <w:lang w:val="uk-UA"/>
        </w:rPr>
        <w:t xml:space="preserve">     (2.32)</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sidRPr="000A135E">
        <w:rPr>
          <w:lang w:val="uk-UA"/>
        </w:rPr>
        <w:t xml:space="preserve">Ознаки </w:t>
      </w:r>
      <w:r w:rsidRPr="000A135E">
        <w:rPr>
          <w:position w:val="-12"/>
          <w:lang w:val="uk-UA"/>
        </w:rPr>
        <w:object w:dxaOrig="300" w:dyaOrig="360">
          <v:shape id="_x0000_i1262" type="#_x0000_t75" style="width:15pt;height:18pt" o:ole="">
            <v:imagedata r:id="rId470" o:title=""/>
          </v:shape>
          <o:OLEObject Type="Embed" ProgID="Equation.3" ShapeID="_x0000_i1262" DrawAspect="Content" ObjectID="_1416116363" r:id="rId471"/>
        </w:object>
      </w:r>
      <w:r w:rsidRPr="000A135E">
        <w:rPr>
          <w:lang w:val="uk-UA"/>
        </w:rPr>
        <w:t xml:space="preserve"> відображають характерні риси вихідних ознак і називаються характерностями. </w:t>
      </w:r>
      <w:r w:rsidRPr="000A135E">
        <w:rPr>
          <w:position w:val="-14"/>
          <w:lang w:val="uk-UA"/>
        </w:rPr>
        <w:object w:dxaOrig="300" w:dyaOrig="380">
          <v:shape id="_x0000_i1263" type="#_x0000_t75" style="width:15pt;height:18.75pt" o:ole="">
            <v:imagedata r:id="rId472" o:title=""/>
          </v:shape>
          <o:OLEObject Type="Embed" ProgID="Equation.3" ShapeID="_x0000_i1263" DrawAspect="Content" ObjectID="_1416116364" r:id="rId473"/>
        </w:object>
      </w:r>
      <w:r w:rsidRPr="000A135E">
        <w:rPr>
          <w:lang w:val="uk-UA"/>
        </w:rPr>
        <w:t xml:space="preserve"> - факторні ознаки, відображають спільні риси вхідних ознак. </w:t>
      </w:r>
      <w:r w:rsidRPr="000A135E">
        <w:rPr>
          <w:position w:val="-14"/>
          <w:lang w:val="uk-UA"/>
        </w:rPr>
        <w:object w:dxaOrig="320" w:dyaOrig="380">
          <v:shape id="_x0000_i1264" type="#_x0000_t75" style="width:15.75pt;height:18.75pt" o:ole="">
            <v:imagedata r:id="rId474" o:title=""/>
          </v:shape>
          <o:OLEObject Type="Embed" ProgID="Equation.3" ShapeID="_x0000_i1264" DrawAspect="Content" ObjectID="_1416116365" r:id="rId475"/>
        </w:object>
      </w:r>
      <w:r w:rsidRPr="000A135E">
        <w:rPr>
          <w:lang w:val="uk-UA"/>
        </w:rPr>
        <w:t xml:space="preserve"> - факторні навантаження (показують частку загального фактора </w:t>
      </w:r>
      <w:r w:rsidRPr="000A135E">
        <w:rPr>
          <w:position w:val="-14"/>
          <w:lang w:val="uk-UA"/>
        </w:rPr>
        <w:object w:dxaOrig="300" w:dyaOrig="380">
          <v:shape id="_x0000_i1265" type="#_x0000_t75" style="width:15pt;height:18.75pt" o:ole="">
            <v:imagedata r:id="rId472" o:title=""/>
          </v:shape>
          <o:OLEObject Type="Embed" ProgID="Equation.3" ShapeID="_x0000_i1265" DrawAspect="Content" ObjectID="_1416116366" r:id="rId476"/>
        </w:object>
      </w:r>
      <w:r w:rsidRPr="000A135E">
        <w:rPr>
          <w:lang w:val="uk-UA"/>
        </w:rPr>
        <w:t xml:space="preserve"> у вихідній ознаці </w:t>
      </w:r>
      <w:r w:rsidRPr="000A135E">
        <w:rPr>
          <w:position w:val="-12"/>
          <w:lang w:val="uk-UA"/>
        </w:rPr>
        <w:object w:dxaOrig="240" w:dyaOrig="360">
          <v:shape id="_x0000_i1266" type="#_x0000_t75" style="width:12pt;height:18pt" o:ole="">
            <v:imagedata r:id="rId477" o:title=""/>
          </v:shape>
          <o:OLEObject Type="Embed" ProgID="Equation.3" ShapeID="_x0000_i1266" DrawAspect="Content" ObjectID="_1416116367" r:id="rId478"/>
        </w:object>
      </w:r>
      <w:r w:rsidRPr="000A135E">
        <w:rPr>
          <w:lang w:val="uk-UA"/>
        </w:rPr>
        <w:t xml:space="preserve">). Значення факторних навантажень коливаються в межах від –1 до 1. Чим ближчі вони за модулем до 1, тим зв’язок між фактором та ознакою щільніший. Якщо величина факторного навантаження додатна, то вплив фактора на ознаку позитивний, інакше – негативний. </w:t>
      </w:r>
    </w:p>
    <w:p w:rsidR="000A59C4" w:rsidRPr="000A135E" w:rsidRDefault="000A59C4" w:rsidP="00511835">
      <w:pPr>
        <w:spacing w:line="360" w:lineRule="auto"/>
        <w:ind w:firstLine="709"/>
        <w:jc w:val="both"/>
        <w:rPr>
          <w:lang w:val="uk-UA"/>
        </w:rPr>
      </w:pPr>
      <w:r w:rsidRPr="000A135E">
        <w:rPr>
          <w:lang w:val="uk-UA"/>
        </w:rPr>
        <w:t>Лінійність взаємозв’язку у факторній моделі є припущенням, оскільки в дійсності основні параметри, що визначають соціально-економічні явища, взаємодіють більш складно. Тому модель факторного аналізу є першим наближенням до відображення реальних процесів.</w:t>
      </w:r>
    </w:p>
    <w:p w:rsidR="000A59C4" w:rsidRDefault="000A59C4" w:rsidP="00511835">
      <w:pPr>
        <w:spacing w:line="360" w:lineRule="auto"/>
        <w:ind w:firstLine="709"/>
        <w:jc w:val="both"/>
        <w:rPr>
          <w:lang w:val="uk-UA"/>
        </w:rPr>
      </w:pPr>
      <w:r w:rsidRPr="000A135E">
        <w:rPr>
          <w:lang w:val="uk-UA"/>
        </w:rPr>
        <w:t>Матричний запис факторної моделі:</w:t>
      </w:r>
    </w:p>
    <w:p w:rsidR="000A59C4" w:rsidRPr="000A135E" w:rsidRDefault="000A59C4" w:rsidP="00511835">
      <w:pPr>
        <w:spacing w:line="360" w:lineRule="auto"/>
        <w:ind w:firstLine="709"/>
        <w:jc w:val="both"/>
        <w:rPr>
          <w:lang w:val="uk-UA"/>
        </w:rPr>
      </w:pPr>
    </w:p>
    <w:p w:rsidR="000A59C4" w:rsidRDefault="000A59C4" w:rsidP="00E7182A">
      <w:pPr>
        <w:spacing w:line="360" w:lineRule="auto"/>
        <w:ind w:firstLine="709"/>
        <w:jc w:val="center"/>
        <w:rPr>
          <w:position w:val="-10"/>
          <w:lang w:val="uk-UA"/>
        </w:rPr>
      </w:pPr>
      <w:r w:rsidRPr="000A135E">
        <w:rPr>
          <w:position w:val="-10"/>
          <w:lang w:val="uk-UA"/>
        </w:rPr>
        <w:object w:dxaOrig="1880" w:dyaOrig="360">
          <v:shape id="_x0000_i1267" type="#_x0000_t75" style="width:93pt;height:18pt" o:ole="">
            <v:imagedata r:id="rId479" o:title=""/>
          </v:shape>
          <o:OLEObject Type="Embed" ProgID="Equation.3" ShapeID="_x0000_i1267" DrawAspect="Content" ObjectID="_1416116368" r:id="rId480"/>
        </w:object>
      </w:r>
      <w:r>
        <w:rPr>
          <w:position w:val="-10"/>
          <w:lang w:val="uk-UA"/>
        </w:rPr>
        <w:t>,</w:t>
      </w:r>
    </w:p>
    <w:p w:rsidR="000A59C4"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sidRPr="000A135E">
        <w:rPr>
          <w:lang w:val="uk-UA"/>
        </w:rPr>
        <w:t xml:space="preserve">де </w:t>
      </w:r>
      <w:r w:rsidRPr="000A135E">
        <w:rPr>
          <w:position w:val="-4"/>
          <w:lang w:val="uk-UA"/>
        </w:rPr>
        <w:object w:dxaOrig="240" w:dyaOrig="260">
          <v:shape id="_x0000_i1268" type="#_x0000_t75" style="width:12pt;height:12.75pt" o:ole="">
            <v:imagedata r:id="rId481" o:title=""/>
          </v:shape>
          <o:OLEObject Type="Embed" ProgID="Equation.3" ShapeID="_x0000_i1268" DrawAspect="Content" ObjectID="_1416116369" r:id="rId482"/>
        </w:object>
      </w:r>
      <w:r w:rsidRPr="000A135E">
        <w:rPr>
          <w:lang w:val="uk-UA"/>
        </w:rPr>
        <w:t xml:space="preserve"> – матриця реалізацій вихідних ознак розмірності (m</w:t>
      </w:r>
      <w:r w:rsidRPr="000A135E">
        <w:rPr>
          <w:lang w:val="uk-UA"/>
        </w:rPr>
        <w:sym w:font="Symbol" w:char="F0B4"/>
      </w:r>
      <w:r w:rsidRPr="000A135E">
        <w:rPr>
          <w:lang w:val="uk-UA"/>
        </w:rPr>
        <w:t>n);</w:t>
      </w:r>
    </w:p>
    <w:p w:rsidR="000A59C4" w:rsidRPr="000A135E" w:rsidRDefault="000A59C4" w:rsidP="00511835">
      <w:pPr>
        <w:spacing w:line="360" w:lineRule="auto"/>
        <w:ind w:firstLine="709"/>
        <w:jc w:val="both"/>
        <w:rPr>
          <w:lang w:val="uk-UA"/>
        </w:rPr>
      </w:pPr>
      <w:r w:rsidRPr="000A135E">
        <w:rPr>
          <w:position w:val="-6"/>
          <w:lang w:val="uk-UA"/>
        </w:rPr>
        <w:t xml:space="preserve">    </w:t>
      </w:r>
      <w:r w:rsidRPr="000A135E">
        <w:rPr>
          <w:position w:val="-6"/>
          <w:lang w:val="uk-UA"/>
        </w:rPr>
        <w:object w:dxaOrig="279" w:dyaOrig="279">
          <v:shape id="_x0000_i1269" type="#_x0000_t75" style="width:14.25pt;height:14.25pt" o:ole="">
            <v:imagedata r:id="rId483" o:title=""/>
          </v:shape>
          <o:OLEObject Type="Embed" ProgID="Equation.3" ShapeID="_x0000_i1269" DrawAspect="Content" ObjectID="_1416116370" r:id="rId484"/>
        </w:object>
      </w:r>
      <w:r w:rsidRPr="000A135E">
        <w:rPr>
          <w:lang w:val="uk-UA"/>
        </w:rPr>
        <w:t xml:space="preserve"> – матриця факторних навантажень, спільностей розмірності (n</w:t>
      </w:r>
      <w:r w:rsidRPr="000A135E">
        <w:rPr>
          <w:lang w:val="uk-UA"/>
        </w:rPr>
        <w:sym w:font="Symbol" w:char="F0B4"/>
      </w:r>
      <w:r w:rsidRPr="000A135E">
        <w:rPr>
          <w:lang w:val="uk-UA"/>
        </w:rPr>
        <w:t>k);</w:t>
      </w:r>
    </w:p>
    <w:p w:rsidR="000A59C4" w:rsidRPr="000A135E" w:rsidRDefault="000A59C4" w:rsidP="00511835">
      <w:pPr>
        <w:spacing w:line="360" w:lineRule="auto"/>
        <w:ind w:firstLine="709"/>
        <w:jc w:val="both"/>
        <w:rPr>
          <w:lang w:val="uk-UA"/>
        </w:rPr>
      </w:pPr>
      <w:r w:rsidRPr="000A135E">
        <w:rPr>
          <w:position w:val="-4"/>
          <w:lang w:val="uk-UA"/>
        </w:rPr>
        <w:t xml:space="preserve">    </w:t>
      </w:r>
      <w:r w:rsidRPr="000A135E">
        <w:rPr>
          <w:position w:val="-4"/>
          <w:lang w:val="uk-UA"/>
        </w:rPr>
        <w:object w:dxaOrig="260" w:dyaOrig="260">
          <v:shape id="_x0000_i1270" type="#_x0000_t75" style="width:12.75pt;height:12.75pt" o:ole="">
            <v:imagedata r:id="rId485" o:title=""/>
          </v:shape>
          <o:OLEObject Type="Embed" ProgID="Equation.3" ShapeID="_x0000_i1270" DrawAspect="Content" ObjectID="_1416116371" r:id="rId486"/>
        </w:object>
      </w:r>
      <w:r w:rsidRPr="000A135E">
        <w:rPr>
          <w:lang w:val="uk-UA"/>
        </w:rPr>
        <w:t xml:space="preserve"> – матриця реалізацій факторів, розмірності (m</w:t>
      </w:r>
      <w:r w:rsidRPr="000A135E">
        <w:rPr>
          <w:lang w:val="uk-UA"/>
        </w:rPr>
        <w:sym w:font="Symbol" w:char="F0B4"/>
      </w:r>
      <w:r w:rsidRPr="000A135E">
        <w:rPr>
          <w:lang w:val="uk-UA"/>
        </w:rPr>
        <w:t xml:space="preserve"> k);</w:t>
      </w:r>
    </w:p>
    <w:p w:rsidR="000A59C4" w:rsidRPr="000A135E" w:rsidRDefault="000A59C4" w:rsidP="00511835">
      <w:pPr>
        <w:spacing w:line="360" w:lineRule="auto"/>
        <w:ind w:firstLine="709"/>
        <w:jc w:val="both"/>
        <w:rPr>
          <w:lang w:val="uk-UA"/>
        </w:rPr>
      </w:pPr>
      <w:r w:rsidRPr="000A135E">
        <w:rPr>
          <w:position w:val="-10"/>
          <w:lang w:val="uk-UA"/>
        </w:rPr>
        <w:t xml:space="preserve">    </w:t>
      </w:r>
      <w:r w:rsidRPr="000A135E">
        <w:rPr>
          <w:position w:val="-10"/>
          <w:lang w:val="uk-UA"/>
        </w:rPr>
        <w:object w:dxaOrig="300" w:dyaOrig="340">
          <v:shape id="_x0000_i1271" type="#_x0000_t75" style="width:15pt;height:16.5pt" o:ole="">
            <v:imagedata r:id="rId487" o:title=""/>
          </v:shape>
          <o:OLEObject Type="Embed" ProgID="Equation.3" ShapeID="_x0000_i1271" DrawAspect="Content" ObjectID="_1416116372" r:id="rId488"/>
        </w:object>
      </w:r>
      <w:r w:rsidRPr="000A135E">
        <w:rPr>
          <w:lang w:val="uk-UA"/>
        </w:rPr>
        <w:t xml:space="preserve"> – діагональна матриця факторних навантажень характерностей, розмірності (n</w:t>
      </w:r>
      <w:r w:rsidRPr="000A135E">
        <w:rPr>
          <w:lang w:val="uk-UA"/>
        </w:rPr>
        <w:sym w:font="Symbol" w:char="F0B4"/>
      </w:r>
      <w:r w:rsidRPr="000A135E">
        <w:rPr>
          <w:lang w:val="uk-UA"/>
        </w:rPr>
        <w:t xml:space="preserve"> n);</w:t>
      </w:r>
    </w:p>
    <w:p w:rsidR="000A59C4" w:rsidRPr="000A135E" w:rsidRDefault="000A59C4" w:rsidP="00511835">
      <w:pPr>
        <w:spacing w:line="360" w:lineRule="auto"/>
        <w:ind w:firstLine="709"/>
        <w:jc w:val="both"/>
        <w:rPr>
          <w:lang w:val="uk-UA"/>
        </w:rPr>
      </w:pPr>
      <w:r w:rsidRPr="000A135E">
        <w:rPr>
          <w:position w:val="-6"/>
          <w:lang w:val="uk-UA"/>
        </w:rPr>
        <w:t xml:space="preserve">    </w:t>
      </w:r>
      <w:r w:rsidRPr="000A135E">
        <w:rPr>
          <w:position w:val="-6"/>
          <w:lang w:val="uk-UA"/>
        </w:rPr>
        <w:object w:dxaOrig="260" w:dyaOrig="279">
          <v:shape id="_x0000_i1272" type="#_x0000_t75" style="width:12.75pt;height:14.25pt" o:ole="">
            <v:imagedata r:id="rId489" o:title=""/>
          </v:shape>
          <o:OLEObject Type="Embed" ProgID="Equation.3" ShapeID="_x0000_i1272" DrawAspect="Content" ObjectID="_1416116373" r:id="rId490"/>
        </w:object>
      </w:r>
      <w:r w:rsidRPr="000A135E">
        <w:rPr>
          <w:lang w:val="uk-UA"/>
        </w:rPr>
        <w:t xml:space="preserve"> – матриця реалізацій характерностей, розмірності (m</w:t>
      </w:r>
      <w:r w:rsidRPr="000A135E">
        <w:rPr>
          <w:lang w:val="uk-UA"/>
        </w:rPr>
        <w:sym w:font="Symbol" w:char="F0B4"/>
      </w:r>
      <w:r w:rsidRPr="000A135E">
        <w:rPr>
          <w:lang w:val="uk-UA"/>
        </w:rPr>
        <w:t>n);</w:t>
      </w:r>
    </w:p>
    <w:p w:rsidR="000A59C4" w:rsidRPr="000A135E" w:rsidRDefault="000A59C4" w:rsidP="00511835">
      <w:pPr>
        <w:spacing w:line="360" w:lineRule="auto"/>
        <w:ind w:firstLine="709"/>
        <w:jc w:val="both"/>
        <w:rPr>
          <w:lang w:val="uk-UA"/>
        </w:rPr>
      </w:pPr>
      <w:r w:rsidRPr="000A135E">
        <w:rPr>
          <w:lang w:val="uk-UA"/>
        </w:rPr>
        <w:t>Кожне рівняння системи (2.31) можна подати у вигляді</w:t>
      </w:r>
      <w:r>
        <w:rPr>
          <w:lang w:val="uk-UA"/>
        </w:rPr>
        <w:t>:</w:t>
      </w:r>
      <w:r w:rsidRPr="000A135E">
        <w:rPr>
          <w:lang w:val="uk-UA"/>
        </w:rPr>
        <w:t xml:space="preserve"> </w:t>
      </w:r>
    </w:p>
    <w:p w:rsidR="000A59C4" w:rsidRPr="000A135E" w:rsidRDefault="000A59C4" w:rsidP="00511835">
      <w:pPr>
        <w:spacing w:line="360" w:lineRule="auto"/>
        <w:ind w:firstLine="709"/>
        <w:jc w:val="both"/>
        <w:rPr>
          <w:lang w:val="uk-UA"/>
        </w:rPr>
      </w:pPr>
    </w:p>
    <w:p w:rsidR="000A59C4" w:rsidRPr="000A135E" w:rsidRDefault="000A59C4" w:rsidP="00E7182A">
      <w:pPr>
        <w:spacing w:line="360" w:lineRule="auto"/>
        <w:ind w:firstLine="709"/>
        <w:jc w:val="center"/>
        <w:rPr>
          <w:lang w:val="uk-UA"/>
        </w:rPr>
      </w:pPr>
      <w:r w:rsidRPr="000A135E">
        <w:rPr>
          <w:lang w:val="uk-UA"/>
        </w:rPr>
        <w:object w:dxaOrig="5080" w:dyaOrig="1480">
          <v:shape id="_x0000_i1273" type="#_x0000_t75" style="width:254.25pt;height:73.5pt" o:ole="">
            <v:imagedata r:id="rId491" o:title=""/>
          </v:shape>
          <o:OLEObject Type="Embed" ProgID="Equation.3" ShapeID="_x0000_i1273" DrawAspect="Content" ObjectID="_1416116374" r:id="rId492"/>
        </w:object>
      </w:r>
      <w:r w:rsidRPr="000A135E">
        <w:rPr>
          <w:lang w:val="uk-UA"/>
        </w:rPr>
        <w:t>.</w:t>
      </w:r>
    </w:p>
    <w:p w:rsidR="000A59C4" w:rsidRPr="000A135E" w:rsidRDefault="000A59C4" w:rsidP="00511835">
      <w:pPr>
        <w:spacing w:line="360" w:lineRule="auto"/>
        <w:ind w:firstLine="709"/>
        <w:jc w:val="both"/>
        <w:rPr>
          <w:lang w:val="uk-UA"/>
        </w:rPr>
      </w:pPr>
    </w:p>
    <w:p w:rsidR="000A59C4" w:rsidRDefault="000A59C4" w:rsidP="00511835">
      <w:pPr>
        <w:spacing w:line="360" w:lineRule="auto"/>
        <w:ind w:firstLine="709"/>
        <w:jc w:val="both"/>
        <w:rPr>
          <w:lang w:val="uk-UA"/>
        </w:rPr>
      </w:pPr>
      <w:r w:rsidRPr="000A135E">
        <w:rPr>
          <w:lang w:val="uk-UA"/>
        </w:rPr>
        <w:lastRenderedPageBreak/>
        <w:t>Залежність між компонентами ознак та факторів її можна записати таким чином:</w:t>
      </w:r>
    </w:p>
    <w:p w:rsidR="000A59C4" w:rsidRPr="000A135E" w:rsidRDefault="000A59C4" w:rsidP="00511835">
      <w:pPr>
        <w:spacing w:line="360" w:lineRule="auto"/>
        <w:ind w:firstLine="709"/>
        <w:jc w:val="both"/>
        <w:rPr>
          <w:lang w:val="uk-UA"/>
        </w:rPr>
      </w:pPr>
    </w:p>
    <w:p w:rsidR="000A59C4" w:rsidRPr="000A135E" w:rsidRDefault="000A59C4" w:rsidP="00E7182A">
      <w:pPr>
        <w:spacing w:line="360" w:lineRule="auto"/>
        <w:ind w:firstLine="709"/>
        <w:jc w:val="center"/>
        <w:rPr>
          <w:lang w:val="uk-UA"/>
        </w:rPr>
      </w:pPr>
      <w:r w:rsidRPr="000A135E">
        <w:rPr>
          <w:lang w:val="uk-UA"/>
        </w:rPr>
        <w:object w:dxaOrig="3780" w:dyaOrig="380">
          <v:shape id="_x0000_i1274" type="#_x0000_t75" style="width:189pt;height:18.75pt" o:ole="">
            <v:imagedata r:id="rId493" o:title=""/>
          </v:shape>
          <o:OLEObject Type="Embed" ProgID="Equation.3" ShapeID="_x0000_i1274" DrawAspect="Content" ObjectID="_1416116375" r:id="rId494"/>
        </w:object>
      </w:r>
      <w:r w:rsidRPr="000A135E">
        <w:rPr>
          <w:lang w:val="uk-UA"/>
        </w:rPr>
        <w:t>,</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sidRPr="000A135E">
        <w:rPr>
          <w:lang w:val="uk-UA"/>
        </w:rPr>
        <w:t xml:space="preserve">де </w:t>
      </w:r>
      <w:r w:rsidRPr="000A135E">
        <w:rPr>
          <w:position w:val="-14"/>
          <w:lang w:val="uk-UA"/>
        </w:rPr>
        <w:object w:dxaOrig="279" w:dyaOrig="380">
          <v:shape id="_x0000_i1275" type="#_x0000_t75" style="width:14.25pt;height:18.75pt" o:ole="">
            <v:imagedata r:id="rId495" o:title=""/>
          </v:shape>
          <o:OLEObject Type="Embed" ProgID="Equation.3" ShapeID="_x0000_i1275" DrawAspect="Content" ObjectID="_1416116376" r:id="rId496"/>
        </w:object>
      </w:r>
      <w:r w:rsidRPr="000A135E">
        <w:rPr>
          <w:lang w:val="uk-UA"/>
        </w:rPr>
        <w:t xml:space="preserve"> – </w:t>
      </w:r>
      <w:r w:rsidRPr="000A135E">
        <w:rPr>
          <w:position w:val="-10"/>
          <w:lang w:val="uk-UA"/>
        </w:rPr>
        <w:object w:dxaOrig="200" w:dyaOrig="300">
          <v:shape id="_x0000_i1276" type="#_x0000_t75" style="width:9pt;height:15pt" o:ole="">
            <v:imagedata r:id="rId497" o:title=""/>
          </v:shape>
          <o:OLEObject Type="Embed" ProgID="Equation.3" ShapeID="_x0000_i1276" DrawAspect="Content" ObjectID="_1416116377" r:id="rId498"/>
        </w:object>
      </w:r>
      <w:r w:rsidRPr="000A135E">
        <w:rPr>
          <w:lang w:val="uk-UA"/>
        </w:rPr>
        <w:t xml:space="preserve">-те значення </w:t>
      </w:r>
      <w:r w:rsidRPr="000A135E">
        <w:rPr>
          <w:position w:val="-6"/>
          <w:lang w:val="uk-UA"/>
        </w:rPr>
        <w:object w:dxaOrig="139" w:dyaOrig="260">
          <v:shape id="_x0000_i1277" type="#_x0000_t75" style="width:6.75pt;height:12.75pt" o:ole="">
            <v:imagedata r:id="rId499" o:title=""/>
          </v:shape>
          <o:OLEObject Type="Embed" ProgID="Equation.3" ShapeID="_x0000_i1277" DrawAspect="Content" ObjectID="_1416116378" r:id="rId500"/>
        </w:object>
      </w:r>
      <w:r w:rsidRPr="000A135E">
        <w:rPr>
          <w:lang w:val="uk-UA"/>
        </w:rPr>
        <w:t>-ї ознаки;</w:t>
      </w:r>
    </w:p>
    <w:p w:rsidR="000A59C4" w:rsidRPr="000A135E" w:rsidRDefault="000A59C4" w:rsidP="00511835">
      <w:pPr>
        <w:spacing w:line="360" w:lineRule="auto"/>
        <w:ind w:firstLine="709"/>
        <w:jc w:val="both"/>
        <w:rPr>
          <w:lang w:val="uk-UA"/>
        </w:rPr>
      </w:pPr>
      <w:r w:rsidRPr="000A135E">
        <w:rPr>
          <w:lang w:val="uk-UA"/>
        </w:rPr>
        <w:t xml:space="preserve">    </w:t>
      </w:r>
      <w:r w:rsidRPr="000A135E">
        <w:rPr>
          <w:position w:val="-12"/>
          <w:lang w:val="uk-UA"/>
        </w:rPr>
        <w:object w:dxaOrig="340" w:dyaOrig="360">
          <v:shape id="_x0000_i1278" type="#_x0000_t75" style="width:16.5pt;height:18pt" o:ole="">
            <v:imagedata r:id="rId501" o:title=""/>
          </v:shape>
          <o:OLEObject Type="Embed" ProgID="Equation.3" ShapeID="_x0000_i1278" DrawAspect="Content" ObjectID="_1416116379" r:id="rId502"/>
        </w:object>
      </w:r>
      <w:r w:rsidRPr="000A135E">
        <w:rPr>
          <w:lang w:val="uk-UA"/>
        </w:rPr>
        <w:t xml:space="preserve"> – факторне навантаження </w:t>
      </w:r>
      <w:r w:rsidRPr="000A135E">
        <w:rPr>
          <w:position w:val="-6"/>
          <w:lang w:val="uk-UA"/>
        </w:rPr>
        <w:object w:dxaOrig="180" w:dyaOrig="220">
          <v:shape id="_x0000_i1279" type="#_x0000_t75" style="width:9pt;height:11.25pt" o:ole="">
            <v:imagedata r:id="rId503" o:title=""/>
          </v:shape>
          <o:OLEObject Type="Embed" ProgID="Equation.3" ShapeID="_x0000_i1279" DrawAspect="Content" ObjectID="_1416116380" r:id="rId504"/>
        </w:object>
      </w:r>
      <w:r w:rsidRPr="000A135E">
        <w:rPr>
          <w:lang w:val="uk-UA"/>
        </w:rPr>
        <w:t>-го фактора;</w:t>
      </w:r>
    </w:p>
    <w:p w:rsidR="000A59C4" w:rsidRPr="000A135E" w:rsidRDefault="000A59C4" w:rsidP="00511835">
      <w:pPr>
        <w:spacing w:line="360" w:lineRule="auto"/>
        <w:ind w:firstLine="709"/>
        <w:jc w:val="both"/>
        <w:rPr>
          <w:lang w:val="uk-UA"/>
        </w:rPr>
      </w:pPr>
      <w:r w:rsidRPr="000A135E">
        <w:rPr>
          <w:lang w:val="uk-UA"/>
        </w:rPr>
        <w:t xml:space="preserve">    </w:t>
      </w:r>
      <w:r w:rsidRPr="000A135E">
        <w:rPr>
          <w:position w:val="-14"/>
          <w:lang w:val="uk-UA"/>
        </w:rPr>
        <w:object w:dxaOrig="340" w:dyaOrig="380">
          <v:shape id="_x0000_i1280" type="#_x0000_t75" style="width:16.5pt;height:18.75pt" o:ole="">
            <v:imagedata r:id="rId505" o:title=""/>
          </v:shape>
          <o:OLEObject Type="Embed" ProgID="Equation.3" ShapeID="_x0000_i1280" DrawAspect="Content" ObjectID="_1416116381" r:id="rId506"/>
        </w:object>
      </w:r>
      <w:r w:rsidRPr="000A135E">
        <w:rPr>
          <w:lang w:val="uk-UA"/>
        </w:rPr>
        <w:t xml:space="preserve"> – </w:t>
      </w:r>
      <w:r w:rsidRPr="000A135E">
        <w:rPr>
          <w:position w:val="-10"/>
          <w:lang w:val="uk-UA"/>
        </w:rPr>
        <w:object w:dxaOrig="200" w:dyaOrig="300">
          <v:shape id="_x0000_i1281" type="#_x0000_t75" style="width:9pt;height:15pt" o:ole="">
            <v:imagedata r:id="rId507" o:title=""/>
          </v:shape>
          <o:OLEObject Type="Embed" ProgID="Equation.3" ShapeID="_x0000_i1281" DrawAspect="Content" ObjectID="_1416116382" r:id="rId508"/>
        </w:object>
      </w:r>
      <w:r w:rsidRPr="000A135E">
        <w:rPr>
          <w:lang w:val="uk-UA"/>
        </w:rPr>
        <w:t xml:space="preserve">-те значення </w:t>
      </w:r>
      <w:r w:rsidRPr="000A135E">
        <w:rPr>
          <w:position w:val="-6"/>
          <w:lang w:val="uk-UA"/>
        </w:rPr>
        <w:object w:dxaOrig="180" w:dyaOrig="220">
          <v:shape id="_x0000_i1282" type="#_x0000_t75" style="width:9pt;height:11.25pt" o:ole="">
            <v:imagedata r:id="rId503" o:title=""/>
          </v:shape>
          <o:OLEObject Type="Embed" ProgID="Equation.3" ShapeID="_x0000_i1282" DrawAspect="Content" ObjectID="_1416116383" r:id="rId509"/>
        </w:object>
      </w:r>
      <w:r w:rsidRPr="000A135E">
        <w:rPr>
          <w:lang w:val="uk-UA"/>
        </w:rPr>
        <w:t>- того фактора;</w:t>
      </w:r>
    </w:p>
    <w:p w:rsidR="000A59C4" w:rsidRPr="000A135E" w:rsidRDefault="000A59C4" w:rsidP="00511835">
      <w:pPr>
        <w:spacing w:line="360" w:lineRule="auto"/>
        <w:ind w:firstLine="709"/>
        <w:jc w:val="both"/>
        <w:rPr>
          <w:lang w:val="uk-UA"/>
        </w:rPr>
      </w:pPr>
      <w:r w:rsidRPr="000A135E">
        <w:rPr>
          <w:lang w:val="uk-UA"/>
        </w:rPr>
        <w:t xml:space="preserve">    </w:t>
      </w:r>
      <w:r w:rsidRPr="000A135E">
        <w:rPr>
          <w:position w:val="-12"/>
          <w:lang w:val="uk-UA"/>
        </w:rPr>
        <w:object w:dxaOrig="279" w:dyaOrig="360">
          <v:shape id="_x0000_i1283" type="#_x0000_t75" style="width:14.25pt;height:18pt" o:ole="">
            <v:imagedata r:id="rId510" o:title=""/>
          </v:shape>
          <o:OLEObject Type="Embed" ProgID="Equation.3" ShapeID="_x0000_i1283" DrawAspect="Content" ObjectID="_1416116384" r:id="rId511"/>
        </w:object>
      </w:r>
      <w:r w:rsidRPr="000A135E">
        <w:rPr>
          <w:lang w:val="uk-UA"/>
        </w:rPr>
        <w:t xml:space="preserve"> – факторне навантаження характерності </w:t>
      </w:r>
      <w:r w:rsidRPr="000A135E">
        <w:rPr>
          <w:position w:val="-6"/>
          <w:lang w:val="uk-UA"/>
        </w:rPr>
        <w:object w:dxaOrig="139" w:dyaOrig="260">
          <v:shape id="_x0000_i1284" type="#_x0000_t75" style="width:6.75pt;height:12.75pt" o:ole="">
            <v:imagedata r:id="rId499" o:title=""/>
          </v:shape>
          <o:OLEObject Type="Embed" ProgID="Equation.3" ShapeID="_x0000_i1284" DrawAspect="Content" ObjectID="_1416116385" r:id="rId512"/>
        </w:object>
      </w:r>
      <w:r w:rsidRPr="000A135E">
        <w:rPr>
          <w:lang w:val="uk-UA"/>
        </w:rPr>
        <w:t>-ї ознаки;</w:t>
      </w:r>
    </w:p>
    <w:p w:rsidR="000A59C4" w:rsidRPr="000A135E" w:rsidRDefault="000A59C4" w:rsidP="00511835">
      <w:pPr>
        <w:spacing w:line="360" w:lineRule="auto"/>
        <w:ind w:firstLine="709"/>
        <w:jc w:val="both"/>
        <w:rPr>
          <w:lang w:val="uk-UA"/>
        </w:rPr>
      </w:pPr>
      <w:r w:rsidRPr="000A135E">
        <w:rPr>
          <w:lang w:val="uk-UA"/>
        </w:rPr>
        <w:t xml:space="preserve">    </w:t>
      </w:r>
      <w:r w:rsidRPr="000A135E">
        <w:rPr>
          <w:position w:val="-14"/>
          <w:lang w:val="uk-UA"/>
        </w:rPr>
        <w:object w:dxaOrig="279" w:dyaOrig="380">
          <v:shape id="_x0000_i1285" type="#_x0000_t75" style="width:14.25pt;height:18.75pt" o:ole="">
            <v:imagedata r:id="rId513" o:title=""/>
          </v:shape>
          <o:OLEObject Type="Embed" ProgID="Equation.3" ShapeID="_x0000_i1285" DrawAspect="Content" ObjectID="_1416116386" r:id="rId514"/>
        </w:object>
      </w:r>
      <w:r w:rsidRPr="000A135E">
        <w:rPr>
          <w:lang w:val="uk-UA"/>
        </w:rPr>
        <w:t xml:space="preserve"> – </w:t>
      </w:r>
      <w:r w:rsidRPr="000A135E">
        <w:rPr>
          <w:position w:val="-10"/>
          <w:lang w:val="uk-UA"/>
        </w:rPr>
        <w:object w:dxaOrig="200" w:dyaOrig="300">
          <v:shape id="_x0000_i1286" type="#_x0000_t75" style="width:9pt;height:15pt" o:ole="">
            <v:imagedata r:id="rId507" o:title=""/>
          </v:shape>
          <o:OLEObject Type="Embed" ProgID="Equation.3" ShapeID="_x0000_i1286" DrawAspect="Content" ObjectID="_1416116387" r:id="rId515"/>
        </w:object>
      </w:r>
      <w:r w:rsidRPr="000A135E">
        <w:rPr>
          <w:lang w:val="uk-UA"/>
        </w:rPr>
        <w:t xml:space="preserve">-те значення характерності </w:t>
      </w:r>
      <w:r w:rsidRPr="000A135E">
        <w:rPr>
          <w:position w:val="-6"/>
          <w:lang w:val="uk-UA"/>
        </w:rPr>
        <w:object w:dxaOrig="139" w:dyaOrig="260">
          <v:shape id="_x0000_i1287" type="#_x0000_t75" style="width:6.75pt;height:12.75pt" o:ole="">
            <v:imagedata r:id="rId499" o:title=""/>
          </v:shape>
          <o:OLEObject Type="Embed" ProgID="Equation.3" ShapeID="_x0000_i1287" DrawAspect="Content" ObjectID="_1416116388" r:id="rId516"/>
        </w:object>
      </w:r>
      <w:r w:rsidRPr="000A135E">
        <w:rPr>
          <w:lang w:val="uk-UA"/>
        </w:rPr>
        <w:t>-ї ознаки;</w:t>
      </w:r>
    </w:p>
    <w:p w:rsidR="000A59C4" w:rsidRPr="000A135E" w:rsidRDefault="000A59C4" w:rsidP="00511835">
      <w:pPr>
        <w:spacing w:line="360" w:lineRule="auto"/>
        <w:ind w:firstLine="709"/>
        <w:jc w:val="both"/>
        <w:rPr>
          <w:lang w:val="uk-UA"/>
        </w:rPr>
      </w:pPr>
      <w:r w:rsidRPr="000A135E">
        <w:rPr>
          <w:lang w:val="uk-UA"/>
        </w:rPr>
        <w:t xml:space="preserve">     </w:t>
      </w:r>
      <w:r w:rsidRPr="000A135E">
        <w:rPr>
          <w:position w:val="-10"/>
          <w:lang w:val="uk-UA"/>
        </w:rPr>
        <w:object w:dxaOrig="2580" w:dyaOrig="320">
          <v:shape id="_x0000_i1288" type="#_x0000_t75" style="width:129pt;height:15.75pt" o:ole="">
            <v:imagedata r:id="rId517" o:title=""/>
          </v:shape>
          <o:OLEObject Type="Embed" ProgID="Equation.3" ShapeID="_x0000_i1288" DrawAspect="Content" ObjectID="_1416116389" r:id="rId518"/>
        </w:object>
      </w:r>
    </w:p>
    <w:p w:rsidR="000A59C4" w:rsidRPr="000A135E" w:rsidRDefault="000A59C4" w:rsidP="00511835">
      <w:pPr>
        <w:spacing w:line="360" w:lineRule="auto"/>
        <w:ind w:firstLine="709"/>
        <w:jc w:val="both"/>
        <w:rPr>
          <w:lang w:val="uk-UA"/>
        </w:rPr>
      </w:pPr>
      <w:r w:rsidRPr="000A135E">
        <w:rPr>
          <w:lang w:val="uk-UA"/>
        </w:rPr>
        <w:t>Одержані фактори будуються таким чином, щоб вони були взаємно некорельовані між собою та характерностями.</w:t>
      </w:r>
    </w:p>
    <w:p w:rsidR="000A59C4" w:rsidRPr="000A135E" w:rsidRDefault="000A59C4" w:rsidP="00511835">
      <w:pPr>
        <w:spacing w:line="360" w:lineRule="auto"/>
        <w:ind w:firstLine="709"/>
        <w:jc w:val="both"/>
        <w:rPr>
          <w:lang w:val="uk-UA"/>
        </w:rPr>
      </w:pPr>
      <w:r w:rsidRPr="000A135E">
        <w:rPr>
          <w:lang w:val="uk-UA"/>
        </w:rPr>
        <w:t xml:space="preserve">У факторному аналізі при розрахунку факторних навантажень відіграє роль кореляційна матриця стандартизованих вхідних ознак </w:t>
      </w:r>
      <w:r w:rsidRPr="000A135E">
        <w:rPr>
          <w:position w:val="-4"/>
          <w:lang w:val="uk-UA"/>
        </w:rPr>
        <w:object w:dxaOrig="240" w:dyaOrig="260">
          <v:shape id="_x0000_i1289" type="#_x0000_t75" style="width:12pt;height:12.75pt" o:ole="">
            <v:imagedata r:id="rId519" o:title=""/>
          </v:shape>
          <o:OLEObject Type="Embed" ProgID="Equation.3" ShapeID="_x0000_i1289" DrawAspect="Content" ObjectID="_1416116390" r:id="rId520"/>
        </w:object>
      </w:r>
      <w:r w:rsidRPr="000A135E">
        <w:rPr>
          <w:lang w:val="uk-UA"/>
        </w:rPr>
        <w:t xml:space="preserve">, вона побудована за значеннями вихідних ознак. Її елементи обчислюються за формулою </w:t>
      </w:r>
    </w:p>
    <w:p w:rsidR="000A59C4" w:rsidRPr="000A135E" w:rsidRDefault="000A59C4" w:rsidP="00511835">
      <w:pPr>
        <w:spacing w:line="360" w:lineRule="auto"/>
        <w:ind w:firstLine="709"/>
        <w:jc w:val="both"/>
        <w:rPr>
          <w:lang w:val="uk-UA"/>
        </w:rPr>
      </w:pPr>
    </w:p>
    <w:p w:rsidR="000A59C4" w:rsidRPr="000A135E" w:rsidRDefault="000A59C4" w:rsidP="00E7182A">
      <w:pPr>
        <w:spacing w:line="360" w:lineRule="auto"/>
        <w:ind w:firstLine="709"/>
        <w:jc w:val="center"/>
        <w:rPr>
          <w:lang w:val="uk-UA"/>
        </w:rPr>
      </w:pPr>
      <w:r>
        <w:rPr>
          <w:position w:val="-28"/>
          <w:lang w:val="uk-UA"/>
        </w:rPr>
        <w:t xml:space="preserve">                     </w:t>
      </w:r>
      <w:r w:rsidRPr="000A135E">
        <w:rPr>
          <w:position w:val="-28"/>
          <w:lang w:val="uk-UA"/>
        </w:rPr>
        <w:object w:dxaOrig="4720" w:dyaOrig="680">
          <v:shape id="_x0000_i1290" type="#_x0000_t75" style="width:234pt;height:41.25pt" o:ole="">
            <v:imagedata r:id="rId521" o:title=""/>
          </v:shape>
          <o:OLEObject Type="Embed" ProgID="Equation.3" ShapeID="_x0000_i1290" DrawAspect="Content" ObjectID="_1416116391" r:id="rId522"/>
        </w:object>
      </w:r>
      <w:r w:rsidRPr="000A135E">
        <w:rPr>
          <w:lang w:val="uk-UA"/>
        </w:rPr>
        <w:tab/>
        <w:t xml:space="preserve">      </w:t>
      </w:r>
      <w:r>
        <w:rPr>
          <w:lang w:val="uk-UA"/>
        </w:rPr>
        <w:t xml:space="preserve">   </w:t>
      </w:r>
      <w:r w:rsidRPr="000A135E">
        <w:rPr>
          <w:lang w:val="uk-UA"/>
        </w:rPr>
        <w:t xml:space="preserve">        (2.33)</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sidRPr="000A135E">
        <w:rPr>
          <w:lang w:val="uk-UA"/>
        </w:rPr>
        <w:t xml:space="preserve">При проведенні перетворень враховано ознаку ортогональності, що </w:t>
      </w:r>
      <w:r w:rsidRPr="000A135E">
        <w:rPr>
          <w:position w:val="-14"/>
          <w:lang w:val="uk-UA"/>
        </w:rPr>
        <w:object w:dxaOrig="3920" w:dyaOrig="380">
          <v:shape id="_x0000_i1291" type="#_x0000_t75" style="width:194.25pt;height:18.75pt" o:ole="">
            <v:imagedata r:id="rId523" o:title=""/>
          </v:shape>
          <o:OLEObject Type="Embed" ProgID="Equation.3" ShapeID="_x0000_i1291" DrawAspect="Content" ObjectID="_1416116392" r:id="rId524"/>
        </w:object>
      </w:r>
      <w:r w:rsidRPr="000A135E">
        <w:rPr>
          <w:lang w:val="uk-UA"/>
        </w:rPr>
        <w:t>.</w:t>
      </w:r>
    </w:p>
    <w:p w:rsidR="000A59C4" w:rsidRPr="000A135E" w:rsidRDefault="000A59C4" w:rsidP="00511835">
      <w:pPr>
        <w:spacing w:line="360" w:lineRule="auto"/>
        <w:ind w:firstLine="709"/>
        <w:jc w:val="both"/>
        <w:rPr>
          <w:lang w:val="uk-UA"/>
        </w:rPr>
      </w:pPr>
      <w:r w:rsidRPr="000A135E">
        <w:rPr>
          <w:lang w:val="uk-UA"/>
        </w:rPr>
        <w:t xml:space="preserve">Дисперсія вихідної ознаки: </w:t>
      </w:r>
      <w:r w:rsidRPr="000A135E">
        <w:rPr>
          <w:position w:val="-28"/>
          <w:lang w:val="uk-UA"/>
        </w:rPr>
        <w:object w:dxaOrig="4380" w:dyaOrig="680">
          <v:shape id="_x0000_i1292" type="#_x0000_t75" style="width:219pt;height:33.75pt" o:ole="">
            <v:imagedata r:id="rId525" o:title=""/>
          </v:shape>
          <o:OLEObject Type="Embed" ProgID="Equation.3" ShapeID="_x0000_i1292" DrawAspect="Content" ObjectID="_1416116393" r:id="rId526"/>
        </w:object>
      </w:r>
      <w:r w:rsidRPr="000A135E">
        <w:rPr>
          <w:lang w:val="uk-UA"/>
        </w:rPr>
        <w:t xml:space="preserve">, </w:t>
      </w:r>
    </w:p>
    <w:p w:rsidR="000A59C4" w:rsidRPr="000A135E" w:rsidRDefault="000A59C4" w:rsidP="00511835">
      <w:pPr>
        <w:spacing w:line="360" w:lineRule="auto"/>
        <w:ind w:firstLine="709"/>
        <w:jc w:val="both"/>
        <w:rPr>
          <w:lang w:val="uk-UA"/>
        </w:rPr>
      </w:pPr>
      <w:r w:rsidRPr="000A135E">
        <w:rPr>
          <w:position w:val="-12"/>
          <w:lang w:val="uk-UA"/>
        </w:rPr>
        <w:object w:dxaOrig="279" w:dyaOrig="380">
          <v:shape id="_x0000_i1293" type="#_x0000_t75" style="width:14.25pt;height:18.75pt" o:ole="">
            <v:imagedata r:id="rId527" o:title=""/>
          </v:shape>
          <o:OLEObject Type="Embed" ProgID="Equation.3" ShapeID="_x0000_i1293" DrawAspect="Content" ObjectID="_1416116394" r:id="rId528"/>
        </w:object>
      </w:r>
      <w:r w:rsidRPr="000A135E">
        <w:rPr>
          <w:lang w:val="uk-UA"/>
        </w:rPr>
        <w:t xml:space="preserve"> - частка дисперсії ознаки </w:t>
      </w:r>
      <w:r w:rsidRPr="000A135E">
        <w:rPr>
          <w:position w:val="-12"/>
          <w:lang w:val="uk-UA"/>
        </w:rPr>
        <w:object w:dxaOrig="240" w:dyaOrig="360">
          <v:shape id="_x0000_i1294" type="#_x0000_t75" style="width:12pt;height:18pt" o:ole="">
            <v:imagedata r:id="rId529" o:title=""/>
          </v:shape>
          <o:OLEObject Type="Embed" ProgID="Equation.3" ShapeID="_x0000_i1294" DrawAspect="Content" ObjectID="_1416116395" r:id="rId530"/>
        </w:object>
      </w:r>
      <w:r w:rsidRPr="000A135E">
        <w:rPr>
          <w:lang w:val="uk-UA"/>
        </w:rPr>
        <w:t xml:space="preserve">, яка пояснюється відібраними факторами; </w:t>
      </w:r>
      <w:r w:rsidRPr="000A135E">
        <w:rPr>
          <w:position w:val="-12"/>
          <w:lang w:val="uk-UA"/>
        </w:rPr>
        <w:object w:dxaOrig="320" w:dyaOrig="380">
          <v:shape id="_x0000_i1295" type="#_x0000_t75" style="width:15.75pt;height:18.75pt" o:ole="">
            <v:imagedata r:id="rId531" o:title=""/>
          </v:shape>
          <o:OLEObject Type="Embed" ProgID="Equation.3" ShapeID="_x0000_i1295" DrawAspect="Content" ObjectID="_1416116396" r:id="rId532"/>
        </w:object>
      </w:r>
      <w:r w:rsidRPr="000A135E">
        <w:rPr>
          <w:lang w:val="uk-UA"/>
        </w:rPr>
        <w:t xml:space="preserve"> - відображає частку характерного фактора в дисперсії.</w:t>
      </w:r>
    </w:p>
    <w:p w:rsidR="000A59C4" w:rsidRPr="000A135E" w:rsidRDefault="000A59C4" w:rsidP="00511835">
      <w:pPr>
        <w:spacing w:line="360" w:lineRule="auto"/>
        <w:ind w:firstLine="709"/>
        <w:jc w:val="both"/>
        <w:rPr>
          <w:lang w:val="uk-UA"/>
        </w:rPr>
      </w:pPr>
      <w:r w:rsidRPr="000A135E">
        <w:rPr>
          <w:lang w:val="uk-UA"/>
        </w:rPr>
        <w:t xml:space="preserve">Основним завданням факторного аналізу є пояснення відібраними факторами якомога більшої частки дисперсії вхідних ознак. Факторне навантаження </w:t>
      </w:r>
      <w:r w:rsidRPr="000A135E">
        <w:rPr>
          <w:position w:val="-14"/>
          <w:lang w:val="uk-UA"/>
        </w:rPr>
        <w:object w:dxaOrig="320" w:dyaOrig="380">
          <v:shape id="_x0000_i1296" type="#_x0000_t75" style="width:15.75pt;height:18.75pt" o:ole="">
            <v:imagedata r:id="rId533" o:title=""/>
          </v:shape>
          <o:OLEObject Type="Embed" ProgID="Equation.3" ShapeID="_x0000_i1296" DrawAspect="Content" ObjectID="_1416116397" r:id="rId534"/>
        </w:object>
      </w:r>
      <w:r w:rsidRPr="000A135E">
        <w:rPr>
          <w:lang w:val="uk-UA"/>
        </w:rPr>
        <w:t xml:space="preserve"> виражає кореляцію між факторами і ознакою, і </w:t>
      </w:r>
      <w:r w:rsidRPr="000A135E">
        <w:rPr>
          <w:position w:val="-14"/>
          <w:lang w:val="uk-UA"/>
        </w:rPr>
        <w:object w:dxaOrig="320" w:dyaOrig="380">
          <v:shape id="_x0000_i1297" type="#_x0000_t75" style="width:15.75pt;height:18.75pt" o:ole="">
            <v:imagedata r:id="rId535" o:title=""/>
          </v:shape>
          <o:OLEObject Type="Embed" ProgID="Equation.3" ShapeID="_x0000_i1297" DrawAspect="Content" ObjectID="_1416116398" r:id="rId536"/>
        </w:object>
      </w:r>
      <w:r w:rsidRPr="000A135E">
        <w:rPr>
          <w:lang w:val="uk-UA"/>
        </w:rPr>
        <w:t xml:space="preserve"> між характерністю і ознакою.</w:t>
      </w:r>
    </w:p>
    <w:p w:rsidR="000A59C4" w:rsidRDefault="000A59C4" w:rsidP="00511835">
      <w:pPr>
        <w:spacing w:line="360" w:lineRule="auto"/>
        <w:ind w:firstLine="709"/>
        <w:jc w:val="both"/>
        <w:rPr>
          <w:lang w:val="uk-UA"/>
        </w:rPr>
      </w:pPr>
    </w:p>
    <w:p w:rsidR="000A59C4" w:rsidRDefault="000A59C4" w:rsidP="00511835">
      <w:pPr>
        <w:spacing w:line="360" w:lineRule="auto"/>
        <w:ind w:firstLine="709"/>
        <w:jc w:val="both"/>
        <w:rPr>
          <w:lang w:val="uk-UA"/>
        </w:rPr>
      </w:pPr>
    </w:p>
    <w:p w:rsidR="000A59C4"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p>
    <w:p w:rsidR="000A59C4" w:rsidRDefault="000A59C4" w:rsidP="00354E8F">
      <w:pPr>
        <w:pStyle w:val="a3"/>
        <w:numPr>
          <w:ilvl w:val="2"/>
          <w:numId w:val="30"/>
        </w:numPr>
        <w:spacing w:line="480" w:lineRule="auto"/>
        <w:jc w:val="both"/>
        <w:rPr>
          <w:lang w:val="uk-UA"/>
        </w:rPr>
      </w:pPr>
      <w:r w:rsidRPr="00E7182A">
        <w:rPr>
          <w:lang w:val="uk-UA"/>
        </w:rPr>
        <w:lastRenderedPageBreak/>
        <w:t>Метод головних компонент</w:t>
      </w:r>
    </w:p>
    <w:p w:rsidR="000A59C4" w:rsidRPr="00256ADB" w:rsidRDefault="000A59C4" w:rsidP="00256ADB">
      <w:pPr>
        <w:pStyle w:val="a3"/>
        <w:spacing w:line="480" w:lineRule="auto"/>
        <w:ind w:left="709"/>
        <w:jc w:val="both"/>
        <w:rPr>
          <w:lang w:val="uk-UA"/>
        </w:rPr>
      </w:pPr>
    </w:p>
    <w:p w:rsidR="000A59C4" w:rsidRPr="000A135E" w:rsidRDefault="000A59C4" w:rsidP="00511835">
      <w:pPr>
        <w:spacing w:line="360" w:lineRule="auto"/>
        <w:ind w:firstLine="709"/>
        <w:jc w:val="both"/>
        <w:rPr>
          <w:lang w:val="uk-UA"/>
        </w:rPr>
      </w:pPr>
      <w:r w:rsidRPr="000A135E">
        <w:rPr>
          <w:lang w:val="uk-UA"/>
        </w:rPr>
        <w:t xml:space="preserve">Метод головних компонент відноситься до компонентного аналізу і є самостійним методом багатомірного статистичного аналізу. </w:t>
      </w:r>
    </w:p>
    <w:p w:rsidR="000A59C4" w:rsidRPr="000A135E" w:rsidRDefault="000A59C4" w:rsidP="00511835">
      <w:pPr>
        <w:spacing w:line="360" w:lineRule="auto"/>
        <w:ind w:firstLine="709"/>
        <w:jc w:val="both"/>
        <w:rPr>
          <w:lang w:val="uk-UA"/>
        </w:rPr>
      </w:pPr>
      <w:r w:rsidRPr="000A135E">
        <w:rPr>
          <w:lang w:val="uk-UA"/>
        </w:rPr>
        <w:t xml:space="preserve">Даний метод дозволяє за </w:t>
      </w:r>
      <w:r w:rsidRPr="000A135E">
        <w:rPr>
          <w:position w:val="-6"/>
          <w:lang w:val="uk-UA"/>
        </w:rPr>
        <w:object w:dxaOrig="200" w:dyaOrig="220">
          <v:shape id="_x0000_i1298" type="#_x0000_t75" style="width:9pt;height:11.25pt" o:ole="">
            <v:imagedata r:id="rId537" o:title=""/>
          </v:shape>
          <o:OLEObject Type="Embed" ProgID="Equation.3" ShapeID="_x0000_i1298" DrawAspect="Content" ObjectID="_1416116399" r:id="rId538"/>
        </w:object>
      </w:r>
      <w:r w:rsidRPr="000A135E">
        <w:rPr>
          <w:lang w:val="uk-UA"/>
        </w:rPr>
        <w:t xml:space="preserve"> вихідними ознаками побудувати </w:t>
      </w:r>
      <w:r w:rsidRPr="000A135E">
        <w:rPr>
          <w:position w:val="-6"/>
          <w:lang w:val="uk-UA"/>
        </w:rPr>
        <w:object w:dxaOrig="200" w:dyaOrig="220">
          <v:shape id="_x0000_i1299" type="#_x0000_t75" style="width:9pt;height:11.25pt" o:ole="">
            <v:imagedata r:id="rId539" o:title=""/>
          </v:shape>
          <o:OLEObject Type="Embed" ProgID="Equation.3" ShapeID="_x0000_i1299" DrawAspect="Content" ObjectID="_1416116400" r:id="rId540"/>
        </w:object>
      </w:r>
      <w:r w:rsidRPr="000A135E">
        <w:rPr>
          <w:lang w:val="uk-UA"/>
        </w:rPr>
        <w:t xml:space="preserve"> узагальнених ознак, які називаються головними компонентами і являють собою штучні змінні, що є лінійними комбінаціями вихідних ознак.</w:t>
      </w:r>
    </w:p>
    <w:p w:rsidR="000A59C4" w:rsidRPr="000A135E" w:rsidRDefault="000A59C4" w:rsidP="00511835">
      <w:pPr>
        <w:spacing w:line="360" w:lineRule="auto"/>
        <w:ind w:firstLine="709"/>
        <w:jc w:val="both"/>
        <w:rPr>
          <w:lang w:val="uk-UA"/>
        </w:rPr>
      </w:pPr>
      <w:r w:rsidRPr="000A135E">
        <w:rPr>
          <w:lang w:val="uk-UA"/>
        </w:rPr>
        <w:t>Властивості головних компонент:</w:t>
      </w:r>
    </w:p>
    <w:p w:rsidR="000A59C4" w:rsidRPr="000A135E" w:rsidRDefault="000A59C4" w:rsidP="00950D82">
      <w:pPr>
        <w:numPr>
          <w:ilvl w:val="0"/>
          <w:numId w:val="15"/>
        </w:numPr>
        <w:spacing w:line="360" w:lineRule="auto"/>
        <w:ind w:left="0" w:firstLine="709"/>
        <w:jc w:val="both"/>
        <w:rPr>
          <w:lang w:val="uk-UA"/>
        </w:rPr>
      </w:pPr>
      <w:r w:rsidRPr="000A135E">
        <w:rPr>
          <w:lang w:val="uk-UA"/>
        </w:rPr>
        <w:t>їх кількість дорівнює кількості вихідних ознак;</w:t>
      </w:r>
    </w:p>
    <w:p w:rsidR="000A59C4" w:rsidRPr="000A135E" w:rsidRDefault="000A59C4" w:rsidP="00950D82">
      <w:pPr>
        <w:numPr>
          <w:ilvl w:val="0"/>
          <w:numId w:val="15"/>
        </w:numPr>
        <w:spacing w:line="360" w:lineRule="auto"/>
        <w:ind w:left="0" w:firstLine="709"/>
        <w:jc w:val="both"/>
        <w:rPr>
          <w:lang w:val="uk-UA"/>
        </w:rPr>
      </w:pPr>
      <w:r w:rsidRPr="000A135E">
        <w:rPr>
          <w:lang w:val="uk-UA"/>
        </w:rPr>
        <w:t>вони є ортогональними;</w:t>
      </w:r>
    </w:p>
    <w:p w:rsidR="000A59C4" w:rsidRPr="000A135E" w:rsidRDefault="000A59C4" w:rsidP="00950D82">
      <w:pPr>
        <w:numPr>
          <w:ilvl w:val="0"/>
          <w:numId w:val="15"/>
        </w:numPr>
        <w:spacing w:line="360" w:lineRule="auto"/>
        <w:ind w:left="0" w:firstLine="709"/>
        <w:jc w:val="both"/>
        <w:rPr>
          <w:lang w:val="uk-UA"/>
        </w:rPr>
      </w:pPr>
      <w:r w:rsidRPr="000A135E">
        <w:rPr>
          <w:lang w:val="uk-UA"/>
        </w:rPr>
        <w:t>вони є стандартизованими;</w:t>
      </w:r>
    </w:p>
    <w:p w:rsidR="000A59C4" w:rsidRPr="000A135E" w:rsidRDefault="000A59C4" w:rsidP="00950D82">
      <w:pPr>
        <w:numPr>
          <w:ilvl w:val="0"/>
          <w:numId w:val="15"/>
        </w:numPr>
        <w:spacing w:line="360" w:lineRule="auto"/>
        <w:ind w:left="0" w:firstLine="709"/>
        <w:jc w:val="both"/>
        <w:rPr>
          <w:lang w:val="uk-UA"/>
        </w:rPr>
      </w:pPr>
      <w:r w:rsidRPr="000A135E">
        <w:rPr>
          <w:lang w:val="uk-UA"/>
        </w:rPr>
        <w:t>вони впорядковані таким чином, що перша головна компонента пояснює найбільшу частку дисперсії вхідних ознак. Наступна найбільшу частку дисперсії, що залишилась непоясненою першою компонентою.</w:t>
      </w:r>
    </w:p>
    <w:p w:rsidR="000A59C4" w:rsidRPr="000A135E" w:rsidRDefault="000A59C4" w:rsidP="00511835">
      <w:pPr>
        <w:spacing w:line="360" w:lineRule="auto"/>
        <w:ind w:firstLine="709"/>
        <w:jc w:val="both"/>
        <w:rPr>
          <w:lang w:val="uk-UA"/>
        </w:rPr>
      </w:pPr>
      <w:r w:rsidRPr="000A135E">
        <w:rPr>
          <w:lang w:val="uk-UA"/>
        </w:rPr>
        <w:t>На практиці для аналізу беруть, як правило, тільки ті компоненти, сумарна частка дисперсії яких не менше 80%, а інші відкидаються як такі, що не значимі.</w:t>
      </w:r>
    </w:p>
    <w:p w:rsidR="000A59C4" w:rsidRPr="000A135E" w:rsidRDefault="000A59C4" w:rsidP="00511835">
      <w:pPr>
        <w:spacing w:line="360" w:lineRule="auto"/>
        <w:ind w:firstLine="709"/>
        <w:jc w:val="both"/>
        <w:rPr>
          <w:lang w:val="uk-UA"/>
        </w:rPr>
      </w:pPr>
      <w:r w:rsidRPr="000A135E">
        <w:rPr>
          <w:lang w:val="uk-UA"/>
        </w:rPr>
        <w:t>Алгоритм методу головних компонент:</w:t>
      </w:r>
    </w:p>
    <w:p w:rsidR="000A59C4" w:rsidRPr="000A135E" w:rsidRDefault="000A59C4" w:rsidP="00950D82">
      <w:pPr>
        <w:numPr>
          <w:ilvl w:val="0"/>
          <w:numId w:val="16"/>
        </w:numPr>
        <w:spacing w:line="360" w:lineRule="auto"/>
        <w:ind w:left="0" w:firstLine="709"/>
        <w:jc w:val="both"/>
        <w:rPr>
          <w:lang w:val="uk-UA"/>
        </w:rPr>
      </w:pPr>
      <w:r w:rsidRPr="000A135E">
        <w:rPr>
          <w:lang w:val="uk-UA"/>
        </w:rPr>
        <w:t xml:space="preserve">Обчислюється матриця стандартизованих ознак </w:t>
      </w:r>
      <w:r w:rsidRPr="000A135E">
        <w:rPr>
          <w:position w:val="-4"/>
          <w:lang w:val="uk-UA"/>
        </w:rPr>
        <w:object w:dxaOrig="240" w:dyaOrig="260">
          <v:shape id="_x0000_i1300" type="#_x0000_t75" style="width:12pt;height:12.75pt" o:ole="">
            <v:imagedata r:id="rId541" o:title=""/>
          </v:shape>
          <o:OLEObject Type="Embed" ProgID="Equation.3" ShapeID="_x0000_i1300" DrawAspect="Content" ObjectID="_1416116401" r:id="rId542"/>
        </w:object>
      </w:r>
      <w:r w:rsidRPr="000A135E">
        <w:rPr>
          <w:lang w:val="uk-UA"/>
        </w:rPr>
        <w:t>.</w:t>
      </w:r>
    </w:p>
    <w:p w:rsidR="000A59C4" w:rsidRPr="000A135E" w:rsidRDefault="000A59C4" w:rsidP="00950D82">
      <w:pPr>
        <w:numPr>
          <w:ilvl w:val="0"/>
          <w:numId w:val="16"/>
        </w:numPr>
        <w:spacing w:line="360" w:lineRule="auto"/>
        <w:ind w:left="0" w:firstLine="709"/>
        <w:jc w:val="both"/>
        <w:rPr>
          <w:lang w:val="uk-UA"/>
        </w:rPr>
      </w:pPr>
      <w:r w:rsidRPr="000A135E">
        <w:rPr>
          <w:lang w:val="uk-UA"/>
        </w:rPr>
        <w:t xml:space="preserve">Обчислюється кореляційна матриця стандартизованих ознак </w:t>
      </w:r>
      <w:r w:rsidRPr="000A135E">
        <w:rPr>
          <w:position w:val="-10"/>
          <w:lang w:val="uk-UA"/>
        </w:rPr>
        <w:object w:dxaOrig="340" w:dyaOrig="340">
          <v:shape id="_x0000_i1301" type="#_x0000_t75" style="width:16.5pt;height:16.5pt" o:ole="">
            <v:imagedata r:id="rId543" o:title=""/>
          </v:shape>
          <o:OLEObject Type="Embed" ProgID="Equation.3" ShapeID="_x0000_i1301" DrawAspect="Content" ObjectID="_1416116402" r:id="rId544"/>
        </w:object>
      </w:r>
      <w:r w:rsidRPr="000A135E">
        <w:rPr>
          <w:lang w:val="uk-UA"/>
        </w:rPr>
        <w:t>.</w:t>
      </w:r>
    </w:p>
    <w:p w:rsidR="000A59C4" w:rsidRPr="000A135E" w:rsidRDefault="000A59C4" w:rsidP="00950D82">
      <w:pPr>
        <w:numPr>
          <w:ilvl w:val="0"/>
          <w:numId w:val="16"/>
        </w:numPr>
        <w:spacing w:line="360" w:lineRule="auto"/>
        <w:ind w:left="0" w:firstLine="709"/>
        <w:jc w:val="both"/>
        <w:rPr>
          <w:lang w:val="uk-UA"/>
        </w:rPr>
      </w:pPr>
      <w:r w:rsidRPr="000A135E">
        <w:rPr>
          <w:lang w:val="uk-UA"/>
        </w:rPr>
        <w:t xml:space="preserve">Обчислюється матриця власних значень: </w:t>
      </w:r>
      <w:r w:rsidRPr="000A135E">
        <w:rPr>
          <w:position w:val="-68"/>
          <w:lang w:val="uk-UA"/>
        </w:rPr>
        <w:object w:dxaOrig="2320" w:dyaOrig="1480">
          <v:shape id="_x0000_i1302" type="#_x0000_t75" style="width:116.25pt;height:73.5pt" o:ole="">
            <v:imagedata r:id="rId545" o:title=""/>
          </v:shape>
          <o:OLEObject Type="Embed" ProgID="Equation.3" ShapeID="_x0000_i1302" DrawAspect="Content" ObjectID="_1416116403" r:id="rId546"/>
        </w:object>
      </w:r>
      <w:r w:rsidRPr="000A135E">
        <w:rPr>
          <w:lang w:val="uk-UA"/>
        </w:rPr>
        <w:t xml:space="preserve"> та матриця нормованих власних векторів </w:t>
      </w:r>
      <w:r w:rsidRPr="000A135E">
        <w:rPr>
          <w:position w:val="-12"/>
          <w:lang w:val="uk-UA"/>
        </w:rPr>
        <w:object w:dxaOrig="2160" w:dyaOrig="360">
          <v:shape id="_x0000_i1303" type="#_x0000_t75" style="width:108pt;height:18pt" o:ole="">
            <v:imagedata r:id="rId547" o:title=""/>
          </v:shape>
          <o:OLEObject Type="Embed" ProgID="Equation.3" ShapeID="_x0000_i1303" DrawAspect="Content" ObjectID="_1416116404" r:id="rId548"/>
        </w:object>
      </w:r>
      <w:r w:rsidRPr="000A135E">
        <w:rPr>
          <w:lang w:val="uk-UA"/>
        </w:rPr>
        <w:t>.</w:t>
      </w:r>
    </w:p>
    <w:p w:rsidR="000A59C4" w:rsidRPr="000A135E" w:rsidRDefault="000A59C4" w:rsidP="00950D82">
      <w:pPr>
        <w:numPr>
          <w:ilvl w:val="0"/>
          <w:numId w:val="16"/>
        </w:numPr>
        <w:spacing w:line="360" w:lineRule="auto"/>
        <w:ind w:left="0" w:firstLine="709"/>
        <w:jc w:val="both"/>
        <w:rPr>
          <w:lang w:val="uk-UA"/>
        </w:rPr>
      </w:pPr>
      <w:r w:rsidRPr="000A135E">
        <w:rPr>
          <w:lang w:val="uk-UA"/>
        </w:rPr>
        <w:t xml:space="preserve">Обчислюємо матрицю факторних навантажень </w:t>
      </w:r>
    </w:p>
    <w:p w:rsidR="000A59C4" w:rsidRPr="000A135E" w:rsidRDefault="000A59C4" w:rsidP="00511835">
      <w:pPr>
        <w:spacing w:line="360" w:lineRule="auto"/>
        <w:ind w:firstLine="709"/>
        <w:jc w:val="both"/>
        <w:rPr>
          <w:lang w:val="uk-UA"/>
        </w:rPr>
      </w:pPr>
    </w:p>
    <w:p w:rsidR="000A59C4" w:rsidRPr="000A135E" w:rsidRDefault="000A59C4" w:rsidP="00FB1B63">
      <w:pPr>
        <w:spacing w:line="360" w:lineRule="auto"/>
        <w:ind w:firstLine="709"/>
        <w:jc w:val="center"/>
        <w:rPr>
          <w:lang w:val="uk-UA"/>
        </w:rPr>
      </w:pPr>
      <w:r>
        <w:rPr>
          <w:position w:val="-6"/>
          <w:lang w:val="uk-UA"/>
        </w:rPr>
        <w:t xml:space="preserve">                                                     </w:t>
      </w:r>
      <w:r w:rsidRPr="000A135E">
        <w:rPr>
          <w:position w:val="-6"/>
          <w:lang w:val="uk-UA"/>
        </w:rPr>
        <w:object w:dxaOrig="1060" w:dyaOrig="320">
          <v:shape id="_x0000_i1304" type="#_x0000_t75" style="width:53.25pt;height:15.75pt" o:ole="">
            <v:imagedata r:id="rId549" o:title=""/>
          </v:shape>
          <o:OLEObject Type="Embed" ProgID="Equation.3" ShapeID="_x0000_i1304" DrawAspect="Content" ObjectID="_1416116405" r:id="rId550"/>
        </w:object>
      </w:r>
      <w:r w:rsidRPr="000A135E">
        <w:rPr>
          <w:lang w:val="uk-UA"/>
        </w:rPr>
        <w:tab/>
      </w:r>
      <w:r w:rsidRPr="000A135E">
        <w:rPr>
          <w:lang w:val="uk-UA"/>
        </w:rPr>
        <w:tab/>
      </w:r>
      <w:r w:rsidRPr="000A135E">
        <w:rPr>
          <w:lang w:val="uk-UA"/>
        </w:rPr>
        <w:tab/>
      </w:r>
      <w:r w:rsidRPr="000A135E">
        <w:rPr>
          <w:lang w:val="uk-UA"/>
        </w:rPr>
        <w:tab/>
      </w:r>
      <w:r w:rsidRPr="000A135E">
        <w:rPr>
          <w:lang w:val="uk-UA"/>
        </w:rPr>
        <w:tab/>
      </w:r>
      <w:r w:rsidRPr="000A135E">
        <w:rPr>
          <w:lang w:val="uk-UA"/>
        </w:rPr>
        <w:tab/>
        <w:t>(2.34)</w:t>
      </w:r>
    </w:p>
    <w:p w:rsidR="000A59C4" w:rsidRPr="000A135E" w:rsidRDefault="000A59C4" w:rsidP="00511835">
      <w:pPr>
        <w:spacing w:line="360" w:lineRule="auto"/>
        <w:ind w:firstLine="709"/>
        <w:jc w:val="both"/>
        <w:rPr>
          <w:lang w:val="uk-UA"/>
        </w:rPr>
      </w:pPr>
    </w:p>
    <w:p w:rsidR="000A59C4" w:rsidRPr="000A135E" w:rsidRDefault="000A59C4" w:rsidP="00950D82">
      <w:pPr>
        <w:numPr>
          <w:ilvl w:val="0"/>
          <w:numId w:val="16"/>
        </w:numPr>
        <w:spacing w:line="360" w:lineRule="auto"/>
        <w:ind w:left="0" w:firstLine="709"/>
        <w:jc w:val="both"/>
        <w:rPr>
          <w:lang w:val="uk-UA"/>
        </w:rPr>
      </w:pPr>
      <w:r w:rsidRPr="000A135E">
        <w:rPr>
          <w:lang w:val="uk-UA"/>
        </w:rPr>
        <w:t>За матрицею власних значень обчислюється частка дисперсії (власне значення це і є дисперсія).</w:t>
      </w:r>
    </w:p>
    <w:p w:rsidR="000A59C4" w:rsidRPr="000A135E" w:rsidRDefault="000A59C4" w:rsidP="00511835">
      <w:pPr>
        <w:spacing w:line="360" w:lineRule="auto"/>
        <w:ind w:firstLine="709"/>
        <w:jc w:val="both"/>
        <w:rPr>
          <w:lang w:val="uk-UA"/>
        </w:rPr>
      </w:pPr>
    </w:p>
    <w:p w:rsidR="000A59C4" w:rsidRDefault="000A59C4" w:rsidP="00511835">
      <w:pPr>
        <w:spacing w:line="360" w:lineRule="auto"/>
        <w:ind w:firstLine="709"/>
        <w:jc w:val="both"/>
        <w:rPr>
          <w:position w:val="-64"/>
          <w:lang w:val="uk-UA"/>
        </w:rPr>
      </w:pPr>
      <w:r>
        <w:rPr>
          <w:position w:val="-64"/>
          <w:lang w:val="uk-UA"/>
        </w:rPr>
        <w:lastRenderedPageBreak/>
        <w:t xml:space="preserve">                                                      </w:t>
      </w:r>
      <w:r w:rsidRPr="000A135E">
        <w:rPr>
          <w:position w:val="-64"/>
          <w:lang w:val="uk-UA"/>
        </w:rPr>
        <w:object w:dxaOrig="1480" w:dyaOrig="1400">
          <v:shape id="_x0000_i1305" type="#_x0000_t75" style="width:73.5pt;height:68.25pt" o:ole="">
            <v:imagedata r:id="rId551" o:title=""/>
          </v:shape>
          <o:OLEObject Type="Embed" ProgID="Equation.3" ShapeID="_x0000_i1305" DrawAspect="Content" ObjectID="_1416116406" r:id="rId552"/>
        </w:object>
      </w:r>
      <w:r w:rsidRPr="000A135E">
        <w:rPr>
          <w:position w:val="-64"/>
          <w:lang w:val="uk-UA"/>
        </w:rPr>
        <w:t xml:space="preserve">    </w:t>
      </w:r>
      <w:r w:rsidRPr="000A135E">
        <w:rPr>
          <w:position w:val="-64"/>
          <w:lang w:val="uk-UA"/>
        </w:rPr>
        <w:tab/>
      </w:r>
      <w:r w:rsidRPr="000A135E">
        <w:rPr>
          <w:position w:val="-64"/>
          <w:lang w:val="uk-UA"/>
        </w:rPr>
        <w:tab/>
      </w:r>
      <w:r w:rsidRPr="000A135E">
        <w:rPr>
          <w:position w:val="-64"/>
          <w:lang w:val="uk-UA"/>
        </w:rPr>
        <w:tab/>
      </w:r>
      <w:r w:rsidRPr="000A135E">
        <w:rPr>
          <w:position w:val="-64"/>
          <w:lang w:val="uk-UA"/>
        </w:rPr>
        <w:tab/>
      </w:r>
      <w:r w:rsidRPr="000A135E">
        <w:rPr>
          <w:position w:val="-64"/>
          <w:lang w:val="uk-UA"/>
        </w:rPr>
        <w:tab/>
        <w:t>(2.35)</w:t>
      </w:r>
    </w:p>
    <w:p w:rsidR="000A59C4" w:rsidRPr="000A135E" w:rsidRDefault="000A59C4" w:rsidP="00511835">
      <w:pPr>
        <w:spacing w:line="360" w:lineRule="auto"/>
        <w:ind w:firstLine="709"/>
        <w:jc w:val="both"/>
        <w:rPr>
          <w:lang w:val="uk-UA"/>
        </w:rPr>
      </w:pPr>
    </w:p>
    <w:p w:rsidR="000A59C4" w:rsidRPr="000A135E" w:rsidRDefault="000A59C4" w:rsidP="00950D82">
      <w:pPr>
        <w:numPr>
          <w:ilvl w:val="0"/>
          <w:numId w:val="16"/>
        </w:numPr>
        <w:spacing w:line="360" w:lineRule="auto"/>
        <w:ind w:left="0" w:firstLine="709"/>
        <w:jc w:val="both"/>
        <w:rPr>
          <w:lang w:val="uk-UA"/>
        </w:rPr>
      </w:pPr>
      <w:r w:rsidRPr="000A135E">
        <w:rPr>
          <w:lang w:val="uk-UA"/>
        </w:rPr>
        <w:t xml:space="preserve">Обчислюється матриця значень факторів </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Pr>
          <w:position w:val="-6"/>
          <w:lang w:val="uk-UA"/>
        </w:rPr>
        <w:t xml:space="preserve">                                                        </w:t>
      </w:r>
      <w:r w:rsidRPr="000A135E">
        <w:rPr>
          <w:position w:val="-6"/>
          <w:lang w:val="uk-UA"/>
        </w:rPr>
        <w:object w:dxaOrig="1140" w:dyaOrig="320">
          <v:shape id="_x0000_i1306" type="#_x0000_t75" style="width:57pt;height:15.75pt" o:ole="">
            <v:imagedata r:id="rId553" o:title=""/>
          </v:shape>
          <o:OLEObject Type="Embed" ProgID="Equation.3" ShapeID="_x0000_i1306" DrawAspect="Content" ObjectID="_1416116407" r:id="rId554"/>
        </w:object>
      </w:r>
      <w:r w:rsidRPr="000A135E">
        <w:rPr>
          <w:lang w:val="uk-UA"/>
        </w:rPr>
        <w:tab/>
      </w:r>
      <w:r w:rsidRPr="000A135E">
        <w:rPr>
          <w:lang w:val="uk-UA"/>
        </w:rPr>
        <w:tab/>
      </w:r>
      <w:r w:rsidRPr="000A135E">
        <w:rPr>
          <w:lang w:val="uk-UA"/>
        </w:rPr>
        <w:tab/>
      </w:r>
      <w:r>
        <w:rPr>
          <w:lang w:val="uk-UA"/>
        </w:rPr>
        <w:t xml:space="preserve">            </w:t>
      </w:r>
      <w:r w:rsidRPr="000A135E">
        <w:rPr>
          <w:lang w:val="uk-UA"/>
        </w:rPr>
        <w:tab/>
        <w:t>(2.36)</w:t>
      </w:r>
    </w:p>
    <w:p w:rsidR="000A59C4" w:rsidRPr="000A135E" w:rsidRDefault="000A59C4" w:rsidP="00511835">
      <w:pPr>
        <w:spacing w:line="360" w:lineRule="auto"/>
        <w:ind w:firstLine="709"/>
        <w:jc w:val="both"/>
        <w:rPr>
          <w:lang w:val="uk-UA"/>
        </w:rPr>
      </w:pPr>
    </w:p>
    <w:p w:rsidR="000A59C4" w:rsidRPr="000A135E" w:rsidRDefault="000A59C4" w:rsidP="00950D82">
      <w:pPr>
        <w:numPr>
          <w:ilvl w:val="0"/>
          <w:numId w:val="16"/>
        </w:numPr>
        <w:spacing w:line="360" w:lineRule="auto"/>
        <w:ind w:left="0" w:firstLine="709"/>
        <w:jc w:val="both"/>
        <w:rPr>
          <w:lang w:val="uk-UA"/>
        </w:rPr>
      </w:pPr>
      <w:r w:rsidRPr="000A135E">
        <w:rPr>
          <w:lang w:val="uk-UA"/>
        </w:rPr>
        <w:t xml:space="preserve">За початковими </w:t>
      </w:r>
      <w:r w:rsidRPr="000A135E">
        <w:rPr>
          <w:position w:val="-4"/>
          <w:lang w:val="uk-UA"/>
        </w:rPr>
        <w:object w:dxaOrig="220" w:dyaOrig="260">
          <v:shape id="_x0000_i1307" type="#_x0000_t75" style="width:11.25pt;height:12.75pt" o:ole="">
            <v:imagedata r:id="rId555" o:title=""/>
          </v:shape>
          <o:OLEObject Type="Embed" ProgID="Equation.3" ShapeID="_x0000_i1307" DrawAspect="Content" ObjectID="_1416116408" r:id="rId556"/>
        </w:object>
      </w:r>
      <w:r w:rsidRPr="000A135E">
        <w:rPr>
          <w:lang w:val="uk-UA"/>
        </w:rPr>
        <w:t xml:space="preserve"> та одержаною </w:t>
      </w:r>
      <w:r w:rsidRPr="000A135E">
        <w:rPr>
          <w:position w:val="-4"/>
          <w:lang w:val="uk-UA"/>
        </w:rPr>
        <w:object w:dxaOrig="260" w:dyaOrig="260">
          <v:shape id="_x0000_i1308" type="#_x0000_t75" style="width:12.75pt;height:12.75pt" o:ole="">
            <v:imagedata r:id="rId557" o:title=""/>
          </v:shape>
          <o:OLEObject Type="Embed" ProgID="Equation.3" ShapeID="_x0000_i1308" DrawAspect="Content" ObjectID="_1416116409" r:id="rId558"/>
        </w:object>
      </w:r>
      <w:r w:rsidRPr="000A135E">
        <w:rPr>
          <w:lang w:val="uk-UA"/>
        </w:rPr>
        <w:t xml:space="preserve"> будуємо регресійну модель лінійну.</w:t>
      </w:r>
    </w:p>
    <w:p w:rsidR="000A59C4" w:rsidRPr="000A135E" w:rsidRDefault="000A59C4" w:rsidP="00511835">
      <w:pPr>
        <w:spacing w:line="360" w:lineRule="auto"/>
        <w:ind w:firstLine="709"/>
        <w:jc w:val="both"/>
        <w:rPr>
          <w:lang w:val="uk-UA"/>
        </w:rPr>
      </w:pPr>
      <w:r w:rsidRPr="000A135E">
        <w:rPr>
          <w:lang w:val="uk-UA"/>
        </w:rPr>
        <w:t>Склад компоненти визначається за коефіцієнтом інформованості:</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Pr>
          <w:position w:val="-64"/>
          <w:lang w:val="uk-UA"/>
        </w:rPr>
        <w:t xml:space="preserve">                                                  </w:t>
      </w:r>
      <w:r w:rsidRPr="000A135E">
        <w:rPr>
          <w:position w:val="-64"/>
          <w:lang w:val="uk-UA"/>
        </w:rPr>
        <w:object w:dxaOrig="1200" w:dyaOrig="1420">
          <v:shape id="_x0000_i1309" type="#_x0000_t75" style="width:60pt;height:71.25pt" o:ole="">
            <v:imagedata r:id="rId559" o:title=""/>
          </v:shape>
          <o:OLEObject Type="Embed" ProgID="Equation.3" ShapeID="_x0000_i1309" DrawAspect="Content" ObjectID="_1416116410" r:id="rId560"/>
        </w:object>
      </w:r>
      <w:r w:rsidRPr="000A135E">
        <w:rPr>
          <w:lang w:val="uk-UA"/>
        </w:rPr>
        <w:tab/>
      </w:r>
      <w:r w:rsidRPr="000A135E">
        <w:rPr>
          <w:lang w:val="uk-UA"/>
        </w:rPr>
        <w:tab/>
      </w:r>
      <w:r w:rsidRPr="000A135E">
        <w:rPr>
          <w:lang w:val="uk-UA"/>
        </w:rPr>
        <w:tab/>
      </w:r>
      <w:r w:rsidRPr="000A135E">
        <w:rPr>
          <w:lang w:val="uk-UA"/>
        </w:rPr>
        <w:tab/>
      </w:r>
      <w:r w:rsidRPr="000A135E">
        <w:rPr>
          <w:lang w:val="uk-UA"/>
        </w:rPr>
        <w:tab/>
      </w:r>
      <w:r w:rsidRPr="000A135E">
        <w:rPr>
          <w:lang w:val="uk-UA"/>
        </w:rPr>
        <w:tab/>
        <w:t>(2.37)</w:t>
      </w:r>
    </w:p>
    <w:p w:rsidR="000A59C4" w:rsidRPr="000A135E" w:rsidRDefault="000A59C4" w:rsidP="00511835">
      <w:pPr>
        <w:spacing w:line="360" w:lineRule="auto"/>
        <w:ind w:firstLine="709"/>
        <w:jc w:val="both"/>
        <w:rPr>
          <w:lang w:val="uk-UA"/>
        </w:rPr>
      </w:pPr>
    </w:p>
    <w:p w:rsidR="000A59C4" w:rsidRDefault="000A59C4" w:rsidP="00511835">
      <w:pPr>
        <w:spacing w:line="360" w:lineRule="auto"/>
        <w:ind w:firstLine="709"/>
        <w:jc w:val="both"/>
        <w:rPr>
          <w:lang w:val="uk-UA"/>
        </w:rPr>
      </w:pPr>
      <w:r w:rsidRPr="000A135E">
        <w:rPr>
          <w:lang w:val="uk-UA"/>
        </w:rPr>
        <w:t>Набір пояснюючих ознак вважається задовільним, якщо величина коефіцієнта інформованості становить не менше 0,75.</w:t>
      </w:r>
    </w:p>
    <w:p w:rsidR="000A59C4" w:rsidRDefault="000A59C4" w:rsidP="00511835">
      <w:pPr>
        <w:spacing w:line="360" w:lineRule="auto"/>
        <w:ind w:firstLine="709"/>
        <w:jc w:val="both"/>
        <w:rPr>
          <w:lang w:val="uk-UA"/>
        </w:rPr>
      </w:pPr>
    </w:p>
    <w:p w:rsidR="000A59C4" w:rsidRPr="00256ADB" w:rsidRDefault="000A59C4" w:rsidP="00345F68">
      <w:pPr>
        <w:pStyle w:val="a3"/>
        <w:numPr>
          <w:ilvl w:val="2"/>
          <w:numId w:val="30"/>
        </w:numPr>
        <w:spacing w:line="480" w:lineRule="auto"/>
        <w:ind w:left="0" w:firstLine="709"/>
        <w:jc w:val="both"/>
        <w:rPr>
          <w:lang w:val="uk-UA"/>
        </w:rPr>
      </w:pPr>
      <w:r w:rsidRPr="00256ADB">
        <w:rPr>
          <w:lang w:val="uk-UA"/>
        </w:rPr>
        <w:t>Метод головних фак</w:t>
      </w:r>
      <w:r>
        <w:rPr>
          <w:lang w:val="uk-UA"/>
        </w:rPr>
        <w:t>т</w:t>
      </w:r>
      <w:r w:rsidRPr="00256ADB">
        <w:rPr>
          <w:lang w:val="uk-UA"/>
        </w:rPr>
        <w:t>орів</w:t>
      </w:r>
    </w:p>
    <w:p w:rsidR="000A59C4" w:rsidRDefault="000A59C4" w:rsidP="00256ADB">
      <w:pPr>
        <w:spacing w:line="480" w:lineRule="auto"/>
        <w:ind w:left="1440"/>
        <w:jc w:val="both"/>
        <w:rPr>
          <w:lang w:val="uk-UA"/>
        </w:rPr>
      </w:pPr>
    </w:p>
    <w:p w:rsidR="000A59C4" w:rsidRPr="00345F68" w:rsidRDefault="000A59C4" w:rsidP="00345F68">
      <w:pPr>
        <w:pStyle w:val="31"/>
        <w:spacing w:after="0" w:line="360" w:lineRule="auto"/>
        <w:ind w:left="0" w:firstLine="709"/>
        <w:jc w:val="both"/>
        <w:rPr>
          <w:sz w:val="24"/>
          <w:szCs w:val="24"/>
        </w:rPr>
      </w:pPr>
      <w:r w:rsidRPr="00345F68">
        <w:rPr>
          <w:sz w:val="24"/>
          <w:szCs w:val="24"/>
          <w:lang w:val="uk-UA"/>
        </w:rPr>
        <w:t>А</w:t>
      </w:r>
      <w:r w:rsidRPr="00345F68">
        <w:rPr>
          <w:sz w:val="24"/>
          <w:szCs w:val="24"/>
        </w:rPr>
        <w:t>лгоритм обчислень за методом головних факторів має наступний вигляд:</w:t>
      </w:r>
    </w:p>
    <w:p w:rsidR="000A59C4" w:rsidRPr="00345F68" w:rsidRDefault="000A59C4" w:rsidP="00345F68">
      <w:pPr>
        <w:numPr>
          <w:ilvl w:val="0"/>
          <w:numId w:val="47"/>
        </w:numPr>
        <w:spacing w:line="360" w:lineRule="auto"/>
        <w:ind w:left="0" w:firstLine="709"/>
        <w:jc w:val="both"/>
        <w:rPr>
          <w:i/>
          <w:iCs/>
        </w:rPr>
      </w:pPr>
      <w:r w:rsidRPr="00345F68">
        <w:t xml:space="preserve">обчислення матриці стандартизованих ознак : </w:t>
      </w:r>
      <w:r w:rsidRPr="00345F68">
        <w:rPr>
          <w:i/>
          <w:iCs/>
          <w:lang w:val="en-US"/>
        </w:rPr>
        <w:t>X</w:t>
      </w:r>
      <w:r w:rsidRPr="00345F68">
        <w:rPr>
          <w:i/>
          <w:iCs/>
          <w:lang w:val="en-US"/>
        </w:rPr>
        <w:sym w:font="Symbol" w:char="F0AE"/>
      </w:r>
      <w:r w:rsidRPr="00345F68">
        <w:rPr>
          <w:i/>
          <w:iCs/>
          <w:lang w:val="en-US"/>
        </w:rPr>
        <w:t>Z</w:t>
      </w:r>
      <w:r w:rsidRPr="00345F68">
        <w:rPr>
          <w:i/>
          <w:iCs/>
        </w:rPr>
        <w:t>;</w:t>
      </w:r>
    </w:p>
    <w:p w:rsidR="000A59C4" w:rsidRPr="00345F68" w:rsidRDefault="000A59C4" w:rsidP="00345F68">
      <w:pPr>
        <w:numPr>
          <w:ilvl w:val="0"/>
          <w:numId w:val="47"/>
        </w:numPr>
        <w:spacing w:line="360" w:lineRule="auto"/>
        <w:ind w:left="0" w:firstLine="709"/>
        <w:jc w:val="both"/>
        <w:rPr>
          <w:i/>
          <w:iCs/>
        </w:rPr>
      </w:pPr>
      <w:r w:rsidRPr="00345F68">
        <w:t xml:space="preserve">обчислення кореляційної матриці стандартизованих ознак: </w:t>
      </w:r>
      <w:r w:rsidRPr="00345F68">
        <w:rPr>
          <w:i/>
          <w:iCs/>
          <w:lang w:val="en-US"/>
        </w:rPr>
        <w:t>Z</w:t>
      </w:r>
      <w:r w:rsidRPr="00345F68">
        <w:rPr>
          <w:i/>
          <w:iCs/>
          <w:lang w:val="en-US"/>
        </w:rPr>
        <w:sym w:font="Symbol" w:char="F0AE"/>
      </w:r>
      <w:r w:rsidRPr="00345F68">
        <w:rPr>
          <w:i/>
          <w:iCs/>
          <w:lang w:val="en-US"/>
        </w:rPr>
        <w:t>R</w:t>
      </w:r>
      <w:r w:rsidRPr="00345F68">
        <w:rPr>
          <w:i/>
          <w:iCs/>
        </w:rPr>
        <w:t>;</w:t>
      </w:r>
    </w:p>
    <w:p w:rsidR="000A59C4" w:rsidRPr="00345F68" w:rsidRDefault="000A59C4" w:rsidP="00345F68">
      <w:pPr>
        <w:numPr>
          <w:ilvl w:val="0"/>
          <w:numId w:val="47"/>
        </w:numPr>
        <w:spacing w:line="360" w:lineRule="auto"/>
        <w:ind w:left="0" w:firstLine="709"/>
        <w:jc w:val="both"/>
        <w:rPr>
          <w:i/>
          <w:iCs/>
        </w:rPr>
      </w:pPr>
      <w:r w:rsidRPr="00345F68">
        <w:t xml:space="preserve">обчислення редукованої кореляційної матриці: </w:t>
      </w:r>
      <w:r w:rsidRPr="00345F68">
        <w:rPr>
          <w:i/>
          <w:iCs/>
          <w:lang w:val="en-US"/>
        </w:rPr>
        <w:t>R</w:t>
      </w:r>
      <w:r w:rsidRPr="00345F68">
        <w:rPr>
          <w:i/>
          <w:iCs/>
          <w:lang w:val="en-US"/>
        </w:rPr>
        <w:sym w:font="Symbol" w:char="F0AE"/>
      </w:r>
      <w:r w:rsidRPr="00345F68">
        <w:rPr>
          <w:i/>
          <w:iCs/>
          <w:lang w:val="en-US"/>
        </w:rPr>
        <w:t>R</w:t>
      </w:r>
      <w:r w:rsidRPr="00345F68">
        <w:rPr>
          <w:i/>
          <w:iCs/>
          <w:lang w:val="en-US"/>
        </w:rPr>
        <w:sym w:font="Symbol" w:char="F0A2"/>
      </w:r>
      <w:r w:rsidRPr="00345F68">
        <w:rPr>
          <w:i/>
          <w:iCs/>
        </w:rPr>
        <w:t xml:space="preserve"> ;</w:t>
      </w:r>
    </w:p>
    <w:p w:rsidR="000A59C4" w:rsidRPr="00345F68" w:rsidRDefault="000A59C4" w:rsidP="00345F68">
      <w:pPr>
        <w:numPr>
          <w:ilvl w:val="0"/>
          <w:numId w:val="47"/>
        </w:numPr>
        <w:spacing w:line="360" w:lineRule="auto"/>
        <w:ind w:left="0" w:firstLine="709"/>
        <w:jc w:val="both"/>
        <w:rPr>
          <w:i/>
          <w:iCs/>
        </w:rPr>
      </w:pPr>
      <w:r w:rsidRPr="00345F68">
        <w:t xml:space="preserve">обчислення першого власного значення </w:t>
      </w:r>
      <w:r w:rsidRPr="00345F68">
        <w:rPr>
          <w:i/>
          <w:iCs/>
        </w:rPr>
        <w:sym w:font="Symbol" w:char="F06C"/>
      </w:r>
      <w:r w:rsidRPr="00345F68">
        <w:rPr>
          <w:vertAlign w:val="subscript"/>
        </w:rPr>
        <w:t xml:space="preserve">1 </w:t>
      </w:r>
      <w:r w:rsidRPr="00345F68">
        <w:t xml:space="preserve">та відповідно йому  нормованого власного вектора </w:t>
      </w:r>
      <w:r w:rsidRPr="00345F68">
        <w:rPr>
          <w:i/>
          <w:iCs/>
          <w:lang w:val="en-US"/>
        </w:rPr>
        <w:t>V</w:t>
      </w:r>
      <w:r w:rsidRPr="00345F68">
        <w:rPr>
          <w:vertAlign w:val="subscript"/>
        </w:rPr>
        <w:t xml:space="preserve">1 </w:t>
      </w:r>
      <w:r w:rsidRPr="00345F68">
        <w:t>редукованої</w:t>
      </w:r>
      <w:r w:rsidRPr="00345F68">
        <w:rPr>
          <w:vertAlign w:val="subscript"/>
        </w:rPr>
        <w:t xml:space="preserve"> </w:t>
      </w:r>
      <w:r w:rsidRPr="00345F68">
        <w:t xml:space="preserve">кореляційної матриці:  </w:t>
      </w:r>
      <w:r w:rsidRPr="00345F68">
        <w:rPr>
          <w:i/>
          <w:iCs/>
          <w:lang w:val="en-US"/>
        </w:rPr>
        <w:t>R</w:t>
      </w:r>
      <w:r w:rsidRPr="00345F68">
        <w:rPr>
          <w:i/>
          <w:iCs/>
          <w:lang w:val="en-US"/>
        </w:rPr>
        <w:sym w:font="Symbol" w:char="F0A2"/>
      </w:r>
      <w:r w:rsidRPr="00345F68">
        <w:rPr>
          <w:i/>
          <w:iCs/>
          <w:lang w:val="en-US"/>
        </w:rPr>
        <w:sym w:font="Symbol" w:char="F0AE"/>
      </w:r>
      <w:r w:rsidRPr="00345F68">
        <w:rPr>
          <w:i/>
          <w:iCs/>
        </w:rPr>
        <w:t>(</w:t>
      </w:r>
      <w:r w:rsidRPr="00345F68">
        <w:rPr>
          <w:i/>
          <w:iCs/>
        </w:rPr>
        <w:sym w:font="Symbol" w:char="F06C"/>
      </w:r>
      <w:r w:rsidRPr="00345F68">
        <w:rPr>
          <w:vertAlign w:val="subscript"/>
        </w:rPr>
        <w:t>1</w:t>
      </w:r>
      <w:r w:rsidRPr="00345F68">
        <w:rPr>
          <w:i/>
          <w:iCs/>
        </w:rPr>
        <w:t xml:space="preserve">, </w:t>
      </w:r>
      <w:r w:rsidRPr="00345F68">
        <w:rPr>
          <w:i/>
          <w:iCs/>
          <w:lang w:val="en-US"/>
        </w:rPr>
        <w:t>V</w:t>
      </w:r>
      <w:r w:rsidRPr="00345F68">
        <w:rPr>
          <w:vertAlign w:val="subscript"/>
        </w:rPr>
        <w:t>1</w:t>
      </w:r>
      <w:r w:rsidRPr="00345F68">
        <w:rPr>
          <w:i/>
          <w:iCs/>
        </w:rPr>
        <w:t>);</w:t>
      </w:r>
    </w:p>
    <w:p w:rsidR="000A59C4" w:rsidRPr="00345F68" w:rsidRDefault="000A59C4" w:rsidP="00345F68">
      <w:pPr>
        <w:numPr>
          <w:ilvl w:val="0"/>
          <w:numId w:val="47"/>
        </w:numPr>
        <w:spacing w:line="360" w:lineRule="auto"/>
        <w:ind w:left="0" w:firstLine="709"/>
        <w:jc w:val="both"/>
        <w:rPr>
          <w:i/>
          <w:iCs/>
        </w:rPr>
      </w:pPr>
      <w:r w:rsidRPr="00345F68">
        <w:t xml:space="preserve">обчислення вектора факторних навантажень першого фактора </w:t>
      </w:r>
      <w:r w:rsidRPr="00345F68">
        <w:rPr>
          <w:i/>
          <w:iCs/>
          <w:lang w:val="en-US"/>
        </w:rPr>
        <w:t>F</w:t>
      </w:r>
      <w:r w:rsidRPr="00345F68">
        <w:rPr>
          <w:vertAlign w:val="subscript"/>
        </w:rPr>
        <w:t xml:space="preserve">1 </w:t>
      </w:r>
      <w:r w:rsidRPr="00345F68">
        <w:t xml:space="preserve">: </w:t>
      </w:r>
      <w:r w:rsidRPr="00345F68">
        <w:rPr>
          <w:i/>
          <w:iCs/>
        </w:rPr>
        <w:t>(</w:t>
      </w:r>
      <w:r w:rsidRPr="00345F68">
        <w:rPr>
          <w:i/>
          <w:iCs/>
        </w:rPr>
        <w:sym w:font="Symbol" w:char="F06C"/>
      </w:r>
      <w:r w:rsidRPr="00345F68">
        <w:rPr>
          <w:vertAlign w:val="subscript"/>
        </w:rPr>
        <w:t>1</w:t>
      </w:r>
      <w:r w:rsidRPr="00345F68">
        <w:rPr>
          <w:i/>
          <w:iCs/>
        </w:rPr>
        <w:t>,</w:t>
      </w:r>
      <w:r w:rsidRPr="00345F68">
        <w:rPr>
          <w:i/>
          <w:iCs/>
          <w:lang w:val="en-US"/>
        </w:rPr>
        <w:t>V</w:t>
      </w:r>
      <w:r w:rsidRPr="00345F68">
        <w:rPr>
          <w:vertAlign w:val="subscript"/>
        </w:rPr>
        <w:t>1</w:t>
      </w:r>
      <w:r w:rsidRPr="00345F68">
        <w:rPr>
          <w:i/>
          <w:iCs/>
        </w:rPr>
        <w:t>)</w:t>
      </w:r>
      <w:r w:rsidRPr="00345F68">
        <w:rPr>
          <w:i/>
          <w:iCs/>
          <w:lang w:val="en-US"/>
        </w:rPr>
        <w:sym w:font="Symbol" w:char="F0AE"/>
      </w:r>
      <w:r w:rsidRPr="00345F68">
        <w:rPr>
          <w:i/>
          <w:iCs/>
        </w:rPr>
        <w:t xml:space="preserve"> </w:t>
      </w:r>
      <w:r w:rsidRPr="00345F68">
        <w:rPr>
          <w:i/>
          <w:iCs/>
          <w:lang w:val="en-US"/>
        </w:rPr>
        <w:t>W</w:t>
      </w:r>
      <w:r w:rsidRPr="00345F68">
        <w:rPr>
          <w:vertAlign w:val="subscript"/>
        </w:rPr>
        <w:t>1</w:t>
      </w:r>
      <w:r w:rsidRPr="00345F68">
        <w:rPr>
          <w:i/>
          <w:iCs/>
        </w:rPr>
        <w:t>;</w:t>
      </w:r>
    </w:p>
    <w:p w:rsidR="000A59C4" w:rsidRPr="00345F68" w:rsidRDefault="000A59C4" w:rsidP="00345F68">
      <w:pPr>
        <w:numPr>
          <w:ilvl w:val="0"/>
          <w:numId w:val="47"/>
        </w:numPr>
        <w:spacing w:line="360" w:lineRule="auto"/>
        <w:ind w:left="0" w:firstLine="709"/>
        <w:jc w:val="both"/>
        <w:rPr>
          <w:i/>
          <w:iCs/>
        </w:rPr>
      </w:pPr>
      <w:r w:rsidRPr="00345F68">
        <w:t>обчислення матриці залишкових кореляцій : (</w:t>
      </w:r>
      <w:r w:rsidRPr="00345F68">
        <w:rPr>
          <w:i/>
          <w:iCs/>
          <w:lang w:val="en-US"/>
        </w:rPr>
        <w:t>R</w:t>
      </w:r>
      <w:r w:rsidRPr="00345F68">
        <w:rPr>
          <w:i/>
          <w:iCs/>
          <w:lang w:val="en-US"/>
        </w:rPr>
        <w:sym w:font="Symbol" w:char="F0A2"/>
      </w:r>
      <w:r w:rsidRPr="00345F68">
        <w:rPr>
          <w:i/>
          <w:iCs/>
        </w:rPr>
        <w:t xml:space="preserve">, </w:t>
      </w:r>
      <w:r w:rsidRPr="00345F68">
        <w:rPr>
          <w:i/>
          <w:iCs/>
          <w:lang w:val="en-US"/>
        </w:rPr>
        <w:t>W</w:t>
      </w:r>
      <w:r w:rsidRPr="00345F68">
        <w:rPr>
          <w:vertAlign w:val="subscript"/>
        </w:rPr>
        <w:t>1</w:t>
      </w:r>
      <w:r w:rsidRPr="00345F68">
        <w:t>)</w:t>
      </w:r>
      <w:r w:rsidRPr="00345F68">
        <w:rPr>
          <w:i/>
          <w:iCs/>
        </w:rPr>
        <w:t xml:space="preserve"> </w:t>
      </w:r>
      <w:r w:rsidRPr="00345F68">
        <w:rPr>
          <w:i/>
          <w:iCs/>
          <w:lang w:val="en-US"/>
        </w:rPr>
        <w:sym w:font="Symbol" w:char="F0AE"/>
      </w:r>
      <w:r w:rsidRPr="00345F68">
        <w:rPr>
          <w:i/>
          <w:iCs/>
        </w:rPr>
        <w:t xml:space="preserve"> </w:t>
      </w:r>
      <w:r w:rsidRPr="00345F68">
        <w:rPr>
          <w:i/>
          <w:iCs/>
          <w:lang w:val="en-US"/>
        </w:rPr>
        <w:t>R</w:t>
      </w:r>
      <w:r w:rsidRPr="00345F68">
        <w:rPr>
          <w:vertAlign w:val="subscript"/>
        </w:rPr>
        <w:t>1</w:t>
      </w:r>
      <w:r w:rsidRPr="00345F68">
        <w:rPr>
          <w:i/>
          <w:iCs/>
        </w:rPr>
        <w:t>;</w:t>
      </w:r>
    </w:p>
    <w:p w:rsidR="000A59C4" w:rsidRPr="00345F68" w:rsidRDefault="000A59C4" w:rsidP="00345F68">
      <w:pPr>
        <w:numPr>
          <w:ilvl w:val="0"/>
          <w:numId w:val="47"/>
        </w:numPr>
        <w:spacing w:line="360" w:lineRule="auto"/>
        <w:ind w:left="0" w:firstLine="709"/>
        <w:jc w:val="both"/>
        <w:rPr>
          <w:i/>
          <w:iCs/>
        </w:rPr>
      </w:pPr>
      <w:r w:rsidRPr="00345F68">
        <w:t>перевірка значущості матриці залишкових кореляцій. Якщо вона значуща, то ітераційний процес продовжується.</w:t>
      </w:r>
    </w:p>
    <w:p w:rsidR="000A59C4" w:rsidRPr="00C364EC" w:rsidRDefault="000A59C4" w:rsidP="00C364EC">
      <w:pPr>
        <w:spacing w:line="360" w:lineRule="auto"/>
        <w:ind w:firstLine="709"/>
        <w:jc w:val="both"/>
        <w:rPr>
          <w:lang w:val="uk-UA"/>
        </w:rPr>
      </w:pPr>
      <w:r w:rsidRPr="00345F68">
        <w:t>Інтерпретація одержаних факторів здійснюється наведеному  розглянутому підходу при розгляді методу головних компонент.</w:t>
      </w:r>
    </w:p>
    <w:p w:rsidR="000A59C4" w:rsidRPr="000A135E" w:rsidRDefault="000A59C4" w:rsidP="00950D82">
      <w:pPr>
        <w:pStyle w:val="a3"/>
        <w:numPr>
          <w:ilvl w:val="0"/>
          <w:numId w:val="33"/>
        </w:numPr>
        <w:tabs>
          <w:tab w:val="num" w:pos="0"/>
        </w:tabs>
        <w:spacing w:line="360" w:lineRule="auto"/>
        <w:ind w:left="0" w:firstLine="709"/>
        <w:jc w:val="both"/>
        <w:rPr>
          <w:lang w:val="uk-UA"/>
        </w:rPr>
      </w:pPr>
      <w:r w:rsidRPr="000A135E">
        <w:rPr>
          <w:lang w:val="uk-UA"/>
        </w:rPr>
        <w:lastRenderedPageBreak/>
        <w:t>Практична частина</w:t>
      </w:r>
    </w:p>
    <w:p w:rsidR="000A59C4" w:rsidRDefault="000A59C4" w:rsidP="00511835">
      <w:pPr>
        <w:pStyle w:val="a3"/>
        <w:spacing w:line="360" w:lineRule="auto"/>
        <w:ind w:left="0" w:firstLine="709"/>
        <w:jc w:val="both"/>
        <w:rPr>
          <w:lang w:val="uk-UA"/>
        </w:rPr>
      </w:pPr>
    </w:p>
    <w:p w:rsidR="006F2FFC" w:rsidRPr="000A135E" w:rsidRDefault="006F2FFC" w:rsidP="006F2FFC">
      <w:pPr>
        <w:spacing w:line="360" w:lineRule="auto"/>
        <w:ind w:firstLine="709"/>
        <w:jc w:val="both"/>
        <w:rPr>
          <w:lang w:val="uk-UA"/>
        </w:rPr>
      </w:pPr>
      <w:r w:rsidRPr="000A135E">
        <w:rPr>
          <w:bCs/>
          <w:lang w:val="uk-UA"/>
        </w:rPr>
        <w:t>Фінансова діяльність</w:t>
      </w:r>
      <w:r w:rsidRPr="000A135E">
        <w:t> </w:t>
      </w:r>
      <w:r w:rsidRPr="000A135E">
        <w:rPr>
          <w:lang w:val="uk-UA"/>
        </w:rPr>
        <w:t>підприємств — це</w:t>
      </w:r>
      <w:r w:rsidR="0039544A">
        <w:rPr>
          <w:lang w:val="uk-UA"/>
        </w:rPr>
        <w:t xml:space="preserve"> </w:t>
      </w:r>
      <w:r w:rsidRPr="000A135E">
        <w:rPr>
          <w:lang w:val="uk-UA"/>
        </w:rPr>
        <w:t>та практична фінансова робота, що забезпечує життєдіяльність підприємства, поліпшення її результатів.</w:t>
      </w:r>
      <w:r w:rsidRPr="00B46580">
        <w:rPr>
          <w:lang w:val="uk-UA"/>
        </w:rPr>
        <w:t xml:space="preserve"> </w:t>
      </w:r>
    </w:p>
    <w:p w:rsidR="006F2FFC" w:rsidRDefault="006F2FFC" w:rsidP="006F2FFC">
      <w:pPr>
        <w:tabs>
          <w:tab w:val="left" w:pos="6720"/>
        </w:tabs>
        <w:spacing w:line="360" w:lineRule="auto"/>
        <w:ind w:firstLine="709"/>
        <w:jc w:val="both"/>
        <w:rPr>
          <w:lang w:val="uk-UA"/>
        </w:rPr>
      </w:pPr>
      <w:r w:rsidRPr="000A135E">
        <w:rPr>
          <w:lang w:val="uk-UA"/>
        </w:rPr>
        <w:t>Оцінювання основних фінансово-економічних показників діяльності підприємства необхідне для того, щоб одержати певну кількість основних, найінформативніших парметрів, які дають об’єктивну та точну картину фінансово-господарського стану підприємства.</w:t>
      </w:r>
    </w:p>
    <w:p w:rsidR="00682AE0" w:rsidRDefault="006F2FFC" w:rsidP="006F2FFC">
      <w:pPr>
        <w:tabs>
          <w:tab w:val="left" w:pos="6720"/>
        </w:tabs>
        <w:spacing w:line="360" w:lineRule="auto"/>
        <w:ind w:firstLine="709"/>
        <w:jc w:val="both"/>
        <w:rPr>
          <w:lang w:val="uk-UA"/>
        </w:rPr>
      </w:pPr>
      <w:r>
        <w:rPr>
          <w:lang w:val="uk-UA"/>
        </w:rPr>
        <w:t xml:space="preserve">Для дослідження оптимізації роботи підприємства, було проаналізовано предметну область та </w:t>
      </w:r>
      <w:r w:rsidR="00BD5684">
        <w:rPr>
          <w:lang w:val="uk-UA"/>
        </w:rPr>
        <w:t>проведено прикладне статистичне дослідження</w:t>
      </w:r>
      <w:r w:rsidR="00682AE0">
        <w:rPr>
          <w:lang w:val="uk-UA"/>
        </w:rPr>
        <w:t>, відповідно до постановки задачі (1 розділ, ст.11).</w:t>
      </w:r>
    </w:p>
    <w:p w:rsidR="00F545DB" w:rsidRPr="000A135E" w:rsidRDefault="00F545DB" w:rsidP="00511835">
      <w:pPr>
        <w:pStyle w:val="a3"/>
        <w:spacing w:line="360" w:lineRule="auto"/>
        <w:ind w:left="0" w:firstLine="709"/>
        <w:jc w:val="both"/>
        <w:rPr>
          <w:lang w:val="uk-UA"/>
        </w:rPr>
      </w:pPr>
    </w:p>
    <w:p w:rsidR="000A59C4" w:rsidRDefault="000A59C4" w:rsidP="00345F68">
      <w:pPr>
        <w:pStyle w:val="a3"/>
        <w:numPr>
          <w:ilvl w:val="1"/>
          <w:numId w:val="33"/>
        </w:numPr>
        <w:spacing w:line="480" w:lineRule="auto"/>
        <w:jc w:val="both"/>
        <w:rPr>
          <w:lang w:val="uk-UA"/>
        </w:rPr>
      </w:pPr>
      <w:r w:rsidRPr="000A135E">
        <w:rPr>
          <w:lang w:val="uk-UA"/>
        </w:rPr>
        <w:t>Робастне статистичне оцінювання</w:t>
      </w:r>
    </w:p>
    <w:p w:rsidR="000A59C4" w:rsidRPr="00345F68" w:rsidRDefault="000A59C4" w:rsidP="00345F68">
      <w:pPr>
        <w:pStyle w:val="a3"/>
        <w:spacing w:line="480" w:lineRule="auto"/>
        <w:ind w:left="1129"/>
        <w:jc w:val="both"/>
        <w:rPr>
          <w:lang w:val="uk-UA"/>
        </w:rPr>
      </w:pPr>
    </w:p>
    <w:p w:rsidR="00685A5A" w:rsidRPr="000A135E" w:rsidRDefault="000A59C4" w:rsidP="00685A5A">
      <w:pPr>
        <w:tabs>
          <w:tab w:val="left" w:pos="6720"/>
        </w:tabs>
        <w:spacing w:line="360" w:lineRule="auto"/>
        <w:ind w:firstLine="709"/>
        <w:jc w:val="both"/>
        <w:rPr>
          <w:lang w:val="uk-UA"/>
        </w:rPr>
      </w:pPr>
      <w:r w:rsidRPr="000A135E">
        <w:rPr>
          <w:lang w:val="uk-UA"/>
        </w:rPr>
        <w:t>При дослідженні статистичних сукупностей даних часто доводиться мати справу з даними, значення яких відрізняються від значень основного масиву.</w:t>
      </w:r>
      <w:r w:rsidR="00685A5A" w:rsidRPr="00685A5A">
        <w:rPr>
          <w:lang w:val="uk-UA"/>
        </w:rPr>
        <w:t xml:space="preserve"> </w:t>
      </w:r>
      <w:r w:rsidR="00685A5A">
        <w:rPr>
          <w:lang w:val="uk-UA"/>
        </w:rPr>
        <w:t>Тому, першим кроком було проведено робастне статистичне оцінювання н</w:t>
      </w:r>
      <w:r w:rsidR="00685A5A" w:rsidRPr="000A135E">
        <w:rPr>
          <w:lang w:val="uk-UA"/>
        </w:rPr>
        <w:t>а підставі значень показників виробничо-господарської діяльності фірм</w:t>
      </w:r>
      <w:r w:rsidR="00685A5A" w:rsidRPr="006F2FFC">
        <w:rPr>
          <w:lang w:val="uk-UA"/>
        </w:rPr>
        <w:t xml:space="preserve"> </w:t>
      </w:r>
      <w:r w:rsidR="00685A5A" w:rsidRPr="000A135E">
        <w:rPr>
          <w:lang w:val="uk-UA"/>
        </w:rPr>
        <w:t>(статистичні дані наведені в додатку А</w:t>
      </w:r>
      <w:r w:rsidR="00685A5A">
        <w:rPr>
          <w:lang w:val="uk-UA"/>
        </w:rPr>
        <w:t>).</w:t>
      </w:r>
    </w:p>
    <w:p w:rsidR="0066206D" w:rsidRPr="000A135E" w:rsidRDefault="0066206D" w:rsidP="0066206D">
      <w:pPr>
        <w:spacing w:line="360" w:lineRule="auto"/>
        <w:ind w:firstLine="709"/>
        <w:jc w:val="both"/>
        <w:rPr>
          <w:lang w:val="uk-UA"/>
        </w:rPr>
      </w:pPr>
      <w:r>
        <w:rPr>
          <w:lang w:val="uk-UA"/>
        </w:rPr>
        <w:t xml:space="preserve">Оскільки, </w:t>
      </w:r>
      <w:r w:rsidR="000A59C4" w:rsidRPr="000A135E">
        <w:rPr>
          <w:lang w:val="uk-UA"/>
        </w:rPr>
        <w:t>є значення, які</w:t>
      </w:r>
      <w:r>
        <w:rPr>
          <w:lang w:val="uk-UA"/>
        </w:rPr>
        <w:t xml:space="preserve"> значно відхиляються від інших, то</w:t>
      </w:r>
      <w:r w:rsidR="00685A5A">
        <w:rPr>
          <w:lang w:val="uk-UA"/>
        </w:rPr>
        <w:t xml:space="preserve"> дані було прорандж</w:t>
      </w:r>
      <w:r>
        <w:rPr>
          <w:lang w:val="uk-UA"/>
        </w:rPr>
        <w:t>овано, тобто було</w:t>
      </w:r>
      <w:r w:rsidR="00476306">
        <w:rPr>
          <w:lang w:val="uk-UA"/>
        </w:rPr>
        <w:t xml:space="preserve"> </w:t>
      </w:r>
      <w:r>
        <w:rPr>
          <w:lang w:val="uk-UA"/>
        </w:rPr>
        <w:t>просортовано</w:t>
      </w:r>
      <w:r w:rsidR="00476306">
        <w:rPr>
          <w:lang w:val="uk-UA"/>
        </w:rPr>
        <w:t xml:space="preserve"> в порядку зростання (д</w:t>
      </w:r>
      <w:r w:rsidR="000A59C4" w:rsidRPr="000A135E">
        <w:rPr>
          <w:lang w:val="uk-UA"/>
        </w:rPr>
        <w:t>одаток</w:t>
      </w:r>
      <w:r w:rsidR="00476306">
        <w:rPr>
          <w:lang w:val="uk-UA"/>
        </w:rPr>
        <w:t xml:space="preserve"> </w:t>
      </w:r>
      <w:r w:rsidR="000A59C4" w:rsidRPr="000A135E">
        <w:rPr>
          <w:lang w:val="uk-UA"/>
        </w:rPr>
        <w:t>Б).</w:t>
      </w:r>
      <w:r>
        <w:rPr>
          <w:lang w:val="uk-UA"/>
        </w:rPr>
        <w:t xml:space="preserve"> Далі було побудовано графік</w:t>
      </w:r>
      <w:r w:rsidR="0039544A">
        <w:rPr>
          <w:lang w:val="uk-UA"/>
        </w:rPr>
        <w:t>и</w:t>
      </w:r>
      <w:r>
        <w:rPr>
          <w:lang w:val="uk-UA"/>
        </w:rPr>
        <w:t xml:space="preserve"> з маркерами (для кожного показника окремо), по яких шляхом візуального аналізу (за  алгоритмом опрацювання помилок) вибиралися ті значення, які на наш по</w:t>
      </w:r>
      <w:r w:rsidR="0039544A">
        <w:rPr>
          <w:lang w:val="uk-UA"/>
        </w:rPr>
        <w:t>гляд відрізнялися від більшості.</w:t>
      </w:r>
    </w:p>
    <w:p w:rsidR="000A59C4" w:rsidRDefault="000A59C4" w:rsidP="00511835">
      <w:pPr>
        <w:spacing w:line="360" w:lineRule="auto"/>
        <w:ind w:firstLine="709"/>
        <w:jc w:val="both"/>
        <w:rPr>
          <w:lang w:val="uk-UA"/>
        </w:rPr>
      </w:pPr>
      <w:r w:rsidRPr="000A135E">
        <w:rPr>
          <w:lang w:val="uk-UA"/>
        </w:rPr>
        <w:t xml:space="preserve"> </w:t>
      </w:r>
      <w:r w:rsidR="007D03D0">
        <w:rPr>
          <w:lang w:val="uk-UA"/>
        </w:rPr>
        <w:t xml:space="preserve"> </w:t>
      </w:r>
      <w:r w:rsidR="0066206D">
        <w:rPr>
          <w:lang w:val="uk-UA"/>
        </w:rPr>
        <w:t xml:space="preserve">Отже, </w:t>
      </w:r>
      <w:r w:rsidR="007D03D0">
        <w:rPr>
          <w:lang w:val="uk-UA"/>
        </w:rPr>
        <w:t>з</w:t>
      </w:r>
      <w:r w:rsidRPr="000A135E">
        <w:rPr>
          <w:lang w:val="uk-UA"/>
        </w:rPr>
        <w:t>начення, які є підозрілими</w:t>
      </w:r>
      <w:r w:rsidR="0018622F">
        <w:rPr>
          <w:lang w:val="uk-UA"/>
        </w:rPr>
        <w:t xml:space="preserve"> на помилковість</w:t>
      </w:r>
      <w:r w:rsidRPr="000A135E">
        <w:rPr>
          <w:lang w:val="uk-UA"/>
        </w:rPr>
        <w:t xml:space="preserve"> </w:t>
      </w:r>
      <w:r w:rsidR="0066206D">
        <w:rPr>
          <w:lang w:val="uk-UA"/>
        </w:rPr>
        <w:t>було перевірено</w:t>
      </w:r>
      <w:r w:rsidRPr="000A135E">
        <w:rPr>
          <w:lang w:val="uk-UA"/>
        </w:rPr>
        <w:t xml:space="preserve"> за критеріями описаними в пункті 1.2.1. Результат перевірки вхідних даних на грубі по</w:t>
      </w:r>
      <w:r>
        <w:rPr>
          <w:lang w:val="uk-UA"/>
        </w:rPr>
        <w:t>милки занесено до таблиці 3.1.</w:t>
      </w:r>
    </w:p>
    <w:p w:rsidR="000A59C4" w:rsidRDefault="000A59C4" w:rsidP="009D153A">
      <w:pPr>
        <w:tabs>
          <w:tab w:val="left" w:pos="6630"/>
        </w:tabs>
        <w:spacing w:line="360" w:lineRule="auto"/>
        <w:jc w:val="both"/>
        <w:rPr>
          <w:lang w:val="uk-UA"/>
        </w:rPr>
      </w:pPr>
    </w:p>
    <w:p w:rsidR="000A59C4" w:rsidRPr="000A135E" w:rsidRDefault="000A59C4" w:rsidP="009D153A">
      <w:pPr>
        <w:tabs>
          <w:tab w:val="left" w:pos="6630"/>
        </w:tabs>
        <w:spacing w:line="360" w:lineRule="auto"/>
        <w:ind w:hanging="142"/>
        <w:jc w:val="both"/>
        <w:rPr>
          <w:lang w:val="uk-UA"/>
        </w:rPr>
      </w:pPr>
      <w:r>
        <w:rPr>
          <w:lang w:val="uk-UA"/>
        </w:rPr>
        <w:t>Таблиця 3.1</w:t>
      </w:r>
      <w:r w:rsidRPr="000A135E">
        <w:rPr>
          <w:lang w:val="uk-UA"/>
        </w:rPr>
        <w:t xml:space="preserve"> – Перевірка грубих помилок</w:t>
      </w:r>
      <w:r>
        <w:rPr>
          <w:lang w:val="uk-UA"/>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5"/>
        <w:gridCol w:w="1594"/>
        <w:gridCol w:w="1594"/>
        <w:gridCol w:w="1595"/>
        <w:gridCol w:w="1595"/>
        <w:gridCol w:w="1598"/>
      </w:tblGrid>
      <w:tr w:rsidR="00467301" w:rsidRPr="009D153A" w:rsidTr="00467301">
        <w:tc>
          <w:tcPr>
            <w:tcW w:w="1595" w:type="dxa"/>
            <w:vAlign w:val="center"/>
          </w:tcPr>
          <w:p w:rsidR="00467301" w:rsidRPr="00467301" w:rsidRDefault="00467301" w:rsidP="00701557">
            <w:pPr>
              <w:spacing w:line="360" w:lineRule="auto"/>
              <w:jc w:val="center"/>
              <w:rPr>
                <w:vertAlign w:val="subscript"/>
                <w:lang w:val="uk-UA" w:eastAsia="uk-UA"/>
              </w:rPr>
            </w:pPr>
            <w:r>
              <w:rPr>
                <w:lang w:val="uk-UA" w:eastAsia="uk-UA"/>
              </w:rPr>
              <w:t>Y</w:t>
            </w:r>
            <w:r>
              <w:rPr>
                <w:vertAlign w:val="subscript"/>
                <w:lang w:val="uk-UA" w:eastAsia="uk-UA"/>
              </w:rPr>
              <w:t>2</w:t>
            </w:r>
          </w:p>
        </w:tc>
        <w:tc>
          <w:tcPr>
            <w:tcW w:w="1594" w:type="dxa"/>
            <w:vAlign w:val="bottom"/>
          </w:tcPr>
          <w:p w:rsidR="00467301" w:rsidRPr="00467301" w:rsidRDefault="00467301" w:rsidP="00701557">
            <w:pPr>
              <w:spacing w:line="360" w:lineRule="auto"/>
              <w:jc w:val="center"/>
              <w:rPr>
                <w:vertAlign w:val="subscript"/>
                <w:lang w:val="uk-UA" w:eastAsia="uk-UA"/>
              </w:rPr>
            </w:pPr>
            <w:r>
              <w:rPr>
                <w:lang w:val="uk-UA" w:eastAsia="uk-UA"/>
              </w:rPr>
              <w:t>X</w:t>
            </w:r>
            <w:r>
              <w:rPr>
                <w:vertAlign w:val="subscript"/>
                <w:lang w:val="uk-UA" w:eastAsia="uk-UA"/>
              </w:rPr>
              <w:t>4</w:t>
            </w:r>
          </w:p>
        </w:tc>
        <w:tc>
          <w:tcPr>
            <w:tcW w:w="1594" w:type="dxa"/>
            <w:vAlign w:val="bottom"/>
          </w:tcPr>
          <w:p w:rsidR="00467301" w:rsidRPr="00467301" w:rsidRDefault="00467301" w:rsidP="00701557">
            <w:pPr>
              <w:spacing w:line="360" w:lineRule="auto"/>
              <w:jc w:val="center"/>
              <w:rPr>
                <w:vertAlign w:val="subscript"/>
                <w:lang w:val="uk-UA" w:eastAsia="uk-UA"/>
              </w:rPr>
            </w:pPr>
            <w:r>
              <w:rPr>
                <w:lang w:val="uk-UA" w:eastAsia="uk-UA"/>
              </w:rPr>
              <w:t>X</w:t>
            </w:r>
            <w:r>
              <w:rPr>
                <w:vertAlign w:val="subscript"/>
                <w:lang w:val="uk-UA" w:eastAsia="uk-UA"/>
              </w:rPr>
              <w:t>9</w:t>
            </w:r>
          </w:p>
        </w:tc>
        <w:tc>
          <w:tcPr>
            <w:tcW w:w="1595" w:type="dxa"/>
            <w:vAlign w:val="bottom"/>
          </w:tcPr>
          <w:p w:rsidR="00467301" w:rsidRPr="00467301" w:rsidRDefault="00467301" w:rsidP="00701557">
            <w:pPr>
              <w:spacing w:line="360" w:lineRule="auto"/>
              <w:jc w:val="center"/>
              <w:rPr>
                <w:vertAlign w:val="subscript"/>
                <w:lang w:val="uk-UA" w:eastAsia="uk-UA"/>
              </w:rPr>
            </w:pPr>
            <w:r>
              <w:rPr>
                <w:lang w:val="uk-UA" w:eastAsia="uk-UA"/>
              </w:rPr>
              <w:t>X</w:t>
            </w:r>
            <w:r>
              <w:rPr>
                <w:vertAlign w:val="subscript"/>
                <w:lang w:val="uk-UA" w:eastAsia="uk-UA"/>
              </w:rPr>
              <w:t>11</w:t>
            </w:r>
          </w:p>
        </w:tc>
        <w:tc>
          <w:tcPr>
            <w:tcW w:w="1595" w:type="dxa"/>
          </w:tcPr>
          <w:p w:rsidR="00467301" w:rsidRPr="00467301" w:rsidRDefault="00467301" w:rsidP="00C5453F">
            <w:pPr>
              <w:spacing w:line="360" w:lineRule="auto"/>
              <w:jc w:val="center"/>
              <w:rPr>
                <w:vertAlign w:val="subscript"/>
                <w:lang w:val="uk-UA"/>
              </w:rPr>
            </w:pPr>
            <w:r>
              <w:rPr>
                <w:lang w:val="uk-UA" w:eastAsia="uk-UA"/>
              </w:rPr>
              <w:t>X</w:t>
            </w:r>
            <w:r>
              <w:rPr>
                <w:vertAlign w:val="subscript"/>
                <w:lang w:val="uk-UA" w:eastAsia="uk-UA"/>
              </w:rPr>
              <w:t>15</w:t>
            </w:r>
          </w:p>
        </w:tc>
        <w:tc>
          <w:tcPr>
            <w:tcW w:w="1598" w:type="dxa"/>
          </w:tcPr>
          <w:p w:rsidR="00467301" w:rsidRPr="00467301" w:rsidRDefault="00467301" w:rsidP="00C5453F">
            <w:pPr>
              <w:spacing w:line="360" w:lineRule="auto"/>
              <w:jc w:val="center"/>
              <w:rPr>
                <w:vertAlign w:val="subscript"/>
                <w:lang w:val="uk-UA"/>
              </w:rPr>
            </w:pPr>
            <w:r>
              <w:rPr>
                <w:lang w:val="uk-UA" w:eastAsia="uk-UA"/>
              </w:rPr>
              <w:t>X</w:t>
            </w:r>
            <w:r>
              <w:rPr>
                <w:vertAlign w:val="subscript"/>
                <w:lang w:val="uk-UA" w:eastAsia="uk-UA"/>
              </w:rPr>
              <w:t>17</w:t>
            </w:r>
          </w:p>
        </w:tc>
      </w:tr>
      <w:tr w:rsidR="000A59C4" w:rsidTr="00467301">
        <w:tc>
          <w:tcPr>
            <w:tcW w:w="1595" w:type="dxa"/>
          </w:tcPr>
          <w:p w:rsidR="000A59C4" w:rsidRPr="00C5453F" w:rsidRDefault="000A59C4" w:rsidP="00C5453F">
            <w:pPr>
              <w:spacing w:line="360" w:lineRule="auto"/>
              <w:jc w:val="center"/>
              <w:rPr>
                <w:lang w:val="uk-UA" w:eastAsia="uk-UA"/>
              </w:rPr>
            </w:pPr>
            <w:r w:rsidRPr="00C5453F">
              <w:rPr>
                <w:lang w:val="en-US" w:eastAsia="uk-UA"/>
              </w:rPr>
              <w:t>L</w:t>
            </w:r>
            <w:r w:rsidRPr="00C5453F">
              <w:rPr>
                <w:vertAlign w:val="subscript"/>
                <w:lang w:val="uk-UA" w:eastAsia="uk-UA"/>
              </w:rPr>
              <w:t>emp</w:t>
            </w:r>
            <w:r w:rsidRPr="00C5453F">
              <w:rPr>
                <w:lang w:val="uk-UA" w:eastAsia="uk-UA"/>
              </w:rPr>
              <w:t>=0,31</w:t>
            </w:r>
          </w:p>
          <w:p w:rsidR="000A59C4" w:rsidRPr="00C5453F" w:rsidRDefault="000A59C4" w:rsidP="00C5453F">
            <w:pPr>
              <w:spacing w:line="360" w:lineRule="auto"/>
              <w:jc w:val="center"/>
              <w:rPr>
                <w:lang w:val="uk-UA"/>
              </w:rPr>
            </w:pPr>
            <w:r w:rsidRPr="00C5453F">
              <w:rPr>
                <w:lang w:val="en-US" w:eastAsia="uk-UA"/>
              </w:rPr>
              <w:t>L</w:t>
            </w:r>
            <w:r w:rsidRPr="00C5453F">
              <w:rPr>
                <w:vertAlign w:val="subscript"/>
                <w:lang w:val="uk-UA" w:eastAsia="uk-UA"/>
              </w:rPr>
              <w:t>emp</w:t>
            </w:r>
            <w:r w:rsidRPr="00C5453F">
              <w:rPr>
                <w:lang w:val="uk-UA" w:eastAsia="uk-UA"/>
              </w:rPr>
              <w:t>=8,58</w:t>
            </w:r>
          </w:p>
        </w:tc>
        <w:tc>
          <w:tcPr>
            <w:tcW w:w="1594" w:type="dxa"/>
          </w:tcPr>
          <w:p w:rsidR="000A59C4" w:rsidRPr="00C5453F" w:rsidRDefault="000A59C4" w:rsidP="00C5453F">
            <w:pPr>
              <w:spacing w:line="360" w:lineRule="auto"/>
              <w:jc w:val="center"/>
              <w:rPr>
                <w:lang w:val="uk-UA" w:eastAsia="uk-UA"/>
              </w:rPr>
            </w:pPr>
            <w:r w:rsidRPr="00C5453F">
              <w:rPr>
                <w:lang w:val="uk-UA" w:eastAsia="uk-UA"/>
              </w:rPr>
              <w:t>Е</w:t>
            </w:r>
            <w:r w:rsidRPr="00C5453F">
              <w:rPr>
                <w:vertAlign w:val="subscript"/>
                <w:lang w:val="uk-UA" w:eastAsia="uk-UA"/>
              </w:rPr>
              <w:t>emp</w:t>
            </w:r>
            <w:r w:rsidRPr="00C5453F">
              <w:rPr>
                <w:lang w:val="uk-UA" w:eastAsia="uk-UA"/>
              </w:rPr>
              <w:t>=0,50</w:t>
            </w:r>
          </w:p>
          <w:p w:rsidR="000A59C4" w:rsidRPr="00C5453F" w:rsidRDefault="000A59C4" w:rsidP="00C5453F">
            <w:pPr>
              <w:spacing w:line="360" w:lineRule="auto"/>
              <w:jc w:val="center"/>
              <w:rPr>
                <w:lang w:val="uk-UA"/>
              </w:rPr>
            </w:pPr>
            <w:r w:rsidRPr="00C5453F">
              <w:rPr>
                <w:lang w:val="uk-UA" w:eastAsia="uk-UA"/>
              </w:rPr>
              <w:t>Е</w:t>
            </w:r>
            <w:r w:rsidRPr="00C5453F">
              <w:rPr>
                <w:vertAlign w:val="subscript"/>
                <w:lang w:val="uk-UA" w:eastAsia="uk-UA"/>
              </w:rPr>
              <w:t>emp</w:t>
            </w:r>
            <w:r w:rsidRPr="00C5453F">
              <w:rPr>
                <w:lang w:val="uk-UA" w:eastAsia="uk-UA"/>
              </w:rPr>
              <w:t>=4,44</w:t>
            </w:r>
          </w:p>
        </w:tc>
        <w:tc>
          <w:tcPr>
            <w:tcW w:w="1594" w:type="dxa"/>
          </w:tcPr>
          <w:p w:rsidR="000A59C4" w:rsidRPr="00C5453F" w:rsidRDefault="000A59C4" w:rsidP="00C5453F">
            <w:pPr>
              <w:spacing w:line="360" w:lineRule="auto"/>
              <w:jc w:val="center"/>
              <w:rPr>
                <w:lang w:val="uk-UA" w:eastAsia="uk-UA"/>
              </w:rPr>
            </w:pPr>
            <w:r w:rsidRPr="00C5453F">
              <w:rPr>
                <w:lang w:val="en-US" w:eastAsia="uk-UA"/>
              </w:rPr>
              <w:t>L</w:t>
            </w:r>
            <w:r w:rsidRPr="00C5453F">
              <w:rPr>
                <w:vertAlign w:val="subscript"/>
                <w:lang w:val="uk-UA" w:eastAsia="uk-UA"/>
              </w:rPr>
              <w:t>emp</w:t>
            </w:r>
            <w:r w:rsidRPr="00C5453F">
              <w:rPr>
                <w:lang w:val="uk-UA" w:eastAsia="uk-UA"/>
              </w:rPr>
              <w:t>=0,44</w:t>
            </w:r>
          </w:p>
          <w:p w:rsidR="000A59C4" w:rsidRPr="00C5453F" w:rsidRDefault="000A59C4" w:rsidP="00C5453F">
            <w:pPr>
              <w:spacing w:line="360" w:lineRule="auto"/>
              <w:jc w:val="center"/>
              <w:rPr>
                <w:lang w:val="uk-UA"/>
              </w:rPr>
            </w:pPr>
            <w:r w:rsidRPr="00C5453F">
              <w:rPr>
                <w:lang w:val="en-US" w:eastAsia="uk-UA"/>
              </w:rPr>
              <w:t>L</w:t>
            </w:r>
            <w:r w:rsidRPr="00C5453F">
              <w:rPr>
                <w:vertAlign w:val="subscript"/>
                <w:lang w:val="uk-UA" w:eastAsia="uk-UA"/>
              </w:rPr>
              <w:t>emp</w:t>
            </w:r>
            <w:r w:rsidRPr="00C5453F">
              <w:rPr>
                <w:lang w:val="uk-UA" w:eastAsia="uk-UA"/>
              </w:rPr>
              <w:t>=5,7</w:t>
            </w:r>
          </w:p>
        </w:tc>
        <w:tc>
          <w:tcPr>
            <w:tcW w:w="1595" w:type="dxa"/>
          </w:tcPr>
          <w:p w:rsidR="000A59C4" w:rsidRPr="00C5453F" w:rsidRDefault="000A59C4" w:rsidP="00C5453F">
            <w:pPr>
              <w:spacing w:line="360" w:lineRule="auto"/>
              <w:jc w:val="center"/>
              <w:rPr>
                <w:lang w:val="uk-UA" w:eastAsia="uk-UA"/>
              </w:rPr>
            </w:pPr>
            <w:r w:rsidRPr="00C5453F">
              <w:rPr>
                <w:lang w:val="en-US" w:eastAsia="uk-UA"/>
              </w:rPr>
              <w:t>L</w:t>
            </w:r>
            <w:r w:rsidRPr="00C5453F">
              <w:rPr>
                <w:vertAlign w:val="subscript"/>
                <w:lang w:val="uk-UA" w:eastAsia="uk-UA"/>
              </w:rPr>
              <w:t>emp</w:t>
            </w:r>
            <w:r w:rsidRPr="00C5453F">
              <w:rPr>
                <w:lang w:val="uk-UA" w:eastAsia="uk-UA"/>
              </w:rPr>
              <w:t>=0,44</w:t>
            </w:r>
          </w:p>
          <w:p w:rsidR="000A59C4" w:rsidRPr="00C5453F" w:rsidRDefault="000A59C4" w:rsidP="00C5453F">
            <w:pPr>
              <w:spacing w:line="360" w:lineRule="auto"/>
              <w:jc w:val="center"/>
              <w:rPr>
                <w:lang w:val="uk-UA"/>
              </w:rPr>
            </w:pPr>
            <w:r w:rsidRPr="00C5453F">
              <w:rPr>
                <w:lang w:val="en-US" w:eastAsia="uk-UA"/>
              </w:rPr>
              <w:t>L</w:t>
            </w:r>
            <w:r w:rsidRPr="00C5453F">
              <w:rPr>
                <w:vertAlign w:val="subscript"/>
                <w:lang w:val="uk-UA" w:eastAsia="uk-UA"/>
              </w:rPr>
              <w:t>emp</w:t>
            </w:r>
            <w:r w:rsidRPr="00C5453F">
              <w:rPr>
                <w:lang w:val="uk-UA" w:eastAsia="uk-UA"/>
              </w:rPr>
              <w:t>=5,7</w:t>
            </w:r>
          </w:p>
        </w:tc>
        <w:tc>
          <w:tcPr>
            <w:tcW w:w="1595" w:type="dxa"/>
          </w:tcPr>
          <w:p w:rsidR="000A59C4" w:rsidRPr="00C5453F" w:rsidRDefault="000A59C4" w:rsidP="00C5453F">
            <w:pPr>
              <w:spacing w:line="360" w:lineRule="auto"/>
              <w:jc w:val="center"/>
              <w:rPr>
                <w:lang w:val="uk-UA" w:eastAsia="uk-UA"/>
              </w:rPr>
            </w:pPr>
            <w:r w:rsidRPr="00C5453F">
              <w:rPr>
                <w:lang w:val="uk-UA" w:eastAsia="uk-UA"/>
              </w:rPr>
              <w:t>Е</w:t>
            </w:r>
            <w:r w:rsidRPr="00C5453F">
              <w:rPr>
                <w:vertAlign w:val="subscript"/>
                <w:lang w:val="uk-UA" w:eastAsia="uk-UA"/>
              </w:rPr>
              <w:t>emp</w:t>
            </w:r>
            <w:r w:rsidRPr="00C5453F">
              <w:rPr>
                <w:lang w:val="uk-UA" w:eastAsia="uk-UA"/>
              </w:rPr>
              <w:t>=0,64</w:t>
            </w:r>
          </w:p>
          <w:p w:rsidR="000A59C4" w:rsidRPr="00C5453F" w:rsidRDefault="000A59C4" w:rsidP="00C5453F">
            <w:pPr>
              <w:spacing w:line="360" w:lineRule="auto"/>
              <w:jc w:val="center"/>
              <w:rPr>
                <w:lang w:val="en-US"/>
              </w:rPr>
            </w:pPr>
            <w:r w:rsidRPr="00C5453F">
              <w:rPr>
                <w:lang w:val="uk-UA" w:eastAsia="uk-UA"/>
              </w:rPr>
              <w:t>Е</w:t>
            </w:r>
            <w:r w:rsidRPr="00C5453F">
              <w:rPr>
                <w:vertAlign w:val="subscript"/>
                <w:lang w:val="uk-UA" w:eastAsia="uk-UA"/>
              </w:rPr>
              <w:t>emp</w:t>
            </w:r>
            <w:r w:rsidRPr="00C5453F">
              <w:rPr>
                <w:lang w:val="uk-UA" w:eastAsia="uk-UA"/>
              </w:rPr>
              <w:t>=0</w:t>
            </w:r>
            <w:r w:rsidRPr="00C5453F">
              <w:rPr>
                <w:lang w:val="en-US" w:eastAsia="uk-UA"/>
              </w:rPr>
              <w:t>,42</w:t>
            </w:r>
          </w:p>
        </w:tc>
        <w:tc>
          <w:tcPr>
            <w:tcW w:w="1598" w:type="dxa"/>
          </w:tcPr>
          <w:p w:rsidR="000A59C4" w:rsidRPr="00C5453F" w:rsidRDefault="000A59C4" w:rsidP="00C5453F">
            <w:pPr>
              <w:spacing w:line="360" w:lineRule="auto"/>
              <w:jc w:val="center"/>
              <w:rPr>
                <w:lang w:val="en-US" w:eastAsia="uk-UA"/>
              </w:rPr>
            </w:pPr>
            <w:r w:rsidRPr="00C5453F">
              <w:rPr>
                <w:lang w:val="uk-UA" w:eastAsia="uk-UA"/>
              </w:rPr>
              <w:t>Е</w:t>
            </w:r>
            <w:r w:rsidRPr="00C5453F">
              <w:rPr>
                <w:vertAlign w:val="subscript"/>
                <w:lang w:val="uk-UA" w:eastAsia="uk-UA"/>
              </w:rPr>
              <w:t>emp</w:t>
            </w:r>
            <w:r w:rsidRPr="00C5453F">
              <w:rPr>
                <w:lang w:val="uk-UA" w:eastAsia="uk-UA"/>
              </w:rPr>
              <w:t>=</w:t>
            </w:r>
            <w:r w:rsidRPr="00C5453F">
              <w:rPr>
                <w:lang w:val="en-US" w:eastAsia="uk-UA"/>
              </w:rPr>
              <w:t>0,37</w:t>
            </w:r>
          </w:p>
          <w:p w:rsidR="000A59C4" w:rsidRPr="00C5453F" w:rsidRDefault="000A59C4" w:rsidP="00C5453F">
            <w:pPr>
              <w:spacing w:line="360" w:lineRule="auto"/>
              <w:jc w:val="center"/>
              <w:rPr>
                <w:lang w:val="en-US"/>
              </w:rPr>
            </w:pPr>
            <w:r w:rsidRPr="00C5453F">
              <w:rPr>
                <w:lang w:val="uk-UA" w:eastAsia="uk-UA"/>
              </w:rPr>
              <w:t>Е</w:t>
            </w:r>
            <w:r w:rsidRPr="00C5453F">
              <w:rPr>
                <w:vertAlign w:val="subscript"/>
                <w:lang w:val="uk-UA" w:eastAsia="uk-UA"/>
              </w:rPr>
              <w:t>emp</w:t>
            </w:r>
            <w:r w:rsidRPr="00C5453F">
              <w:rPr>
                <w:lang w:val="uk-UA" w:eastAsia="uk-UA"/>
              </w:rPr>
              <w:t>=</w:t>
            </w:r>
            <w:r w:rsidRPr="00C5453F">
              <w:rPr>
                <w:lang w:val="en-US" w:eastAsia="uk-UA"/>
              </w:rPr>
              <w:t>0,302</w:t>
            </w:r>
          </w:p>
        </w:tc>
      </w:tr>
      <w:tr w:rsidR="000A59C4" w:rsidTr="00467301">
        <w:tc>
          <w:tcPr>
            <w:tcW w:w="1595" w:type="dxa"/>
          </w:tcPr>
          <w:p w:rsidR="000A59C4" w:rsidRPr="00C5453F" w:rsidRDefault="000A59C4" w:rsidP="00C5453F">
            <w:pPr>
              <w:spacing w:line="360" w:lineRule="auto"/>
              <w:jc w:val="center"/>
              <w:rPr>
                <w:lang w:val="uk-UA"/>
              </w:rPr>
            </w:pPr>
            <w:r w:rsidRPr="00C5453F">
              <w:rPr>
                <w:lang w:val="uk-UA" w:eastAsia="uk-UA"/>
              </w:rPr>
              <w:t>L</w:t>
            </w:r>
            <w:r w:rsidRPr="00C5453F">
              <w:rPr>
                <w:vertAlign w:val="subscript"/>
                <w:lang w:val="uk-UA" w:eastAsia="uk-UA"/>
              </w:rPr>
              <w:t>emp</w:t>
            </w:r>
            <w:r w:rsidRPr="00C5453F">
              <w:rPr>
                <w:lang w:val="uk-UA" w:eastAsia="uk-UA"/>
              </w:rPr>
              <w:t>&lt;L</w:t>
            </w:r>
            <w:r w:rsidRPr="00C5453F">
              <w:rPr>
                <w:vertAlign w:val="subscript"/>
                <w:lang w:val="uk-UA" w:eastAsia="uk-UA"/>
              </w:rPr>
              <w:t>кр</w:t>
            </w:r>
          </w:p>
        </w:tc>
        <w:tc>
          <w:tcPr>
            <w:tcW w:w="1594" w:type="dxa"/>
          </w:tcPr>
          <w:p w:rsidR="000A59C4" w:rsidRPr="00C5453F" w:rsidRDefault="000A59C4" w:rsidP="00C5453F">
            <w:pPr>
              <w:spacing w:line="360" w:lineRule="auto"/>
              <w:jc w:val="center"/>
              <w:rPr>
                <w:lang w:val="uk-UA"/>
              </w:rPr>
            </w:pPr>
            <w:r w:rsidRPr="00C5453F">
              <w:rPr>
                <w:lang w:val="uk-UA" w:eastAsia="uk-UA"/>
              </w:rPr>
              <w:t>Е</w:t>
            </w:r>
            <w:r w:rsidRPr="00C5453F">
              <w:rPr>
                <w:vertAlign w:val="subscript"/>
                <w:lang w:val="uk-UA" w:eastAsia="uk-UA"/>
              </w:rPr>
              <w:t>emp</w:t>
            </w:r>
            <w:r w:rsidRPr="00C5453F">
              <w:rPr>
                <w:lang w:val="uk-UA" w:eastAsia="uk-UA"/>
              </w:rPr>
              <w:t>&lt;Е</w:t>
            </w:r>
            <w:r w:rsidRPr="00C5453F">
              <w:rPr>
                <w:vertAlign w:val="subscript"/>
                <w:lang w:val="uk-UA" w:eastAsia="uk-UA"/>
              </w:rPr>
              <w:t>кр</w:t>
            </w:r>
          </w:p>
        </w:tc>
        <w:tc>
          <w:tcPr>
            <w:tcW w:w="1594" w:type="dxa"/>
          </w:tcPr>
          <w:p w:rsidR="000A59C4" w:rsidRPr="00C5453F" w:rsidRDefault="000A59C4" w:rsidP="00C5453F">
            <w:pPr>
              <w:spacing w:line="360" w:lineRule="auto"/>
              <w:jc w:val="center"/>
              <w:rPr>
                <w:lang w:val="uk-UA"/>
              </w:rPr>
            </w:pPr>
            <w:r w:rsidRPr="00C5453F">
              <w:rPr>
                <w:lang w:val="uk-UA" w:eastAsia="uk-UA"/>
              </w:rPr>
              <w:t>L</w:t>
            </w:r>
            <w:r w:rsidRPr="00C5453F">
              <w:rPr>
                <w:vertAlign w:val="subscript"/>
                <w:lang w:val="uk-UA" w:eastAsia="uk-UA"/>
              </w:rPr>
              <w:t>emp</w:t>
            </w:r>
            <w:r w:rsidRPr="00C5453F">
              <w:rPr>
                <w:lang w:val="uk-UA" w:eastAsia="uk-UA"/>
              </w:rPr>
              <w:t>&lt;L</w:t>
            </w:r>
            <w:r w:rsidRPr="00C5453F">
              <w:rPr>
                <w:vertAlign w:val="subscript"/>
                <w:lang w:val="uk-UA" w:eastAsia="uk-UA"/>
              </w:rPr>
              <w:t>кр</w:t>
            </w:r>
          </w:p>
        </w:tc>
        <w:tc>
          <w:tcPr>
            <w:tcW w:w="1595" w:type="dxa"/>
          </w:tcPr>
          <w:p w:rsidR="000A59C4" w:rsidRPr="00C5453F" w:rsidRDefault="000A59C4" w:rsidP="00C5453F">
            <w:pPr>
              <w:spacing w:line="360" w:lineRule="auto"/>
              <w:jc w:val="center"/>
              <w:rPr>
                <w:lang w:val="uk-UA"/>
              </w:rPr>
            </w:pPr>
            <w:r w:rsidRPr="00C5453F">
              <w:rPr>
                <w:lang w:val="uk-UA" w:eastAsia="uk-UA"/>
              </w:rPr>
              <w:t>L</w:t>
            </w:r>
            <w:r w:rsidRPr="00C5453F">
              <w:rPr>
                <w:vertAlign w:val="subscript"/>
                <w:lang w:val="uk-UA" w:eastAsia="uk-UA"/>
              </w:rPr>
              <w:t>emp</w:t>
            </w:r>
            <w:r w:rsidRPr="00C5453F">
              <w:rPr>
                <w:lang w:val="uk-UA" w:eastAsia="uk-UA"/>
              </w:rPr>
              <w:t>&lt;L</w:t>
            </w:r>
            <w:r w:rsidRPr="00C5453F">
              <w:rPr>
                <w:vertAlign w:val="subscript"/>
                <w:lang w:val="uk-UA" w:eastAsia="uk-UA"/>
              </w:rPr>
              <w:t>кр</w:t>
            </w:r>
          </w:p>
        </w:tc>
        <w:tc>
          <w:tcPr>
            <w:tcW w:w="1595" w:type="dxa"/>
          </w:tcPr>
          <w:p w:rsidR="000A59C4" w:rsidRPr="00C5453F" w:rsidRDefault="000A59C4" w:rsidP="00C5453F">
            <w:pPr>
              <w:spacing w:line="360" w:lineRule="auto"/>
              <w:jc w:val="center"/>
              <w:rPr>
                <w:lang w:val="uk-UA"/>
              </w:rPr>
            </w:pPr>
            <w:r w:rsidRPr="00C5453F">
              <w:rPr>
                <w:lang w:val="uk-UA" w:eastAsia="uk-UA"/>
              </w:rPr>
              <w:t>Е</w:t>
            </w:r>
            <w:r w:rsidRPr="00C5453F">
              <w:rPr>
                <w:vertAlign w:val="subscript"/>
                <w:lang w:val="uk-UA" w:eastAsia="uk-UA"/>
              </w:rPr>
              <w:t>emp</w:t>
            </w:r>
            <w:r w:rsidRPr="00C5453F">
              <w:rPr>
                <w:lang w:val="en-US" w:eastAsia="uk-UA"/>
              </w:rPr>
              <w:t>&gt;</w:t>
            </w:r>
            <w:r w:rsidRPr="00C5453F">
              <w:rPr>
                <w:lang w:val="uk-UA" w:eastAsia="uk-UA"/>
              </w:rPr>
              <w:t>Е</w:t>
            </w:r>
            <w:r w:rsidRPr="00C5453F">
              <w:rPr>
                <w:vertAlign w:val="subscript"/>
                <w:lang w:val="uk-UA" w:eastAsia="uk-UA"/>
              </w:rPr>
              <w:t>кр</w:t>
            </w:r>
          </w:p>
        </w:tc>
        <w:tc>
          <w:tcPr>
            <w:tcW w:w="1598" w:type="dxa"/>
          </w:tcPr>
          <w:p w:rsidR="000A59C4" w:rsidRPr="00C5453F" w:rsidRDefault="000A59C4" w:rsidP="00C5453F">
            <w:pPr>
              <w:spacing w:line="360" w:lineRule="auto"/>
              <w:jc w:val="center"/>
              <w:rPr>
                <w:lang w:val="uk-UA"/>
              </w:rPr>
            </w:pPr>
            <w:r w:rsidRPr="00C5453F">
              <w:rPr>
                <w:lang w:val="uk-UA" w:eastAsia="uk-UA"/>
              </w:rPr>
              <w:t>Е</w:t>
            </w:r>
            <w:r w:rsidRPr="00C5453F">
              <w:rPr>
                <w:vertAlign w:val="subscript"/>
                <w:lang w:val="uk-UA" w:eastAsia="uk-UA"/>
              </w:rPr>
              <w:t>emp</w:t>
            </w:r>
            <w:r w:rsidRPr="00C5453F">
              <w:rPr>
                <w:lang w:val="en-US" w:eastAsia="uk-UA"/>
              </w:rPr>
              <w:t>&gt;</w:t>
            </w:r>
            <w:r w:rsidRPr="00C5453F">
              <w:rPr>
                <w:lang w:val="uk-UA" w:eastAsia="uk-UA"/>
              </w:rPr>
              <w:t>Е</w:t>
            </w:r>
            <w:r w:rsidRPr="00C5453F">
              <w:rPr>
                <w:vertAlign w:val="subscript"/>
                <w:lang w:val="uk-UA" w:eastAsia="uk-UA"/>
              </w:rPr>
              <w:t>кр</w:t>
            </w:r>
          </w:p>
        </w:tc>
      </w:tr>
      <w:tr w:rsidR="000A59C4" w:rsidTr="00467301">
        <w:tc>
          <w:tcPr>
            <w:tcW w:w="1595" w:type="dxa"/>
          </w:tcPr>
          <w:p w:rsidR="000A59C4" w:rsidRPr="00C5453F" w:rsidRDefault="000A59C4" w:rsidP="00C5453F">
            <w:pPr>
              <w:spacing w:line="360" w:lineRule="auto"/>
              <w:jc w:val="center"/>
              <w:rPr>
                <w:lang w:val="uk-UA"/>
              </w:rPr>
            </w:pPr>
            <w:r w:rsidRPr="00C5453F">
              <w:rPr>
                <w:lang w:val="uk-UA" w:eastAsia="uk-UA"/>
              </w:rPr>
              <w:t>Присутні помилки</w:t>
            </w:r>
          </w:p>
        </w:tc>
        <w:tc>
          <w:tcPr>
            <w:tcW w:w="1594" w:type="dxa"/>
          </w:tcPr>
          <w:p w:rsidR="000A59C4" w:rsidRPr="00C5453F" w:rsidRDefault="000A59C4" w:rsidP="00C5453F">
            <w:pPr>
              <w:spacing w:line="360" w:lineRule="auto"/>
              <w:jc w:val="center"/>
              <w:rPr>
                <w:lang w:val="uk-UA"/>
              </w:rPr>
            </w:pPr>
            <w:r w:rsidRPr="00C5453F">
              <w:rPr>
                <w:lang w:val="uk-UA" w:eastAsia="uk-UA"/>
              </w:rPr>
              <w:t>Присутні помилки</w:t>
            </w:r>
          </w:p>
        </w:tc>
        <w:tc>
          <w:tcPr>
            <w:tcW w:w="1594" w:type="dxa"/>
          </w:tcPr>
          <w:p w:rsidR="000A59C4" w:rsidRPr="00C5453F" w:rsidRDefault="000A59C4" w:rsidP="00C5453F">
            <w:pPr>
              <w:spacing w:line="360" w:lineRule="auto"/>
              <w:jc w:val="center"/>
              <w:rPr>
                <w:lang w:val="uk-UA"/>
              </w:rPr>
            </w:pPr>
            <w:r w:rsidRPr="00C5453F">
              <w:rPr>
                <w:lang w:val="uk-UA" w:eastAsia="uk-UA"/>
              </w:rPr>
              <w:t>Присутні помилки</w:t>
            </w:r>
          </w:p>
        </w:tc>
        <w:tc>
          <w:tcPr>
            <w:tcW w:w="1595" w:type="dxa"/>
          </w:tcPr>
          <w:p w:rsidR="000A59C4" w:rsidRPr="00C5453F" w:rsidRDefault="000A59C4" w:rsidP="00C5453F">
            <w:pPr>
              <w:spacing w:line="360" w:lineRule="auto"/>
              <w:jc w:val="center"/>
              <w:rPr>
                <w:lang w:val="uk-UA"/>
              </w:rPr>
            </w:pPr>
            <w:r w:rsidRPr="00C5453F">
              <w:rPr>
                <w:lang w:val="uk-UA" w:eastAsia="uk-UA"/>
              </w:rPr>
              <w:t>Присутні помилки</w:t>
            </w:r>
          </w:p>
        </w:tc>
        <w:tc>
          <w:tcPr>
            <w:tcW w:w="1595" w:type="dxa"/>
          </w:tcPr>
          <w:p w:rsidR="000A59C4" w:rsidRPr="00C5453F" w:rsidRDefault="000A59C4" w:rsidP="00C5453F">
            <w:pPr>
              <w:spacing w:line="360" w:lineRule="auto"/>
              <w:jc w:val="center"/>
              <w:rPr>
                <w:lang w:val="uk-UA"/>
              </w:rPr>
            </w:pPr>
            <w:r w:rsidRPr="00C5453F">
              <w:rPr>
                <w:lang w:val="uk-UA" w:eastAsia="uk-UA"/>
              </w:rPr>
              <w:t>Відсутні помилки</w:t>
            </w:r>
          </w:p>
        </w:tc>
        <w:tc>
          <w:tcPr>
            <w:tcW w:w="1598" w:type="dxa"/>
          </w:tcPr>
          <w:p w:rsidR="000A59C4" w:rsidRPr="00C5453F" w:rsidRDefault="000A59C4" w:rsidP="00C5453F">
            <w:pPr>
              <w:spacing w:line="360" w:lineRule="auto"/>
              <w:jc w:val="center"/>
              <w:rPr>
                <w:lang w:val="uk-UA"/>
              </w:rPr>
            </w:pPr>
            <w:r w:rsidRPr="00C5453F">
              <w:rPr>
                <w:lang w:val="uk-UA" w:eastAsia="uk-UA"/>
              </w:rPr>
              <w:t>Відсутні помилки</w:t>
            </w:r>
          </w:p>
        </w:tc>
      </w:tr>
    </w:tbl>
    <w:p w:rsidR="001D44A6" w:rsidRDefault="002C60C6" w:rsidP="001D44A6">
      <w:pPr>
        <w:spacing w:line="360" w:lineRule="auto"/>
        <w:ind w:firstLine="709"/>
        <w:jc w:val="both"/>
        <w:rPr>
          <w:lang w:val="uk-UA"/>
        </w:rPr>
      </w:pPr>
      <w:r>
        <w:rPr>
          <w:lang w:val="uk-UA"/>
        </w:rPr>
        <w:lastRenderedPageBreak/>
        <w:t>Було розглянуто два підходи робастного оцінювання вибіркової середньої: за Пуанкаре та за Вінзором (пункт 2.1.2).</w:t>
      </w:r>
      <w:r w:rsidR="001D44A6">
        <w:rPr>
          <w:lang w:val="uk-UA"/>
        </w:rPr>
        <w:t xml:space="preserve"> </w:t>
      </w:r>
      <w:r w:rsidR="001D44A6" w:rsidRPr="001D44A6">
        <w:rPr>
          <w:lang w:val="uk-UA"/>
        </w:rPr>
        <w:t xml:space="preserve">В формулі за Пуанкаре помилки вилучаються з ряду, а в формулі за Вінзором передбачається модифікація вхідної сукупності, тобто група помилок замінюється значеннями, які є першими безпомилковими. </w:t>
      </w:r>
      <w:r w:rsidR="001D44A6">
        <w:rPr>
          <w:lang w:val="uk-UA"/>
        </w:rPr>
        <w:t xml:space="preserve">Аналізувавши  середні, </w:t>
      </w:r>
      <w:r w:rsidR="001D44A6" w:rsidRPr="000A135E">
        <w:rPr>
          <w:lang w:val="uk-UA"/>
        </w:rPr>
        <w:t>можна побачити, що знач</w:t>
      </w:r>
      <w:r w:rsidR="001D44A6">
        <w:rPr>
          <w:lang w:val="uk-UA"/>
        </w:rPr>
        <w:t>ення за формулою Вінзора є точнішими</w:t>
      </w:r>
      <w:r w:rsidR="001D44A6" w:rsidRPr="000A135E">
        <w:rPr>
          <w:lang w:val="uk-UA"/>
        </w:rPr>
        <w:t>, оскільки н</w:t>
      </w:r>
      <w:r w:rsidR="001D44A6">
        <w:rPr>
          <w:lang w:val="uk-UA"/>
        </w:rPr>
        <w:t>е зменшується сукупність даних, а</w:t>
      </w:r>
      <w:r w:rsidR="001D44A6" w:rsidRPr="001D44A6">
        <w:rPr>
          <w:lang w:val="uk-UA"/>
        </w:rPr>
        <w:t>ле вони відрізняються від значень, отриманих при кореляційному аналізі.</w:t>
      </w:r>
    </w:p>
    <w:p w:rsidR="00467301" w:rsidRPr="001D44A6" w:rsidRDefault="00467301" w:rsidP="001D44A6">
      <w:pPr>
        <w:spacing w:line="360" w:lineRule="auto"/>
        <w:ind w:firstLine="709"/>
        <w:jc w:val="both"/>
        <w:rPr>
          <w:lang w:val="uk-UA"/>
        </w:rPr>
      </w:pPr>
      <w:r>
        <w:rPr>
          <w:lang w:val="uk-UA"/>
        </w:rPr>
        <w:t>Отже, для ознак, що подані у таблиці 3.2 було виявлено такі підприємства, в яких існували грубі помилки.</w:t>
      </w:r>
    </w:p>
    <w:p w:rsidR="000A59C4" w:rsidRPr="000A135E" w:rsidRDefault="000A59C4" w:rsidP="00511835">
      <w:pPr>
        <w:spacing w:line="360" w:lineRule="auto"/>
        <w:ind w:firstLine="709"/>
        <w:jc w:val="both"/>
        <w:rPr>
          <w:lang w:val="uk-UA"/>
        </w:rPr>
      </w:pPr>
    </w:p>
    <w:p w:rsidR="000A59C4" w:rsidRPr="00345F68" w:rsidRDefault="000A59C4" w:rsidP="00345F68">
      <w:pPr>
        <w:spacing w:line="360" w:lineRule="auto"/>
        <w:jc w:val="both"/>
        <w:rPr>
          <w:lang w:val="uk-UA"/>
        </w:rPr>
      </w:pPr>
      <w:r w:rsidRPr="000A135E">
        <w:rPr>
          <w:lang w:val="uk-UA"/>
        </w:rPr>
        <w:t>Табл</w:t>
      </w:r>
      <w:r>
        <w:rPr>
          <w:lang w:val="uk-UA"/>
        </w:rPr>
        <w:t>иця</w:t>
      </w:r>
      <w:r w:rsidRPr="000A135E">
        <w:rPr>
          <w:lang w:val="uk-UA"/>
        </w:rPr>
        <w:t xml:space="preserve"> </w:t>
      </w:r>
      <w:r>
        <w:rPr>
          <w:lang w:val="uk-UA"/>
        </w:rPr>
        <w:t xml:space="preserve">3.2  ̶   Підприємства, що містили </w:t>
      </w:r>
      <w:r w:rsidR="00010EDD">
        <w:rPr>
          <w:lang w:val="uk-UA"/>
        </w:rPr>
        <w:t xml:space="preserve">грубі </w:t>
      </w:r>
      <w:r>
        <w:rPr>
          <w:lang w:val="uk-UA"/>
        </w:rPr>
        <w:t>помилки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2693"/>
        <w:gridCol w:w="2268"/>
        <w:gridCol w:w="2552"/>
      </w:tblGrid>
      <w:tr w:rsidR="000A59C4" w:rsidRPr="000A135E" w:rsidTr="00C5453F">
        <w:trPr>
          <w:jc w:val="center"/>
        </w:trPr>
        <w:tc>
          <w:tcPr>
            <w:tcW w:w="1951" w:type="dxa"/>
            <w:vAlign w:val="center"/>
          </w:tcPr>
          <w:p w:rsidR="000A59C4" w:rsidRPr="00467301" w:rsidRDefault="00467301" w:rsidP="00C5453F">
            <w:pPr>
              <w:spacing w:line="360" w:lineRule="auto"/>
              <w:jc w:val="center"/>
              <w:rPr>
                <w:vertAlign w:val="subscript"/>
                <w:lang w:val="uk-UA" w:eastAsia="uk-UA"/>
              </w:rPr>
            </w:pPr>
            <w:r>
              <w:rPr>
                <w:lang w:val="uk-UA" w:eastAsia="uk-UA"/>
              </w:rPr>
              <w:t>Y</w:t>
            </w:r>
            <w:r>
              <w:rPr>
                <w:vertAlign w:val="subscript"/>
                <w:lang w:val="uk-UA" w:eastAsia="uk-UA"/>
              </w:rPr>
              <w:t>2</w:t>
            </w:r>
          </w:p>
        </w:tc>
        <w:tc>
          <w:tcPr>
            <w:tcW w:w="2693" w:type="dxa"/>
            <w:vAlign w:val="bottom"/>
          </w:tcPr>
          <w:p w:rsidR="000A59C4" w:rsidRPr="00467301" w:rsidRDefault="00467301" w:rsidP="00C5453F">
            <w:pPr>
              <w:spacing w:line="360" w:lineRule="auto"/>
              <w:jc w:val="center"/>
              <w:rPr>
                <w:vertAlign w:val="subscript"/>
                <w:lang w:val="uk-UA" w:eastAsia="uk-UA"/>
              </w:rPr>
            </w:pPr>
            <w:r>
              <w:rPr>
                <w:lang w:val="uk-UA" w:eastAsia="uk-UA"/>
              </w:rPr>
              <w:t>X</w:t>
            </w:r>
            <w:r>
              <w:rPr>
                <w:vertAlign w:val="subscript"/>
                <w:lang w:val="uk-UA" w:eastAsia="uk-UA"/>
              </w:rPr>
              <w:t>4</w:t>
            </w:r>
          </w:p>
        </w:tc>
        <w:tc>
          <w:tcPr>
            <w:tcW w:w="2268" w:type="dxa"/>
            <w:vAlign w:val="bottom"/>
          </w:tcPr>
          <w:p w:rsidR="000A59C4" w:rsidRPr="00467301" w:rsidRDefault="00467301" w:rsidP="00C5453F">
            <w:pPr>
              <w:spacing w:line="360" w:lineRule="auto"/>
              <w:jc w:val="center"/>
              <w:rPr>
                <w:vertAlign w:val="subscript"/>
                <w:lang w:val="uk-UA" w:eastAsia="uk-UA"/>
              </w:rPr>
            </w:pPr>
            <w:r>
              <w:rPr>
                <w:lang w:val="uk-UA" w:eastAsia="uk-UA"/>
              </w:rPr>
              <w:t>X</w:t>
            </w:r>
            <w:r>
              <w:rPr>
                <w:vertAlign w:val="subscript"/>
                <w:lang w:val="uk-UA" w:eastAsia="uk-UA"/>
              </w:rPr>
              <w:t>9</w:t>
            </w:r>
          </w:p>
        </w:tc>
        <w:tc>
          <w:tcPr>
            <w:tcW w:w="2552" w:type="dxa"/>
            <w:vAlign w:val="bottom"/>
          </w:tcPr>
          <w:p w:rsidR="000A59C4" w:rsidRPr="00467301" w:rsidRDefault="00467301" w:rsidP="00C5453F">
            <w:pPr>
              <w:spacing w:line="360" w:lineRule="auto"/>
              <w:jc w:val="center"/>
              <w:rPr>
                <w:vertAlign w:val="subscript"/>
                <w:lang w:val="uk-UA" w:eastAsia="uk-UA"/>
              </w:rPr>
            </w:pPr>
            <w:r>
              <w:rPr>
                <w:lang w:val="uk-UA" w:eastAsia="uk-UA"/>
              </w:rPr>
              <w:t>X</w:t>
            </w:r>
            <w:r>
              <w:rPr>
                <w:vertAlign w:val="subscript"/>
                <w:lang w:val="uk-UA" w:eastAsia="uk-UA"/>
              </w:rPr>
              <w:t>11</w:t>
            </w:r>
          </w:p>
        </w:tc>
      </w:tr>
      <w:tr w:rsidR="000A59C4" w:rsidRPr="000A135E" w:rsidTr="00C5453F">
        <w:trPr>
          <w:jc w:val="center"/>
        </w:trPr>
        <w:tc>
          <w:tcPr>
            <w:tcW w:w="1951" w:type="dxa"/>
          </w:tcPr>
          <w:p w:rsidR="000A59C4" w:rsidRPr="00C5453F" w:rsidRDefault="000A59C4" w:rsidP="00C5453F">
            <w:pPr>
              <w:spacing w:line="360" w:lineRule="auto"/>
              <w:jc w:val="center"/>
              <w:rPr>
                <w:lang w:val="uk-UA"/>
              </w:rPr>
            </w:pPr>
            <w:r w:rsidRPr="00C5453F">
              <w:rPr>
                <w:lang w:val="uk-UA"/>
              </w:rPr>
              <w:t>25, 37, 39</w:t>
            </w:r>
          </w:p>
        </w:tc>
        <w:tc>
          <w:tcPr>
            <w:tcW w:w="2693" w:type="dxa"/>
          </w:tcPr>
          <w:p w:rsidR="000A59C4" w:rsidRPr="00C5453F" w:rsidRDefault="000A59C4" w:rsidP="00C5453F">
            <w:pPr>
              <w:spacing w:line="360" w:lineRule="auto"/>
              <w:jc w:val="center"/>
              <w:rPr>
                <w:lang w:val="uk-UA"/>
              </w:rPr>
            </w:pPr>
            <w:r w:rsidRPr="00C5453F">
              <w:rPr>
                <w:lang w:val="uk-UA"/>
              </w:rPr>
              <w:t>9, 31, 37, 38, 46</w:t>
            </w:r>
          </w:p>
        </w:tc>
        <w:tc>
          <w:tcPr>
            <w:tcW w:w="2268" w:type="dxa"/>
          </w:tcPr>
          <w:p w:rsidR="000A59C4" w:rsidRPr="00C5453F" w:rsidRDefault="000A59C4" w:rsidP="00C5453F">
            <w:pPr>
              <w:spacing w:line="360" w:lineRule="auto"/>
              <w:jc w:val="center"/>
              <w:rPr>
                <w:lang w:val="uk-UA"/>
              </w:rPr>
            </w:pPr>
            <w:r w:rsidRPr="00C5453F">
              <w:rPr>
                <w:lang w:val="uk-UA"/>
              </w:rPr>
              <w:t>18, 19, 23, 40</w:t>
            </w:r>
          </w:p>
        </w:tc>
        <w:tc>
          <w:tcPr>
            <w:tcW w:w="2552" w:type="dxa"/>
          </w:tcPr>
          <w:p w:rsidR="000A59C4" w:rsidRPr="00C5453F" w:rsidRDefault="000A59C4" w:rsidP="00C5453F">
            <w:pPr>
              <w:spacing w:line="360" w:lineRule="auto"/>
              <w:jc w:val="center"/>
              <w:rPr>
                <w:lang w:val="uk-UA"/>
              </w:rPr>
            </w:pPr>
            <w:r w:rsidRPr="00C5453F">
              <w:rPr>
                <w:lang w:val="uk-UA"/>
              </w:rPr>
              <w:t>25, 37, 38, 39</w:t>
            </w:r>
          </w:p>
        </w:tc>
      </w:tr>
    </w:tbl>
    <w:p w:rsidR="000A59C4" w:rsidRPr="000A135E" w:rsidRDefault="000A59C4" w:rsidP="00511835">
      <w:pPr>
        <w:spacing w:line="360" w:lineRule="auto"/>
        <w:ind w:firstLine="709"/>
        <w:jc w:val="both"/>
        <w:rPr>
          <w:lang w:val="uk-UA"/>
        </w:rPr>
      </w:pPr>
    </w:p>
    <w:p w:rsidR="000A59C4" w:rsidRDefault="000A59C4" w:rsidP="00511835">
      <w:pPr>
        <w:spacing w:line="360" w:lineRule="auto"/>
        <w:ind w:firstLine="709"/>
        <w:jc w:val="both"/>
        <w:rPr>
          <w:lang w:val="uk-UA"/>
        </w:rPr>
      </w:pPr>
      <w:r w:rsidRPr="000A135E">
        <w:rPr>
          <w:lang w:val="uk-UA"/>
        </w:rPr>
        <w:t xml:space="preserve">Тепер, проаналізувавши табл. </w:t>
      </w:r>
      <w:r>
        <w:rPr>
          <w:lang w:val="uk-UA"/>
        </w:rPr>
        <w:t>3.2</w:t>
      </w:r>
      <w:r w:rsidRPr="000A135E">
        <w:rPr>
          <w:lang w:val="uk-UA"/>
        </w:rPr>
        <w:t xml:space="preserve">, </w:t>
      </w:r>
      <w:r w:rsidR="00467301">
        <w:rPr>
          <w:lang w:val="uk-UA"/>
        </w:rPr>
        <w:t xml:space="preserve">бачимо, що потрібно вилучити з розгляду такі два підприємства: 37, 38, </w:t>
      </w:r>
      <w:r w:rsidRPr="000A135E">
        <w:rPr>
          <w:lang w:val="uk-UA"/>
        </w:rPr>
        <w:t>які при дослідженні виявилися грубими помилками.</w:t>
      </w:r>
    </w:p>
    <w:p w:rsidR="00467301" w:rsidRDefault="00467301" w:rsidP="00511835">
      <w:pPr>
        <w:spacing w:line="360" w:lineRule="auto"/>
        <w:ind w:firstLine="709"/>
        <w:jc w:val="both"/>
        <w:rPr>
          <w:vertAlign w:val="subscript"/>
          <w:lang w:val="uk-UA"/>
        </w:rPr>
      </w:pPr>
      <w:r>
        <w:rPr>
          <w:lang w:val="uk-UA"/>
        </w:rPr>
        <w:t>Підприємство №37 – було виявлено грубою помилкою у результуючій ознаці У</w:t>
      </w:r>
      <w:r>
        <w:rPr>
          <w:vertAlign w:val="subscript"/>
          <w:lang w:val="uk-UA"/>
        </w:rPr>
        <w:t>2</w:t>
      </w:r>
      <w:r w:rsidR="002E11BB">
        <w:rPr>
          <w:vertAlign w:val="subscript"/>
          <w:lang w:val="uk-UA"/>
        </w:rPr>
        <w:t xml:space="preserve"> </w:t>
      </w:r>
      <w:r w:rsidR="002E11BB">
        <w:rPr>
          <w:lang w:val="uk-UA"/>
        </w:rPr>
        <w:t>та показниках Х</w:t>
      </w:r>
      <w:r w:rsidR="002E11BB">
        <w:rPr>
          <w:vertAlign w:val="subscript"/>
          <w:lang w:val="uk-UA"/>
        </w:rPr>
        <w:t>4</w:t>
      </w:r>
      <w:r w:rsidR="002E11BB">
        <w:rPr>
          <w:lang w:val="uk-UA"/>
        </w:rPr>
        <w:t>, Х</w:t>
      </w:r>
      <w:r w:rsidR="002E11BB">
        <w:rPr>
          <w:vertAlign w:val="subscript"/>
          <w:lang w:val="uk-UA"/>
        </w:rPr>
        <w:t>11.</w:t>
      </w:r>
    </w:p>
    <w:p w:rsidR="002E11BB" w:rsidRDefault="002E11BB" w:rsidP="002E11BB">
      <w:pPr>
        <w:spacing w:line="360" w:lineRule="auto"/>
        <w:ind w:firstLine="709"/>
        <w:jc w:val="both"/>
        <w:rPr>
          <w:lang w:val="uk-UA"/>
        </w:rPr>
      </w:pPr>
      <w:r>
        <w:rPr>
          <w:lang w:val="uk-UA"/>
        </w:rPr>
        <w:t>Підприємство №38 – було виявлено грубою помилкою у таких показниках, як: Х</w:t>
      </w:r>
      <w:r>
        <w:rPr>
          <w:vertAlign w:val="subscript"/>
          <w:lang w:val="uk-UA"/>
        </w:rPr>
        <w:t>4</w:t>
      </w:r>
      <w:r>
        <w:rPr>
          <w:lang w:val="uk-UA"/>
        </w:rPr>
        <w:t xml:space="preserve"> та Х</w:t>
      </w:r>
      <w:r>
        <w:rPr>
          <w:vertAlign w:val="subscript"/>
          <w:lang w:val="uk-UA"/>
        </w:rPr>
        <w:t>11.</w:t>
      </w:r>
      <w:r w:rsidR="00A62B2D">
        <w:rPr>
          <w:vertAlign w:val="subscript"/>
          <w:lang w:val="uk-UA"/>
        </w:rPr>
        <w:t xml:space="preserve"> </w:t>
      </w:r>
      <w:r w:rsidR="00A62B2D">
        <w:rPr>
          <w:lang w:val="uk-UA"/>
        </w:rPr>
        <w:t xml:space="preserve">Аналізуючи значення цих підприємств (таблиця 3.3), можна побачити, що вони відрізняються від інших, а саме значення для показника </w:t>
      </w:r>
      <w:r w:rsidR="00233289">
        <w:rPr>
          <w:lang w:val="uk-UA"/>
        </w:rPr>
        <w:t>Х</w:t>
      </w:r>
      <w:r w:rsidR="00233289">
        <w:rPr>
          <w:vertAlign w:val="subscript"/>
          <w:lang w:val="uk-UA"/>
        </w:rPr>
        <w:t>4</w:t>
      </w:r>
      <w:r w:rsidR="00233289">
        <w:rPr>
          <w:lang w:val="uk-UA"/>
        </w:rPr>
        <w:t xml:space="preserve"> та Х</w:t>
      </w:r>
      <w:r w:rsidR="00233289">
        <w:rPr>
          <w:vertAlign w:val="subscript"/>
          <w:lang w:val="uk-UA"/>
        </w:rPr>
        <w:t>11</w:t>
      </w:r>
      <w:r w:rsidR="00233289">
        <w:rPr>
          <w:lang w:val="uk-UA"/>
        </w:rPr>
        <w:t xml:space="preserve"> є малими, це можна побачити порівнявши таблицю 3.3 та таблицю Б.1 (додаток Б).</w:t>
      </w:r>
    </w:p>
    <w:p w:rsidR="00233289" w:rsidRDefault="00233289" w:rsidP="002E11BB">
      <w:pPr>
        <w:spacing w:line="360" w:lineRule="auto"/>
        <w:ind w:firstLine="709"/>
        <w:jc w:val="both"/>
        <w:rPr>
          <w:lang w:val="uk-UA"/>
        </w:rPr>
      </w:pPr>
    </w:p>
    <w:p w:rsidR="00233289" w:rsidRPr="00345F68" w:rsidRDefault="00233289" w:rsidP="00233289">
      <w:pPr>
        <w:spacing w:line="360" w:lineRule="auto"/>
        <w:jc w:val="both"/>
        <w:rPr>
          <w:lang w:val="uk-UA"/>
        </w:rPr>
      </w:pPr>
      <w:r w:rsidRPr="000A135E">
        <w:rPr>
          <w:lang w:val="uk-UA"/>
        </w:rPr>
        <w:t>Табл</w:t>
      </w:r>
      <w:r>
        <w:rPr>
          <w:lang w:val="uk-UA"/>
        </w:rPr>
        <w:t>иця</w:t>
      </w:r>
      <w:r w:rsidRPr="000A135E">
        <w:rPr>
          <w:lang w:val="uk-UA"/>
        </w:rPr>
        <w:t xml:space="preserve"> </w:t>
      </w:r>
      <w:r>
        <w:rPr>
          <w:lang w:val="uk-UA"/>
        </w:rPr>
        <w:t>3.3  ̶   Значення підприємств № 37 та 38</w:t>
      </w:r>
    </w:p>
    <w:tbl>
      <w:tblPr>
        <w:tblW w:w="6720" w:type="dxa"/>
        <w:tblInd w:w="93" w:type="dxa"/>
        <w:tblLook w:val="04A0" w:firstRow="1" w:lastRow="0" w:firstColumn="1" w:lastColumn="0" w:noHBand="0" w:noVBand="1"/>
      </w:tblPr>
      <w:tblGrid>
        <w:gridCol w:w="960"/>
        <w:gridCol w:w="960"/>
        <w:gridCol w:w="960"/>
        <w:gridCol w:w="960"/>
        <w:gridCol w:w="960"/>
        <w:gridCol w:w="960"/>
        <w:gridCol w:w="960"/>
      </w:tblGrid>
      <w:tr w:rsidR="00233289" w:rsidRPr="00233289" w:rsidTr="00233289">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3289" w:rsidRPr="00233289" w:rsidRDefault="00233289" w:rsidP="00233289">
            <w:pPr>
              <w:rPr>
                <w:b/>
                <w:bCs/>
                <w:color w:val="000000"/>
                <w:sz w:val="22"/>
                <w:szCs w:val="22"/>
              </w:rPr>
            </w:pPr>
            <w:r w:rsidRPr="00233289">
              <w:rPr>
                <w:b/>
                <w:bCs/>
                <w:color w:val="000000"/>
                <w:sz w:val="22"/>
                <w:szCs w:val="22"/>
              </w:rPr>
              <w:t>№ п-ва</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33289" w:rsidRPr="00233289" w:rsidRDefault="00233289" w:rsidP="00233289">
            <w:pPr>
              <w:rPr>
                <w:b/>
                <w:bCs/>
                <w:color w:val="000000"/>
                <w:sz w:val="22"/>
                <w:szCs w:val="22"/>
              </w:rPr>
            </w:pPr>
            <w:r w:rsidRPr="00233289">
              <w:rPr>
                <w:b/>
                <w:bCs/>
                <w:color w:val="000000"/>
                <w:sz w:val="22"/>
                <w:szCs w:val="22"/>
              </w:rPr>
              <w:t>Y</w:t>
            </w:r>
            <w:r w:rsidRPr="00233289">
              <w:rPr>
                <w:b/>
                <w:bCs/>
                <w:color w:val="000000"/>
                <w:sz w:val="16"/>
                <w:szCs w:val="16"/>
              </w:rPr>
              <w:t>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233289" w:rsidRPr="00233289" w:rsidRDefault="00233289" w:rsidP="00233289">
            <w:pPr>
              <w:rPr>
                <w:b/>
                <w:bCs/>
                <w:color w:val="000000"/>
                <w:sz w:val="22"/>
                <w:szCs w:val="22"/>
              </w:rPr>
            </w:pPr>
            <w:r w:rsidRPr="00233289">
              <w:rPr>
                <w:b/>
                <w:bCs/>
                <w:color w:val="000000"/>
                <w:sz w:val="22"/>
                <w:szCs w:val="22"/>
              </w:rPr>
              <w:t>X</w:t>
            </w:r>
            <w:r w:rsidRPr="00233289">
              <w:rPr>
                <w:b/>
                <w:bCs/>
                <w:color w:val="000000"/>
                <w:sz w:val="16"/>
                <w:szCs w:val="16"/>
              </w:rPr>
              <w:t>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33289" w:rsidRPr="00233289" w:rsidRDefault="00233289" w:rsidP="00233289">
            <w:pPr>
              <w:rPr>
                <w:b/>
                <w:bCs/>
                <w:color w:val="000000"/>
                <w:sz w:val="22"/>
                <w:szCs w:val="22"/>
              </w:rPr>
            </w:pPr>
            <w:r w:rsidRPr="00233289">
              <w:rPr>
                <w:b/>
                <w:bCs/>
                <w:color w:val="000000"/>
                <w:sz w:val="22"/>
                <w:szCs w:val="22"/>
              </w:rPr>
              <w:t>X</w:t>
            </w:r>
            <w:r w:rsidRPr="00233289">
              <w:rPr>
                <w:b/>
                <w:bCs/>
                <w:color w:val="000000"/>
                <w:sz w:val="16"/>
                <w:szCs w:val="16"/>
              </w:rPr>
              <w:t>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33289" w:rsidRPr="00233289" w:rsidRDefault="00233289" w:rsidP="00233289">
            <w:pPr>
              <w:rPr>
                <w:b/>
                <w:bCs/>
                <w:color w:val="000000"/>
                <w:sz w:val="22"/>
                <w:szCs w:val="22"/>
              </w:rPr>
            </w:pPr>
            <w:r w:rsidRPr="00233289">
              <w:rPr>
                <w:b/>
                <w:bCs/>
                <w:color w:val="000000"/>
                <w:sz w:val="22"/>
                <w:szCs w:val="22"/>
              </w:rPr>
              <w:t>X</w:t>
            </w:r>
            <w:r w:rsidRPr="00233289">
              <w:rPr>
                <w:b/>
                <w:bCs/>
                <w:color w:val="000000"/>
                <w:sz w:val="16"/>
                <w:szCs w:val="16"/>
              </w:rPr>
              <w:t>11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33289" w:rsidRPr="00233289" w:rsidRDefault="00233289" w:rsidP="00233289">
            <w:pPr>
              <w:rPr>
                <w:b/>
                <w:bCs/>
                <w:color w:val="000000"/>
                <w:sz w:val="22"/>
                <w:szCs w:val="22"/>
              </w:rPr>
            </w:pPr>
            <w:r w:rsidRPr="00233289">
              <w:rPr>
                <w:b/>
                <w:bCs/>
                <w:color w:val="000000"/>
                <w:sz w:val="22"/>
                <w:szCs w:val="22"/>
              </w:rPr>
              <w:t>X</w:t>
            </w:r>
            <w:r w:rsidRPr="00233289">
              <w:rPr>
                <w:b/>
                <w:bCs/>
                <w:color w:val="000000"/>
                <w:sz w:val="16"/>
                <w:szCs w:val="16"/>
              </w:rPr>
              <w:t>15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33289" w:rsidRPr="00233289" w:rsidRDefault="00233289" w:rsidP="00233289">
            <w:pPr>
              <w:rPr>
                <w:b/>
                <w:bCs/>
                <w:color w:val="000000"/>
                <w:sz w:val="22"/>
                <w:szCs w:val="22"/>
              </w:rPr>
            </w:pPr>
            <w:r w:rsidRPr="00233289">
              <w:rPr>
                <w:b/>
                <w:bCs/>
                <w:color w:val="000000"/>
                <w:sz w:val="22"/>
                <w:szCs w:val="22"/>
              </w:rPr>
              <w:t>X</w:t>
            </w:r>
            <w:r w:rsidRPr="00233289">
              <w:rPr>
                <w:b/>
                <w:bCs/>
                <w:color w:val="000000"/>
                <w:sz w:val="16"/>
                <w:szCs w:val="16"/>
              </w:rPr>
              <w:t>17</w:t>
            </w:r>
          </w:p>
        </w:tc>
      </w:tr>
      <w:tr w:rsidR="00233289" w:rsidRPr="00233289" w:rsidTr="00233289">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rsidR="00233289" w:rsidRPr="00233289" w:rsidRDefault="00233289" w:rsidP="00233289">
            <w:pPr>
              <w:jc w:val="center"/>
              <w:rPr>
                <w:b/>
                <w:bCs/>
                <w:color w:val="000000"/>
                <w:sz w:val="16"/>
                <w:szCs w:val="16"/>
              </w:rPr>
            </w:pPr>
            <w:r w:rsidRPr="00233289">
              <w:rPr>
                <w:b/>
                <w:bCs/>
                <w:color w:val="000000"/>
                <w:sz w:val="16"/>
                <w:szCs w:val="16"/>
              </w:rPr>
              <w:t>37</w:t>
            </w:r>
          </w:p>
        </w:tc>
        <w:tc>
          <w:tcPr>
            <w:tcW w:w="960" w:type="dxa"/>
            <w:tcBorders>
              <w:top w:val="nil"/>
              <w:left w:val="nil"/>
              <w:bottom w:val="single" w:sz="4" w:space="0" w:color="auto"/>
              <w:right w:val="single" w:sz="4" w:space="0" w:color="auto"/>
            </w:tcBorders>
            <w:shd w:val="clear" w:color="auto" w:fill="auto"/>
            <w:noWrap/>
            <w:hideMark/>
          </w:tcPr>
          <w:p w:rsidR="00233289" w:rsidRPr="00233289" w:rsidRDefault="00233289" w:rsidP="00233289">
            <w:pPr>
              <w:jc w:val="right"/>
              <w:rPr>
                <w:color w:val="000000"/>
                <w:sz w:val="16"/>
                <w:szCs w:val="16"/>
              </w:rPr>
            </w:pPr>
            <w:r w:rsidRPr="00233289">
              <w:rPr>
                <w:color w:val="000000"/>
                <w:sz w:val="16"/>
                <w:szCs w:val="16"/>
              </w:rPr>
              <w:t>355,6</w:t>
            </w:r>
          </w:p>
        </w:tc>
        <w:tc>
          <w:tcPr>
            <w:tcW w:w="960" w:type="dxa"/>
            <w:tcBorders>
              <w:top w:val="nil"/>
              <w:left w:val="nil"/>
              <w:bottom w:val="single" w:sz="4" w:space="0" w:color="auto"/>
              <w:right w:val="single" w:sz="4" w:space="0" w:color="auto"/>
            </w:tcBorders>
            <w:shd w:val="clear" w:color="auto" w:fill="auto"/>
            <w:noWrap/>
            <w:vAlign w:val="center"/>
            <w:hideMark/>
          </w:tcPr>
          <w:p w:rsidR="00233289" w:rsidRPr="00233289" w:rsidRDefault="00233289" w:rsidP="00233289">
            <w:pPr>
              <w:jc w:val="right"/>
              <w:rPr>
                <w:color w:val="000000"/>
                <w:sz w:val="16"/>
                <w:szCs w:val="16"/>
              </w:rPr>
            </w:pPr>
            <w:r w:rsidRPr="00233289">
              <w:rPr>
                <w:color w:val="000000"/>
                <w:sz w:val="16"/>
                <w:szCs w:val="16"/>
              </w:rPr>
              <w:t>0,01</w:t>
            </w:r>
          </w:p>
        </w:tc>
        <w:tc>
          <w:tcPr>
            <w:tcW w:w="960" w:type="dxa"/>
            <w:tcBorders>
              <w:top w:val="nil"/>
              <w:left w:val="nil"/>
              <w:bottom w:val="single" w:sz="4" w:space="0" w:color="auto"/>
              <w:right w:val="single" w:sz="4" w:space="0" w:color="auto"/>
            </w:tcBorders>
            <w:shd w:val="clear" w:color="auto" w:fill="auto"/>
            <w:noWrap/>
            <w:vAlign w:val="center"/>
            <w:hideMark/>
          </w:tcPr>
          <w:p w:rsidR="00233289" w:rsidRPr="00233289" w:rsidRDefault="00233289" w:rsidP="00233289">
            <w:pPr>
              <w:jc w:val="right"/>
              <w:rPr>
                <w:color w:val="000000"/>
                <w:sz w:val="16"/>
                <w:szCs w:val="16"/>
              </w:rPr>
            </w:pPr>
            <w:r w:rsidRPr="00233289">
              <w:rPr>
                <w:color w:val="000000"/>
                <w:sz w:val="16"/>
                <w:szCs w:val="16"/>
              </w:rPr>
              <w:t>0,59</w:t>
            </w:r>
          </w:p>
        </w:tc>
        <w:tc>
          <w:tcPr>
            <w:tcW w:w="960" w:type="dxa"/>
            <w:tcBorders>
              <w:top w:val="nil"/>
              <w:left w:val="nil"/>
              <w:bottom w:val="single" w:sz="4" w:space="0" w:color="auto"/>
              <w:right w:val="single" w:sz="4" w:space="0" w:color="auto"/>
            </w:tcBorders>
            <w:shd w:val="clear" w:color="auto" w:fill="auto"/>
            <w:noWrap/>
            <w:vAlign w:val="center"/>
            <w:hideMark/>
          </w:tcPr>
          <w:p w:rsidR="00233289" w:rsidRPr="00233289" w:rsidRDefault="00233289" w:rsidP="00233289">
            <w:pPr>
              <w:jc w:val="right"/>
              <w:rPr>
                <w:color w:val="000000"/>
                <w:sz w:val="16"/>
                <w:szCs w:val="16"/>
              </w:rPr>
            </w:pPr>
            <w:r w:rsidRPr="00233289">
              <w:rPr>
                <w:color w:val="000000"/>
                <w:sz w:val="16"/>
                <w:szCs w:val="16"/>
              </w:rPr>
              <w:t>32625</w:t>
            </w:r>
          </w:p>
        </w:tc>
        <w:tc>
          <w:tcPr>
            <w:tcW w:w="960" w:type="dxa"/>
            <w:tcBorders>
              <w:top w:val="nil"/>
              <w:left w:val="nil"/>
              <w:bottom w:val="single" w:sz="4" w:space="0" w:color="auto"/>
              <w:right w:val="single" w:sz="4" w:space="0" w:color="auto"/>
            </w:tcBorders>
            <w:shd w:val="clear" w:color="auto" w:fill="auto"/>
            <w:noWrap/>
            <w:vAlign w:val="center"/>
            <w:hideMark/>
          </w:tcPr>
          <w:p w:rsidR="00233289" w:rsidRPr="00233289" w:rsidRDefault="00233289" w:rsidP="00233289">
            <w:pPr>
              <w:jc w:val="right"/>
              <w:rPr>
                <w:color w:val="000000"/>
                <w:sz w:val="16"/>
                <w:szCs w:val="16"/>
              </w:rPr>
            </w:pPr>
            <w:r w:rsidRPr="00233289">
              <w:rPr>
                <w:color w:val="000000"/>
                <w:sz w:val="16"/>
                <w:szCs w:val="16"/>
              </w:rPr>
              <w:t>84,6</w:t>
            </w:r>
          </w:p>
        </w:tc>
        <w:tc>
          <w:tcPr>
            <w:tcW w:w="960" w:type="dxa"/>
            <w:tcBorders>
              <w:top w:val="nil"/>
              <w:left w:val="nil"/>
              <w:bottom w:val="single" w:sz="4" w:space="0" w:color="auto"/>
              <w:right w:val="single" w:sz="4" w:space="0" w:color="auto"/>
            </w:tcBorders>
            <w:shd w:val="clear" w:color="auto" w:fill="auto"/>
            <w:noWrap/>
            <w:hideMark/>
          </w:tcPr>
          <w:p w:rsidR="00233289" w:rsidRPr="00233289" w:rsidRDefault="00233289" w:rsidP="00233289">
            <w:pPr>
              <w:jc w:val="right"/>
              <w:rPr>
                <w:color w:val="000000"/>
                <w:sz w:val="16"/>
                <w:szCs w:val="16"/>
              </w:rPr>
            </w:pPr>
            <w:r w:rsidRPr="00233289">
              <w:rPr>
                <w:color w:val="000000"/>
                <w:sz w:val="16"/>
                <w:szCs w:val="16"/>
              </w:rPr>
              <w:t>17,26</w:t>
            </w:r>
          </w:p>
        </w:tc>
      </w:tr>
      <w:tr w:rsidR="00233289" w:rsidRPr="00233289" w:rsidTr="00233289">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rsidR="00233289" w:rsidRPr="00233289" w:rsidRDefault="00233289" w:rsidP="00233289">
            <w:pPr>
              <w:jc w:val="center"/>
              <w:rPr>
                <w:b/>
                <w:bCs/>
                <w:color w:val="000000"/>
                <w:sz w:val="16"/>
                <w:szCs w:val="16"/>
              </w:rPr>
            </w:pPr>
            <w:r w:rsidRPr="00233289">
              <w:rPr>
                <w:b/>
                <w:bCs/>
                <w:color w:val="000000"/>
                <w:sz w:val="16"/>
                <w:szCs w:val="16"/>
              </w:rPr>
              <w:t>38</w:t>
            </w:r>
          </w:p>
        </w:tc>
        <w:tc>
          <w:tcPr>
            <w:tcW w:w="960" w:type="dxa"/>
            <w:tcBorders>
              <w:top w:val="nil"/>
              <w:left w:val="nil"/>
              <w:bottom w:val="single" w:sz="4" w:space="0" w:color="auto"/>
              <w:right w:val="single" w:sz="4" w:space="0" w:color="auto"/>
            </w:tcBorders>
            <w:shd w:val="clear" w:color="auto" w:fill="auto"/>
            <w:noWrap/>
            <w:hideMark/>
          </w:tcPr>
          <w:p w:rsidR="00233289" w:rsidRPr="00233289" w:rsidRDefault="00233289" w:rsidP="00233289">
            <w:pPr>
              <w:jc w:val="right"/>
              <w:rPr>
                <w:color w:val="000000"/>
                <w:sz w:val="16"/>
                <w:szCs w:val="16"/>
              </w:rPr>
            </w:pPr>
            <w:r w:rsidRPr="00233289">
              <w:rPr>
                <w:color w:val="000000"/>
                <w:sz w:val="16"/>
                <w:szCs w:val="16"/>
              </w:rPr>
              <w:t>264,8</w:t>
            </w:r>
          </w:p>
        </w:tc>
        <w:tc>
          <w:tcPr>
            <w:tcW w:w="960" w:type="dxa"/>
            <w:tcBorders>
              <w:top w:val="nil"/>
              <w:left w:val="nil"/>
              <w:bottom w:val="single" w:sz="4" w:space="0" w:color="auto"/>
              <w:right w:val="single" w:sz="4" w:space="0" w:color="auto"/>
            </w:tcBorders>
            <w:shd w:val="clear" w:color="auto" w:fill="auto"/>
            <w:noWrap/>
            <w:vAlign w:val="center"/>
            <w:hideMark/>
          </w:tcPr>
          <w:p w:rsidR="00233289" w:rsidRPr="00233289" w:rsidRDefault="00233289" w:rsidP="00233289">
            <w:pPr>
              <w:jc w:val="right"/>
              <w:rPr>
                <w:color w:val="000000"/>
                <w:sz w:val="16"/>
                <w:szCs w:val="16"/>
              </w:rPr>
            </w:pPr>
            <w:r w:rsidRPr="00233289">
              <w:rPr>
                <w:color w:val="000000"/>
                <w:sz w:val="16"/>
                <w:szCs w:val="16"/>
              </w:rPr>
              <w:t>0,02</w:t>
            </w:r>
          </w:p>
        </w:tc>
        <w:tc>
          <w:tcPr>
            <w:tcW w:w="960" w:type="dxa"/>
            <w:tcBorders>
              <w:top w:val="nil"/>
              <w:left w:val="nil"/>
              <w:bottom w:val="single" w:sz="4" w:space="0" w:color="auto"/>
              <w:right w:val="single" w:sz="4" w:space="0" w:color="auto"/>
            </w:tcBorders>
            <w:shd w:val="clear" w:color="auto" w:fill="auto"/>
            <w:noWrap/>
            <w:vAlign w:val="center"/>
            <w:hideMark/>
          </w:tcPr>
          <w:p w:rsidR="00233289" w:rsidRPr="00233289" w:rsidRDefault="00233289" w:rsidP="00233289">
            <w:pPr>
              <w:jc w:val="right"/>
              <w:rPr>
                <w:color w:val="000000"/>
                <w:sz w:val="16"/>
                <w:szCs w:val="16"/>
              </w:rPr>
            </w:pPr>
            <w:r w:rsidRPr="00233289">
              <w:rPr>
                <w:color w:val="000000"/>
                <w:sz w:val="16"/>
                <w:szCs w:val="16"/>
              </w:rPr>
              <w:t>0,56</w:t>
            </w:r>
          </w:p>
        </w:tc>
        <w:tc>
          <w:tcPr>
            <w:tcW w:w="960" w:type="dxa"/>
            <w:tcBorders>
              <w:top w:val="nil"/>
              <w:left w:val="nil"/>
              <w:bottom w:val="single" w:sz="4" w:space="0" w:color="auto"/>
              <w:right w:val="single" w:sz="4" w:space="0" w:color="auto"/>
            </w:tcBorders>
            <w:shd w:val="clear" w:color="auto" w:fill="auto"/>
            <w:noWrap/>
            <w:vAlign w:val="center"/>
            <w:hideMark/>
          </w:tcPr>
          <w:p w:rsidR="00233289" w:rsidRPr="00233289" w:rsidRDefault="00233289" w:rsidP="00233289">
            <w:pPr>
              <w:jc w:val="right"/>
              <w:rPr>
                <w:color w:val="000000"/>
                <w:sz w:val="16"/>
                <w:szCs w:val="16"/>
              </w:rPr>
            </w:pPr>
            <w:r w:rsidRPr="00233289">
              <w:rPr>
                <w:color w:val="000000"/>
                <w:sz w:val="16"/>
                <w:szCs w:val="16"/>
              </w:rPr>
              <w:t>31160</w:t>
            </w:r>
          </w:p>
        </w:tc>
        <w:tc>
          <w:tcPr>
            <w:tcW w:w="960" w:type="dxa"/>
            <w:tcBorders>
              <w:top w:val="nil"/>
              <w:left w:val="nil"/>
              <w:bottom w:val="single" w:sz="4" w:space="0" w:color="auto"/>
              <w:right w:val="single" w:sz="4" w:space="0" w:color="auto"/>
            </w:tcBorders>
            <w:shd w:val="clear" w:color="auto" w:fill="auto"/>
            <w:noWrap/>
            <w:vAlign w:val="center"/>
            <w:hideMark/>
          </w:tcPr>
          <w:p w:rsidR="00233289" w:rsidRPr="00233289" w:rsidRDefault="00233289" w:rsidP="00233289">
            <w:pPr>
              <w:jc w:val="right"/>
              <w:rPr>
                <w:color w:val="000000"/>
                <w:sz w:val="16"/>
                <w:szCs w:val="16"/>
              </w:rPr>
            </w:pPr>
            <w:r w:rsidRPr="00233289">
              <w:rPr>
                <w:color w:val="000000"/>
                <w:sz w:val="16"/>
                <w:szCs w:val="16"/>
              </w:rPr>
              <w:t>85,32</w:t>
            </w:r>
          </w:p>
        </w:tc>
        <w:tc>
          <w:tcPr>
            <w:tcW w:w="960" w:type="dxa"/>
            <w:tcBorders>
              <w:top w:val="nil"/>
              <w:left w:val="nil"/>
              <w:bottom w:val="single" w:sz="4" w:space="0" w:color="auto"/>
              <w:right w:val="single" w:sz="4" w:space="0" w:color="auto"/>
            </w:tcBorders>
            <w:shd w:val="clear" w:color="auto" w:fill="auto"/>
            <w:noWrap/>
            <w:hideMark/>
          </w:tcPr>
          <w:p w:rsidR="00233289" w:rsidRPr="00233289" w:rsidRDefault="00233289" w:rsidP="00233289">
            <w:pPr>
              <w:jc w:val="right"/>
              <w:rPr>
                <w:color w:val="000000"/>
                <w:sz w:val="16"/>
                <w:szCs w:val="16"/>
              </w:rPr>
            </w:pPr>
            <w:r w:rsidRPr="00233289">
              <w:rPr>
                <w:color w:val="000000"/>
                <w:sz w:val="16"/>
                <w:szCs w:val="16"/>
              </w:rPr>
              <w:t>18,83</w:t>
            </w:r>
          </w:p>
        </w:tc>
      </w:tr>
    </w:tbl>
    <w:p w:rsidR="00233289" w:rsidRPr="00233289" w:rsidRDefault="00233289" w:rsidP="002E11BB">
      <w:pPr>
        <w:spacing w:line="360" w:lineRule="auto"/>
        <w:ind w:firstLine="709"/>
        <w:jc w:val="both"/>
        <w:rPr>
          <w:lang w:val="uk-UA"/>
        </w:rPr>
      </w:pPr>
    </w:p>
    <w:p w:rsidR="000A59C4" w:rsidRDefault="000A59C4" w:rsidP="00345F68">
      <w:pPr>
        <w:spacing w:line="360" w:lineRule="auto"/>
        <w:ind w:firstLine="709"/>
        <w:jc w:val="both"/>
        <w:rPr>
          <w:lang w:val="uk-UA"/>
        </w:rPr>
      </w:pPr>
      <w:r w:rsidRPr="000A135E">
        <w:rPr>
          <w:lang w:val="uk-UA"/>
        </w:rPr>
        <w:t>Отже, тепер наша вихідна сукупність містить в собі 51 елемент</w:t>
      </w:r>
      <w:r>
        <w:rPr>
          <w:lang w:val="uk-UA"/>
        </w:rPr>
        <w:t>.</w:t>
      </w:r>
    </w:p>
    <w:p w:rsidR="000A59C4" w:rsidRPr="000A135E" w:rsidRDefault="000A59C4" w:rsidP="00345F68">
      <w:pPr>
        <w:spacing w:line="360" w:lineRule="auto"/>
        <w:ind w:firstLine="709"/>
        <w:jc w:val="both"/>
        <w:rPr>
          <w:lang w:val="uk-UA"/>
        </w:rPr>
      </w:pPr>
    </w:p>
    <w:p w:rsidR="000A59C4" w:rsidRPr="00345F68" w:rsidRDefault="000A59C4" w:rsidP="00345F68">
      <w:pPr>
        <w:pStyle w:val="a3"/>
        <w:numPr>
          <w:ilvl w:val="1"/>
          <w:numId w:val="33"/>
        </w:numPr>
        <w:spacing w:line="480" w:lineRule="auto"/>
        <w:jc w:val="both"/>
        <w:rPr>
          <w:lang w:val="uk-UA"/>
        </w:rPr>
      </w:pPr>
      <w:r w:rsidRPr="00345F68">
        <w:rPr>
          <w:lang w:val="uk-UA"/>
        </w:rPr>
        <w:t>Ієрархічний кластерний аналіз</w:t>
      </w:r>
    </w:p>
    <w:p w:rsidR="000A59C4" w:rsidRPr="00345F68" w:rsidRDefault="000A59C4" w:rsidP="00345F68">
      <w:pPr>
        <w:pStyle w:val="a3"/>
        <w:spacing w:line="480" w:lineRule="auto"/>
        <w:ind w:left="1129"/>
        <w:jc w:val="both"/>
        <w:rPr>
          <w:lang w:val="uk-UA"/>
        </w:rPr>
      </w:pPr>
    </w:p>
    <w:p w:rsidR="000A59C4" w:rsidRPr="000A135E" w:rsidRDefault="000A59C4" w:rsidP="00511835">
      <w:pPr>
        <w:pStyle w:val="31"/>
        <w:spacing w:after="0" w:line="360" w:lineRule="auto"/>
        <w:ind w:left="0" w:firstLine="709"/>
        <w:jc w:val="both"/>
        <w:rPr>
          <w:sz w:val="24"/>
          <w:szCs w:val="24"/>
          <w:lang w:val="uk-UA"/>
        </w:rPr>
      </w:pPr>
      <w:r w:rsidRPr="000A135E">
        <w:rPr>
          <w:sz w:val="24"/>
          <w:szCs w:val="24"/>
          <w:lang w:val="uk-UA"/>
        </w:rPr>
        <w:t>У завданні постала задача аналі</w:t>
      </w:r>
      <w:r w:rsidR="00BC5640">
        <w:rPr>
          <w:sz w:val="24"/>
          <w:szCs w:val="24"/>
          <w:lang w:val="uk-UA"/>
        </w:rPr>
        <w:t>зу великої кількості даних по 51</w:t>
      </w:r>
      <w:r w:rsidRPr="000A135E">
        <w:rPr>
          <w:sz w:val="24"/>
          <w:szCs w:val="24"/>
          <w:lang w:val="uk-UA"/>
        </w:rPr>
        <w:t xml:space="preserve"> підприємствах та 5 показників по кожному підприємству. Тому у даному випадку доцільно використовувати </w:t>
      </w:r>
      <w:r w:rsidRPr="000A135E">
        <w:rPr>
          <w:sz w:val="24"/>
          <w:szCs w:val="24"/>
          <w:lang w:val="uk-UA"/>
        </w:rPr>
        <w:lastRenderedPageBreak/>
        <w:t xml:space="preserve">кластерний аналіз для виявлення груп об’єктів з подібними характеристиками і відкинення об’єктів з нетиповими характеристиками. </w:t>
      </w:r>
    </w:p>
    <w:p w:rsidR="000A59C4" w:rsidRPr="000A135E" w:rsidRDefault="000A59C4" w:rsidP="00511835">
      <w:pPr>
        <w:pStyle w:val="31"/>
        <w:spacing w:after="0" w:line="360" w:lineRule="auto"/>
        <w:ind w:left="0" w:firstLine="709"/>
        <w:jc w:val="both"/>
        <w:rPr>
          <w:sz w:val="24"/>
          <w:szCs w:val="24"/>
          <w:lang w:val="uk-UA"/>
        </w:rPr>
      </w:pPr>
      <w:r w:rsidRPr="000A135E">
        <w:rPr>
          <w:sz w:val="24"/>
          <w:szCs w:val="24"/>
          <w:lang w:val="uk-UA"/>
        </w:rPr>
        <w:t>Проведено групування об’єктів трьома методами: агломеративним, дивизимним та ітераційним методами.</w:t>
      </w:r>
    </w:p>
    <w:p w:rsidR="000A59C4" w:rsidRPr="000A135E" w:rsidRDefault="000A59C4" w:rsidP="00511835">
      <w:pPr>
        <w:spacing w:line="360" w:lineRule="auto"/>
        <w:ind w:firstLine="709"/>
        <w:jc w:val="both"/>
        <w:rPr>
          <w:lang w:val="uk-UA"/>
        </w:rPr>
      </w:pPr>
      <w:r w:rsidRPr="000A135E">
        <w:rPr>
          <w:lang w:val="uk-UA"/>
        </w:rPr>
        <w:t>Для виконання роботи було використано програмний про</w:t>
      </w:r>
      <w:r w:rsidR="00BC5640">
        <w:rPr>
          <w:lang w:val="uk-UA"/>
        </w:rPr>
        <w:t xml:space="preserve">дукт </w:t>
      </w:r>
      <w:r w:rsidR="00544D62" w:rsidRPr="00544D62">
        <w:rPr>
          <w:lang w:val="uk-UA"/>
        </w:rPr>
        <w:t>STATGRAPHICS Centurion XVI.I</w:t>
      </w:r>
      <w:r w:rsidR="00BC5640">
        <w:rPr>
          <w:lang w:val="uk-UA"/>
        </w:rPr>
        <w:t xml:space="preserve"> та програму в Делфі 7, </w:t>
      </w:r>
      <w:r w:rsidR="00544D62">
        <w:rPr>
          <w:lang w:val="uk-UA"/>
        </w:rPr>
        <w:t>автором якої є Бакай Дмитро, студент групи ІНФ-09-1.</w:t>
      </w:r>
    </w:p>
    <w:p w:rsidR="000A59C4" w:rsidRDefault="000A59C4" w:rsidP="009D153A">
      <w:pPr>
        <w:spacing w:line="360" w:lineRule="auto"/>
        <w:ind w:firstLine="709"/>
        <w:jc w:val="both"/>
        <w:rPr>
          <w:lang w:val="uk-UA"/>
        </w:rPr>
      </w:pPr>
      <w:r w:rsidRPr="000A135E">
        <w:rPr>
          <w:lang w:val="uk-UA"/>
        </w:rPr>
        <w:t>За алгоритмом агломеративного методу, описаним в 1.3.1, за методом ближнього сусіда вихідна сукупність була розбита на 3-и кластери, а саме:</w:t>
      </w:r>
    </w:p>
    <w:p w:rsidR="000A59C4" w:rsidRDefault="000A59C4" w:rsidP="009D153A">
      <w:pPr>
        <w:spacing w:line="360" w:lineRule="auto"/>
        <w:ind w:firstLine="709"/>
        <w:jc w:val="both"/>
        <w:rPr>
          <w:lang w:val="uk-UA"/>
        </w:rPr>
      </w:pPr>
    </w:p>
    <w:p w:rsidR="000A59C4" w:rsidRPr="00345F68" w:rsidRDefault="000A59C4" w:rsidP="000F7733">
      <w:pPr>
        <w:spacing w:line="360" w:lineRule="auto"/>
        <w:ind w:firstLine="1701"/>
        <w:jc w:val="both"/>
        <w:rPr>
          <w:lang w:val="uk-UA"/>
        </w:rPr>
      </w:pPr>
      <w:r w:rsidRPr="000A135E">
        <w:rPr>
          <w:lang w:val="uk-UA"/>
        </w:rPr>
        <w:t>Табл</w:t>
      </w:r>
      <w:r>
        <w:rPr>
          <w:lang w:val="uk-UA"/>
        </w:rPr>
        <w:t>иця</w:t>
      </w:r>
      <w:r w:rsidRPr="000A135E">
        <w:rPr>
          <w:lang w:val="uk-UA"/>
        </w:rPr>
        <w:t xml:space="preserve"> </w:t>
      </w:r>
      <w:r>
        <w:rPr>
          <w:lang w:val="uk-UA"/>
        </w:rPr>
        <w:t>3.</w:t>
      </w:r>
      <w:r w:rsidR="001E7D49">
        <w:rPr>
          <w:lang w:val="uk-UA"/>
        </w:rPr>
        <w:t>4</w:t>
      </w:r>
      <w:r>
        <w:rPr>
          <w:lang w:val="uk-UA"/>
        </w:rPr>
        <w:t xml:space="preserve">  ̶   Розбиття на кластери агломеративним методом</w:t>
      </w:r>
    </w:p>
    <w:tbl>
      <w:tblPr>
        <w:tblW w:w="0" w:type="auto"/>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5"/>
        <w:gridCol w:w="2019"/>
        <w:gridCol w:w="1842"/>
      </w:tblGrid>
      <w:tr w:rsidR="000A59C4" w:rsidTr="00A54E9A">
        <w:trPr>
          <w:trHeight w:val="375"/>
          <w:jc w:val="center"/>
        </w:trPr>
        <w:tc>
          <w:tcPr>
            <w:tcW w:w="2145" w:type="dxa"/>
          </w:tcPr>
          <w:p w:rsidR="000A59C4" w:rsidRPr="00A54E9A" w:rsidRDefault="000A59C4" w:rsidP="00A54E9A">
            <w:pPr>
              <w:spacing w:line="360" w:lineRule="auto"/>
              <w:jc w:val="center"/>
              <w:rPr>
                <w:lang w:val="uk-UA"/>
              </w:rPr>
            </w:pPr>
            <w:r>
              <w:rPr>
                <w:lang w:val="uk-UA"/>
              </w:rPr>
              <w:t>Кількість класстерів</w:t>
            </w:r>
          </w:p>
        </w:tc>
        <w:tc>
          <w:tcPr>
            <w:tcW w:w="2019" w:type="dxa"/>
          </w:tcPr>
          <w:p w:rsidR="000A59C4" w:rsidRPr="00A54E9A" w:rsidRDefault="000A59C4" w:rsidP="00A54E9A">
            <w:pPr>
              <w:spacing w:line="360" w:lineRule="auto"/>
              <w:jc w:val="center"/>
              <w:rPr>
                <w:lang w:val="uk-UA"/>
              </w:rPr>
            </w:pPr>
            <w:r>
              <w:rPr>
                <w:lang w:val="uk-UA"/>
              </w:rPr>
              <w:t>Кількість елементів</w:t>
            </w:r>
          </w:p>
        </w:tc>
        <w:tc>
          <w:tcPr>
            <w:tcW w:w="1842" w:type="dxa"/>
          </w:tcPr>
          <w:p w:rsidR="000A59C4" w:rsidRPr="00A54E9A" w:rsidRDefault="00544D62" w:rsidP="00A54E9A">
            <w:pPr>
              <w:spacing w:line="360" w:lineRule="auto"/>
              <w:jc w:val="center"/>
              <w:rPr>
                <w:lang w:val="uk-UA"/>
              </w:rPr>
            </w:pPr>
            <w:r>
              <w:rPr>
                <w:lang w:val="uk-UA"/>
              </w:rPr>
              <w:t>Відсоток</w:t>
            </w:r>
          </w:p>
        </w:tc>
      </w:tr>
      <w:tr w:rsidR="000A59C4" w:rsidRPr="000A135E" w:rsidTr="00A54E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300"/>
          <w:jc w:val="center"/>
        </w:trPr>
        <w:tc>
          <w:tcPr>
            <w:tcW w:w="2145" w:type="dxa"/>
            <w:tcBorders>
              <w:top w:val="single" w:sz="4" w:space="0" w:color="auto"/>
              <w:left w:val="single" w:sz="4" w:space="0" w:color="auto"/>
              <w:bottom w:val="single" w:sz="4" w:space="0" w:color="auto"/>
              <w:right w:val="single" w:sz="4" w:space="0" w:color="auto"/>
            </w:tcBorders>
            <w:noWrap/>
            <w:vAlign w:val="bottom"/>
          </w:tcPr>
          <w:p w:rsidR="000A59C4" w:rsidRPr="000A135E" w:rsidRDefault="000A59C4" w:rsidP="00511835">
            <w:pPr>
              <w:spacing w:line="360" w:lineRule="auto"/>
              <w:ind w:firstLine="709"/>
              <w:jc w:val="both"/>
            </w:pPr>
            <w:r w:rsidRPr="000A135E">
              <w:t>1 кластер</w:t>
            </w:r>
          </w:p>
        </w:tc>
        <w:tc>
          <w:tcPr>
            <w:tcW w:w="2019" w:type="dxa"/>
            <w:tcBorders>
              <w:top w:val="single" w:sz="4" w:space="0" w:color="auto"/>
              <w:left w:val="nil"/>
              <w:bottom w:val="single" w:sz="4" w:space="0" w:color="auto"/>
              <w:right w:val="single" w:sz="4" w:space="0" w:color="auto"/>
            </w:tcBorders>
            <w:noWrap/>
            <w:vAlign w:val="bottom"/>
          </w:tcPr>
          <w:p w:rsidR="000A59C4" w:rsidRPr="000A135E" w:rsidRDefault="000A59C4" w:rsidP="00511835">
            <w:pPr>
              <w:spacing w:line="360" w:lineRule="auto"/>
              <w:ind w:firstLine="709"/>
              <w:jc w:val="both"/>
            </w:pPr>
            <w:r w:rsidRPr="000A135E">
              <w:t>48</w:t>
            </w:r>
          </w:p>
        </w:tc>
        <w:tc>
          <w:tcPr>
            <w:tcW w:w="1842" w:type="dxa"/>
            <w:tcBorders>
              <w:top w:val="single" w:sz="4" w:space="0" w:color="auto"/>
              <w:left w:val="nil"/>
              <w:bottom w:val="single" w:sz="4" w:space="0" w:color="auto"/>
              <w:right w:val="single" w:sz="4" w:space="0" w:color="auto"/>
            </w:tcBorders>
            <w:noWrap/>
            <w:vAlign w:val="bottom"/>
          </w:tcPr>
          <w:p w:rsidR="000A59C4" w:rsidRPr="000A135E" w:rsidRDefault="000A59C4" w:rsidP="00511835">
            <w:pPr>
              <w:spacing w:line="360" w:lineRule="auto"/>
              <w:ind w:firstLine="709"/>
              <w:jc w:val="both"/>
            </w:pPr>
            <w:r w:rsidRPr="000A135E">
              <w:t>94,12%</w:t>
            </w:r>
          </w:p>
        </w:tc>
      </w:tr>
      <w:tr w:rsidR="000A59C4" w:rsidRPr="000A135E" w:rsidTr="00A54E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300"/>
          <w:jc w:val="center"/>
        </w:trPr>
        <w:tc>
          <w:tcPr>
            <w:tcW w:w="2145" w:type="dxa"/>
            <w:tcBorders>
              <w:top w:val="nil"/>
              <w:left w:val="single" w:sz="4" w:space="0" w:color="auto"/>
              <w:bottom w:val="single" w:sz="4" w:space="0" w:color="auto"/>
              <w:right w:val="single" w:sz="4" w:space="0" w:color="auto"/>
            </w:tcBorders>
            <w:noWrap/>
            <w:vAlign w:val="bottom"/>
          </w:tcPr>
          <w:p w:rsidR="000A59C4" w:rsidRPr="000A135E" w:rsidRDefault="000A59C4" w:rsidP="00511835">
            <w:pPr>
              <w:spacing w:line="360" w:lineRule="auto"/>
              <w:ind w:firstLine="709"/>
              <w:jc w:val="both"/>
            </w:pPr>
            <w:r w:rsidRPr="000A135E">
              <w:t>2 кластер</w:t>
            </w:r>
          </w:p>
        </w:tc>
        <w:tc>
          <w:tcPr>
            <w:tcW w:w="2019" w:type="dxa"/>
            <w:tcBorders>
              <w:top w:val="nil"/>
              <w:left w:val="nil"/>
              <w:bottom w:val="single" w:sz="4" w:space="0" w:color="auto"/>
              <w:right w:val="single" w:sz="4" w:space="0" w:color="auto"/>
            </w:tcBorders>
            <w:noWrap/>
            <w:vAlign w:val="bottom"/>
          </w:tcPr>
          <w:p w:rsidR="000A59C4" w:rsidRPr="000A135E" w:rsidRDefault="000A59C4" w:rsidP="00511835">
            <w:pPr>
              <w:spacing w:line="360" w:lineRule="auto"/>
              <w:ind w:firstLine="709"/>
              <w:jc w:val="both"/>
            </w:pPr>
            <w:r w:rsidRPr="000A135E">
              <w:t>2</w:t>
            </w:r>
          </w:p>
        </w:tc>
        <w:tc>
          <w:tcPr>
            <w:tcW w:w="1842" w:type="dxa"/>
            <w:tcBorders>
              <w:top w:val="nil"/>
              <w:left w:val="nil"/>
              <w:bottom w:val="single" w:sz="4" w:space="0" w:color="auto"/>
              <w:right w:val="single" w:sz="4" w:space="0" w:color="auto"/>
            </w:tcBorders>
            <w:noWrap/>
            <w:vAlign w:val="bottom"/>
          </w:tcPr>
          <w:p w:rsidR="000A59C4" w:rsidRPr="000A135E" w:rsidRDefault="000A59C4" w:rsidP="00511835">
            <w:pPr>
              <w:spacing w:line="360" w:lineRule="auto"/>
              <w:ind w:firstLine="709"/>
              <w:jc w:val="both"/>
            </w:pPr>
            <w:r w:rsidRPr="000A135E">
              <w:t>3,92%</w:t>
            </w:r>
          </w:p>
        </w:tc>
      </w:tr>
      <w:tr w:rsidR="000A59C4" w:rsidRPr="000A135E" w:rsidTr="00A54E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300"/>
          <w:jc w:val="center"/>
        </w:trPr>
        <w:tc>
          <w:tcPr>
            <w:tcW w:w="2145" w:type="dxa"/>
            <w:tcBorders>
              <w:top w:val="nil"/>
              <w:left w:val="single" w:sz="4" w:space="0" w:color="auto"/>
              <w:bottom w:val="single" w:sz="4" w:space="0" w:color="auto"/>
              <w:right w:val="single" w:sz="4" w:space="0" w:color="auto"/>
            </w:tcBorders>
            <w:noWrap/>
            <w:vAlign w:val="bottom"/>
          </w:tcPr>
          <w:p w:rsidR="000A59C4" w:rsidRPr="000A135E" w:rsidRDefault="000A59C4" w:rsidP="00511835">
            <w:pPr>
              <w:spacing w:line="360" w:lineRule="auto"/>
              <w:ind w:firstLine="709"/>
              <w:jc w:val="both"/>
            </w:pPr>
            <w:r w:rsidRPr="000A135E">
              <w:t>3 кластер</w:t>
            </w:r>
          </w:p>
        </w:tc>
        <w:tc>
          <w:tcPr>
            <w:tcW w:w="2019" w:type="dxa"/>
            <w:tcBorders>
              <w:top w:val="nil"/>
              <w:left w:val="nil"/>
              <w:bottom w:val="single" w:sz="4" w:space="0" w:color="auto"/>
              <w:right w:val="single" w:sz="4" w:space="0" w:color="auto"/>
            </w:tcBorders>
            <w:noWrap/>
            <w:vAlign w:val="bottom"/>
          </w:tcPr>
          <w:p w:rsidR="000A59C4" w:rsidRPr="000A135E" w:rsidRDefault="000A59C4" w:rsidP="00511835">
            <w:pPr>
              <w:spacing w:line="360" w:lineRule="auto"/>
              <w:ind w:firstLine="709"/>
              <w:jc w:val="both"/>
            </w:pPr>
            <w:r w:rsidRPr="000A135E">
              <w:t>1</w:t>
            </w:r>
          </w:p>
        </w:tc>
        <w:tc>
          <w:tcPr>
            <w:tcW w:w="1842" w:type="dxa"/>
            <w:tcBorders>
              <w:top w:val="nil"/>
              <w:left w:val="nil"/>
              <w:bottom w:val="single" w:sz="4" w:space="0" w:color="auto"/>
              <w:right w:val="single" w:sz="4" w:space="0" w:color="auto"/>
            </w:tcBorders>
            <w:noWrap/>
            <w:vAlign w:val="bottom"/>
          </w:tcPr>
          <w:p w:rsidR="000A59C4" w:rsidRPr="000A135E" w:rsidRDefault="000A59C4" w:rsidP="00511835">
            <w:pPr>
              <w:spacing w:line="360" w:lineRule="auto"/>
              <w:ind w:firstLine="709"/>
              <w:jc w:val="both"/>
            </w:pPr>
            <w:r w:rsidRPr="000A135E">
              <w:t>1,96%</w:t>
            </w:r>
          </w:p>
        </w:tc>
      </w:tr>
    </w:tbl>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sidRPr="000A135E">
        <w:rPr>
          <w:lang w:val="uk-UA"/>
        </w:rPr>
        <w:t xml:space="preserve">К2 </w:t>
      </w:r>
      <w:r w:rsidRPr="000A135E">
        <w:t>{</w:t>
      </w:r>
      <w:r w:rsidRPr="000A135E">
        <w:rPr>
          <w:lang w:val="en-US"/>
        </w:rPr>
        <w:t>n</w:t>
      </w:r>
      <w:r w:rsidRPr="000A135E">
        <w:t xml:space="preserve">25, </w:t>
      </w:r>
      <w:r w:rsidRPr="000A135E">
        <w:rPr>
          <w:lang w:val="en-US"/>
        </w:rPr>
        <w:t>n</w:t>
      </w:r>
      <w:r w:rsidRPr="000A135E">
        <w:t>39}</w:t>
      </w:r>
      <w:r w:rsidRPr="000A135E">
        <w:rPr>
          <w:lang w:val="uk-UA"/>
        </w:rPr>
        <w:t xml:space="preserve">, К3 </w:t>
      </w:r>
      <w:r w:rsidRPr="000A135E">
        <w:t>{</w:t>
      </w:r>
      <w:r w:rsidRPr="000A135E">
        <w:rPr>
          <w:lang w:val="en-US"/>
        </w:rPr>
        <w:t>n</w:t>
      </w:r>
      <w:r w:rsidRPr="000A135E">
        <w:t>49}</w:t>
      </w:r>
      <w:r w:rsidRPr="000A135E">
        <w:rPr>
          <w:lang w:val="uk-UA"/>
        </w:rPr>
        <w:t>, а в К1 – увійшли всі інші елементи.</w:t>
      </w:r>
    </w:p>
    <w:p w:rsidR="000A59C4" w:rsidRPr="000A135E" w:rsidRDefault="000A59C4" w:rsidP="00511835">
      <w:pPr>
        <w:tabs>
          <w:tab w:val="left" w:pos="6210"/>
        </w:tabs>
        <w:spacing w:line="360" w:lineRule="auto"/>
        <w:ind w:firstLine="709"/>
        <w:jc w:val="both"/>
        <w:rPr>
          <w:lang w:val="uk-UA"/>
        </w:rPr>
      </w:pPr>
      <w:r w:rsidRPr="000A135E">
        <w:rPr>
          <w:lang w:val="uk-UA"/>
        </w:rPr>
        <w:t>Відповідно до розбиття, було виділено типову групу з цих трьох кластерів, типовою групою елементів є кластер з найбільшою кількістю елементів, тобто К1, тому що він містить в собі 48 елементів.</w:t>
      </w:r>
      <w:r w:rsidRPr="000A135E">
        <w:rPr>
          <w:lang w:val="uk-UA"/>
        </w:rPr>
        <w:tab/>
      </w:r>
    </w:p>
    <w:p w:rsidR="000A59C4" w:rsidRDefault="000A59C4" w:rsidP="00511835">
      <w:pPr>
        <w:tabs>
          <w:tab w:val="left" w:pos="6210"/>
        </w:tabs>
        <w:spacing w:line="360" w:lineRule="auto"/>
        <w:ind w:firstLine="709"/>
        <w:jc w:val="both"/>
        <w:rPr>
          <w:lang w:val="uk-UA"/>
        </w:rPr>
      </w:pPr>
      <w:r w:rsidRPr="000A135E">
        <w:rPr>
          <w:lang w:val="uk-UA"/>
        </w:rPr>
        <w:t xml:space="preserve"> З</w:t>
      </w:r>
      <w:r w:rsidR="001E7D49">
        <w:rPr>
          <w:lang w:val="uk-UA"/>
        </w:rPr>
        <w:t xml:space="preserve">а алгоритмом дивизимного методу, </w:t>
      </w:r>
      <w:r w:rsidRPr="000A135E">
        <w:rPr>
          <w:lang w:val="uk-UA"/>
        </w:rPr>
        <w:t>описаним в 1.3.2</w:t>
      </w:r>
      <w:r w:rsidR="001E7D49">
        <w:rPr>
          <w:lang w:val="uk-UA"/>
        </w:rPr>
        <w:t>,</w:t>
      </w:r>
      <w:r w:rsidRPr="000A135E">
        <w:rPr>
          <w:lang w:val="uk-UA"/>
        </w:rPr>
        <w:t xml:space="preserve"> провели розбиття на кластери та було отримано :</w:t>
      </w:r>
    </w:p>
    <w:p w:rsidR="000A59C4" w:rsidRDefault="000A59C4" w:rsidP="00511835">
      <w:pPr>
        <w:tabs>
          <w:tab w:val="left" w:pos="6210"/>
        </w:tabs>
        <w:spacing w:line="360" w:lineRule="auto"/>
        <w:ind w:firstLine="709"/>
        <w:jc w:val="both"/>
        <w:rPr>
          <w:lang w:val="uk-UA"/>
        </w:rPr>
      </w:pPr>
    </w:p>
    <w:p w:rsidR="000A59C4" w:rsidRPr="00345F68" w:rsidRDefault="000A59C4" w:rsidP="000F7733">
      <w:pPr>
        <w:spacing w:line="360" w:lineRule="auto"/>
        <w:ind w:firstLine="2268"/>
        <w:jc w:val="both"/>
        <w:rPr>
          <w:lang w:val="uk-UA"/>
        </w:rPr>
      </w:pPr>
      <w:r w:rsidRPr="000A135E">
        <w:rPr>
          <w:lang w:val="uk-UA"/>
        </w:rPr>
        <w:t>Табл</w:t>
      </w:r>
      <w:r>
        <w:rPr>
          <w:lang w:val="uk-UA"/>
        </w:rPr>
        <w:t>иця</w:t>
      </w:r>
      <w:r w:rsidRPr="000A135E">
        <w:rPr>
          <w:lang w:val="uk-UA"/>
        </w:rPr>
        <w:t xml:space="preserve"> </w:t>
      </w:r>
      <w:r w:rsidR="001E7D49">
        <w:rPr>
          <w:lang w:val="uk-UA"/>
        </w:rPr>
        <w:t>3.5</w:t>
      </w:r>
      <w:r>
        <w:rPr>
          <w:lang w:val="uk-UA"/>
        </w:rPr>
        <w:t xml:space="preserve">  ̶   Розбиття на кластери дивизимним методом</w:t>
      </w:r>
    </w:p>
    <w:tbl>
      <w:tblPr>
        <w:tblW w:w="4834" w:type="dxa"/>
        <w:jc w:val="center"/>
        <w:tblInd w:w="-1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0"/>
        <w:gridCol w:w="7"/>
        <w:gridCol w:w="2457"/>
      </w:tblGrid>
      <w:tr w:rsidR="000A59C4" w:rsidRPr="001E7D49" w:rsidTr="00A54E9A">
        <w:trPr>
          <w:trHeight w:val="345"/>
          <w:jc w:val="center"/>
        </w:trPr>
        <w:tc>
          <w:tcPr>
            <w:tcW w:w="2370" w:type="dxa"/>
          </w:tcPr>
          <w:p w:rsidR="000A59C4" w:rsidRPr="000F7733" w:rsidRDefault="000A59C4" w:rsidP="00A54E9A">
            <w:pPr>
              <w:spacing w:line="360" w:lineRule="auto"/>
              <w:jc w:val="center"/>
              <w:rPr>
                <w:lang w:val="uk-UA"/>
              </w:rPr>
            </w:pPr>
            <w:r>
              <w:rPr>
                <w:lang w:val="uk-UA"/>
              </w:rPr>
              <w:t>Кількість класстерів</w:t>
            </w:r>
          </w:p>
        </w:tc>
        <w:tc>
          <w:tcPr>
            <w:tcW w:w="2464" w:type="dxa"/>
            <w:gridSpan w:val="2"/>
          </w:tcPr>
          <w:p w:rsidR="000A59C4" w:rsidRPr="000F7733" w:rsidRDefault="000A59C4" w:rsidP="00A54E9A">
            <w:pPr>
              <w:spacing w:line="360" w:lineRule="auto"/>
              <w:jc w:val="center"/>
              <w:rPr>
                <w:lang w:val="uk-UA"/>
              </w:rPr>
            </w:pPr>
            <w:r>
              <w:rPr>
                <w:lang w:val="uk-UA"/>
              </w:rPr>
              <w:t>Кількість елементів</w:t>
            </w:r>
          </w:p>
        </w:tc>
      </w:tr>
      <w:tr w:rsidR="000A59C4" w:rsidRPr="001E7D49" w:rsidTr="00A54E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96"/>
          <w:jc w:val="center"/>
        </w:trPr>
        <w:tc>
          <w:tcPr>
            <w:tcW w:w="2377" w:type="dxa"/>
            <w:gridSpan w:val="2"/>
            <w:tcBorders>
              <w:top w:val="single" w:sz="4" w:space="0" w:color="auto"/>
              <w:left w:val="single" w:sz="4" w:space="0" w:color="auto"/>
              <w:bottom w:val="single" w:sz="4" w:space="0" w:color="auto"/>
              <w:right w:val="single" w:sz="4" w:space="0" w:color="auto"/>
            </w:tcBorders>
            <w:noWrap/>
            <w:vAlign w:val="bottom"/>
          </w:tcPr>
          <w:p w:rsidR="000A59C4" w:rsidRPr="000F7733" w:rsidRDefault="000A59C4" w:rsidP="00A54E9A">
            <w:pPr>
              <w:spacing w:line="360" w:lineRule="auto"/>
              <w:ind w:firstLine="709"/>
              <w:jc w:val="both"/>
              <w:rPr>
                <w:lang w:val="uk-UA"/>
              </w:rPr>
            </w:pPr>
            <w:r w:rsidRPr="000F7733">
              <w:rPr>
                <w:lang w:val="uk-UA"/>
              </w:rPr>
              <w:t>1 кластер</w:t>
            </w:r>
          </w:p>
        </w:tc>
        <w:tc>
          <w:tcPr>
            <w:tcW w:w="2457" w:type="dxa"/>
            <w:tcBorders>
              <w:top w:val="single" w:sz="4" w:space="0" w:color="auto"/>
              <w:left w:val="nil"/>
              <w:bottom w:val="single" w:sz="4" w:space="0" w:color="auto"/>
              <w:right w:val="single" w:sz="4" w:space="0" w:color="auto"/>
            </w:tcBorders>
            <w:noWrap/>
            <w:vAlign w:val="bottom"/>
          </w:tcPr>
          <w:p w:rsidR="000A59C4" w:rsidRPr="000F7733" w:rsidRDefault="000A59C4" w:rsidP="00A54E9A">
            <w:pPr>
              <w:spacing w:line="360" w:lineRule="auto"/>
              <w:ind w:firstLine="709"/>
              <w:jc w:val="both"/>
              <w:rPr>
                <w:lang w:val="uk-UA"/>
              </w:rPr>
            </w:pPr>
            <w:r w:rsidRPr="000F7733">
              <w:rPr>
                <w:lang w:val="uk-UA"/>
              </w:rPr>
              <w:t>4</w:t>
            </w:r>
          </w:p>
        </w:tc>
      </w:tr>
      <w:tr w:rsidR="000A59C4" w:rsidRPr="001E7D49" w:rsidTr="00A54E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96"/>
          <w:jc w:val="center"/>
        </w:trPr>
        <w:tc>
          <w:tcPr>
            <w:tcW w:w="2377" w:type="dxa"/>
            <w:gridSpan w:val="2"/>
            <w:tcBorders>
              <w:top w:val="nil"/>
              <w:left w:val="single" w:sz="4" w:space="0" w:color="auto"/>
              <w:bottom w:val="single" w:sz="4" w:space="0" w:color="auto"/>
              <w:right w:val="single" w:sz="4" w:space="0" w:color="auto"/>
            </w:tcBorders>
            <w:noWrap/>
            <w:vAlign w:val="bottom"/>
          </w:tcPr>
          <w:p w:rsidR="000A59C4" w:rsidRPr="000F7733" w:rsidRDefault="000A59C4" w:rsidP="00A54E9A">
            <w:pPr>
              <w:spacing w:line="360" w:lineRule="auto"/>
              <w:ind w:firstLine="709"/>
              <w:jc w:val="both"/>
              <w:rPr>
                <w:lang w:val="uk-UA"/>
              </w:rPr>
            </w:pPr>
            <w:r w:rsidRPr="000F7733">
              <w:rPr>
                <w:lang w:val="uk-UA"/>
              </w:rPr>
              <w:t>2 кластер</w:t>
            </w:r>
          </w:p>
        </w:tc>
        <w:tc>
          <w:tcPr>
            <w:tcW w:w="2457" w:type="dxa"/>
            <w:tcBorders>
              <w:top w:val="nil"/>
              <w:left w:val="nil"/>
              <w:bottom w:val="single" w:sz="4" w:space="0" w:color="auto"/>
              <w:right w:val="single" w:sz="4" w:space="0" w:color="auto"/>
            </w:tcBorders>
            <w:noWrap/>
            <w:vAlign w:val="bottom"/>
          </w:tcPr>
          <w:p w:rsidR="000A59C4" w:rsidRPr="000F7733" w:rsidRDefault="000A59C4" w:rsidP="00A54E9A">
            <w:pPr>
              <w:spacing w:line="360" w:lineRule="auto"/>
              <w:ind w:firstLine="709"/>
              <w:jc w:val="both"/>
              <w:rPr>
                <w:lang w:val="uk-UA"/>
              </w:rPr>
            </w:pPr>
            <w:r w:rsidRPr="000F7733">
              <w:rPr>
                <w:lang w:val="uk-UA"/>
              </w:rPr>
              <w:t>47</w:t>
            </w:r>
          </w:p>
        </w:tc>
      </w:tr>
    </w:tbl>
    <w:p w:rsidR="000A59C4" w:rsidRPr="000A135E" w:rsidRDefault="000A59C4" w:rsidP="00511835">
      <w:pPr>
        <w:spacing w:line="360" w:lineRule="auto"/>
        <w:ind w:firstLine="709"/>
        <w:jc w:val="both"/>
        <w:rPr>
          <w:lang w:val="uk-UA"/>
        </w:rPr>
      </w:pPr>
    </w:p>
    <w:p w:rsidR="000A59C4" w:rsidRPr="000A135E" w:rsidRDefault="001E7D49" w:rsidP="00511835">
      <w:pPr>
        <w:spacing w:line="360" w:lineRule="auto"/>
        <w:ind w:firstLine="709"/>
        <w:jc w:val="both"/>
        <w:rPr>
          <w:lang w:val="uk-UA"/>
        </w:rPr>
      </w:pPr>
      <w:r>
        <w:rPr>
          <w:lang w:val="uk-UA"/>
        </w:rPr>
        <w:t>Перший кластер</w:t>
      </w:r>
      <w:r w:rsidR="00214AF9">
        <w:rPr>
          <w:lang w:val="uk-UA"/>
        </w:rPr>
        <w:t xml:space="preserve"> містить підприємства</w:t>
      </w:r>
      <w:r>
        <w:rPr>
          <w:lang w:val="uk-UA"/>
        </w:rPr>
        <w:t xml:space="preserve">: </w:t>
      </w:r>
      <w:r w:rsidR="000A59C4" w:rsidRPr="000A135E">
        <w:rPr>
          <w:lang w:val="uk-UA"/>
        </w:rPr>
        <w:t>К1{</w:t>
      </w:r>
      <w:r w:rsidR="000A59C4" w:rsidRPr="000A135E">
        <w:rPr>
          <w:lang w:val="en-US"/>
        </w:rPr>
        <w:t>n</w:t>
      </w:r>
      <w:r w:rsidR="000A59C4" w:rsidRPr="000A135E">
        <w:rPr>
          <w:lang w:val="uk-UA"/>
        </w:rPr>
        <w:t xml:space="preserve">7, </w:t>
      </w:r>
      <w:r w:rsidR="000A59C4" w:rsidRPr="000A135E">
        <w:rPr>
          <w:lang w:val="en-US"/>
        </w:rPr>
        <w:t>n</w:t>
      </w:r>
      <w:r w:rsidR="000A59C4" w:rsidRPr="000A135E">
        <w:rPr>
          <w:lang w:val="uk-UA"/>
        </w:rPr>
        <w:t xml:space="preserve">13, </w:t>
      </w:r>
      <w:r w:rsidR="000A59C4" w:rsidRPr="000A135E">
        <w:rPr>
          <w:lang w:val="en-US"/>
        </w:rPr>
        <w:t>n</w:t>
      </w:r>
      <w:r w:rsidR="000A59C4" w:rsidRPr="000A135E">
        <w:rPr>
          <w:lang w:val="uk-UA"/>
        </w:rPr>
        <w:t>25,</w:t>
      </w:r>
      <w:r w:rsidR="000A59C4" w:rsidRPr="000A135E">
        <w:rPr>
          <w:lang w:val="en-US"/>
        </w:rPr>
        <w:t>n</w:t>
      </w:r>
      <w:r w:rsidR="000A59C4" w:rsidRPr="000A135E">
        <w:rPr>
          <w:lang w:val="uk-UA"/>
        </w:rPr>
        <w:t>39};</w:t>
      </w:r>
    </w:p>
    <w:p w:rsidR="000A59C4" w:rsidRPr="000A135E" w:rsidRDefault="001E7D49" w:rsidP="00511835">
      <w:pPr>
        <w:spacing w:line="360" w:lineRule="auto"/>
        <w:ind w:firstLine="709"/>
        <w:jc w:val="both"/>
        <w:rPr>
          <w:lang w:val="uk-UA"/>
        </w:rPr>
      </w:pPr>
      <w:r>
        <w:rPr>
          <w:lang w:val="uk-UA"/>
        </w:rPr>
        <w:t>Другий кластер</w:t>
      </w:r>
      <w:r w:rsidR="00214AF9">
        <w:rPr>
          <w:lang w:val="uk-UA"/>
        </w:rPr>
        <w:t xml:space="preserve"> містить підприємства</w:t>
      </w:r>
      <w:r>
        <w:rPr>
          <w:lang w:val="uk-UA"/>
        </w:rPr>
        <w:t>:</w:t>
      </w:r>
      <w:r w:rsidRPr="000A135E">
        <w:rPr>
          <w:lang w:val="uk-UA"/>
        </w:rPr>
        <w:t xml:space="preserve"> </w:t>
      </w:r>
      <w:r w:rsidR="000A59C4" w:rsidRPr="000A135E">
        <w:rPr>
          <w:lang w:val="uk-UA"/>
        </w:rPr>
        <w:t xml:space="preserve">К2{ </w:t>
      </w:r>
      <w:r w:rsidR="000A59C4" w:rsidRPr="000A135E">
        <w:rPr>
          <w:lang w:val="en-US"/>
        </w:rPr>
        <w:t>n</w:t>
      </w:r>
      <w:r w:rsidR="000A59C4" w:rsidRPr="000A135E">
        <w:rPr>
          <w:lang w:val="uk-UA"/>
        </w:rPr>
        <w:t xml:space="preserve">1, </w:t>
      </w:r>
      <w:r w:rsidR="000A59C4" w:rsidRPr="000A135E">
        <w:rPr>
          <w:lang w:val="en-US"/>
        </w:rPr>
        <w:t>n</w:t>
      </w:r>
      <w:r w:rsidR="000A59C4" w:rsidRPr="000A135E">
        <w:rPr>
          <w:lang w:val="uk-UA"/>
        </w:rPr>
        <w:t xml:space="preserve">2, </w:t>
      </w:r>
      <w:r w:rsidR="000A59C4" w:rsidRPr="000A135E">
        <w:rPr>
          <w:lang w:val="en-US"/>
        </w:rPr>
        <w:t>n</w:t>
      </w:r>
      <w:r w:rsidR="000A59C4" w:rsidRPr="000A135E">
        <w:rPr>
          <w:lang w:val="uk-UA"/>
        </w:rPr>
        <w:t xml:space="preserve">3, </w:t>
      </w:r>
      <w:r w:rsidR="000A59C4" w:rsidRPr="000A135E">
        <w:rPr>
          <w:lang w:val="en-US"/>
        </w:rPr>
        <w:t>n</w:t>
      </w:r>
      <w:r w:rsidR="000A59C4" w:rsidRPr="000A135E">
        <w:rPr>
          <w:lang w:val="uk-UA"/>
        </w:rPr>
        <w:t xml:space="preserve">4, </w:t>
      </w:r>
      <w:r w:rsidR="000A59C4" w:rsidRPr="000A135E">
        <w:rPr>
          <w:lang w:val="en-US"/>
        </w:rPr>
        <w:t>n</w:t>
      </w:r>
      <w:r w:rsidR="000A59C4" w:rsidRPr="000A135E">
        <w:rPr>
          <w:lang w:val="uk-UA"/>
        </w:rPr>
        <w:t xml:space="preserve">6, </w:t>
      </w:r>
      <w:r w:rsidR="000A59C4" w:rsidRPr="000A135E">
        <w:rPr>
          <w:lang w:val="en-US"/>
        </w:rPr>
        <w:t>n</w:t>
      </w:r>
      <w:r w:rsidR="000A59C4" w:rsidRPr="000A135E">
        <w:rPr>
          <w:lang w:val="uk-UA"/>
        </w:rPr>
        <w:t xml:space="preserve">8, </w:t>
      </w:r>
      <w:r w:rsidR="000A59C4" w:rsidRPr="000A135E">
        <w:rPr>
          <w:lang w:val="en-US"/>
        </w:rPr>
        <w:t>n</w:t>
      </w:r>
      <w:r w:rsidR="000A59C4" w:rsidRPr="000A135E">
        <w:rPr>
          <w:lang w:val="uk-UA"/>
        </w:rPr>
        <w:t xml:space="preserve">9, </w:t>
      </w:r>
      <w:r w:rsidR="000A59C4" w:rsidRPr="000A135E">
        <w:rPr>
          <w:lang w:val="en-US"/>
        </w:rPr>
        <w:t>n</w:t>
      </w:r>
      <w:r w:rsidR="000A59C4" w:rsidRPr="000A135E">
        <w:rPr>
          <w:lang w:val="uk-UA"/>
        </w:rPr>
        <w:t xml:space="preserve">10, </w:t>
      </w:r>
      <w:r w:rsidR="000A59C4" w:rsidRPr="000A135E">
        <w:rPr>
          <w:lang w:val="en-US"/>
        </w:rPr>
        <w:t>n</w:t>
      </w:r>
      <w:r w:rsidR="000A59C4" w:rsidRPr="000A135E">
        <w:rPr>
          <w:lang w:val="uk-UA"/>
        </w:rPr>
        <w:t xml:space="preserve">11 , </w:t>
      </w:r>
      <w:r w:rsidR="000A59C4" w:rsidRPr="000A135E">
        <w:rPr>
          <w:lang w:val="en-US"/>
        </w:rPr>
        <w:t>n</w:t>
      </w:r>
      <w:r w:rsidR="000A59C4" w:rsidRPr="000A135E">
        <w:rPr>
          <w:lang w:val="uk-UA"/>
        </w:rPr>
        <w:t xml:space="preserve">12, </w:t>
      </w:r>
      <w:r w:rsidR="000A59C4" w:rsidRPr="000A135E">
        <w:rPr>
          <w:lang w:val="en-US"/>
        </w:rPr>
        <w:t>n</w:t>
      </w:r>
      <w:r w:rsidR="000A59C4" w:rsidRPr="000A135E">
        <w:rPr>
          <w:lang w:val="uk-UA"/>
        </w:rPr>
        <w:t>14,</w:t>
      </w:r>
      <w:r w:rsidR="000A59C4" w:rsidRPr="000A135E">
        <w:rPr>
          <w:lang w:val="en-US"/>
        </w:rPr>
        <w:t>n</w:t>
      </w:r>
      <w:r w:rsidR="000A59C4" w:rsidRPr="000A135E">
        <w:rPr>
          <w:lang w:val="uk-UA"/>
        </w:rPr>
        <w:t>15,</w:t>
      </w:r>
      <w:r w:rsidR="000A59C4" w:rsidRPr="000A135E">
        <w:rPr>
          <w:lang w:val="en-US"/>
        </w:rPr>
        <w:t>n</w:t>
      </w:r>
      <w:r w:rsidR="000A59C4" w:rsidRPr="000A135E">
        <w:rPr>
          <w:lang w:val="uk-UA"/>
        </w:rPr>
        <w:t>16,</w:t>
      </w:r>
      <w:r w:rsidR="000A59C4" w:rsidRPr="000A135E">
        <w:rPr>
          <w:lang w:val="en-US"/>
        </w:rPr>
        <w:t>n</w:t>
      </w:r>
      <w:r w:rsidR="000A59C4" w:rsidRPr="000A135E">
        <w:rPr>
          <w:lang w:val="uk-UA"/>
        </w:rPr>
        <w:t>17 ,</w:t>
      </w:r>
      <w:r w:rsidR="000A59C4" w:rsidRPr="000A135E">
        <w:rPr>
          <w:lang w:val="en-US"/>
        </w:rPr>
        <w:t>n</w:t>
      </w:r>
      <w:r w:rsidR="000A59C4" w:rsidRPr="000A135E">
        <w:rPr>
          <w:lang w:val="uk-UA"/>
        </w:rPr>
        <w:t>18,</w:t>
      </w:r>
      <w:r w:rsidR="000A59C4" w:rsidRPr="000A135E">
        <w:rPr>
          <w:lang w:val="en-US"/>
        </w:rPr>
        <w:t>n</w:t>
      </w:r>
      <w:r w:rsidR="000A59C4" w:rsidRPr="000A135E">
        <w:rPr>
          <w:lang w:val="uk-UA"/>
        </w:rPr>
        <w:t xml:space="preserve">19, </w:t>
      </w:r>
      <w:r w:rsidR="000A59C4" w:rsidRPr="000A135E">
        <w:rPr>
          <w:lang w:val="en-US"/>
        </w:rPr>
        <w:t>n</w:t>
      </w:r>
      <w:r w:rsidR="000A59C4" w:rsidRPr="000A135E">
        <w:rPr>
          <w:lang w:val="uk-UA"/>
        </w:rPr>
        <w:t xml:space="preserve">20, </w:t>
      </w:r>
      <w:r w:rsidR="000A59C4" w:rsidRPr="000A135E">
        <w:rPr>
          <w:lang w:val="en-US"/>
        </w:rPr>
        <w:t>n</w:t>
      </w:r>
      <w:r w:rsidR="000A59C4" w:rsidRPr="000A135E">
        <w:rPr>
          <w:lang w:val="uk-UA"/>
        </w:rPr>
        <w:t xml:space="preserve">21, </w:t>
      </w:r>
      <w:r w:rsidR="000A59C4" w:rsidRPr="000A135E">
        <w:rPr>
          <w:lang w:val="en-US"/>
        </w:rPr>
        <w:t>n</w:t>
      </w:r>
      <w:r w:rsidR="000A59C4" w:rsidRPr="000A135E">
        <w:rPr>
          <w:lang w:val="uk-UA"/>
        </w:rPr>
        <w:t xml:space="preserve">22,  </w:t>
      </w:r>
      <w:r w:rsidR="000A59C4" w:rsidRPr="000A135E">
        <w:rPr>
          <w:lang w:val="en-US"/>
        </w:rPr>
        <w:t>n</w:t>
      </w:r>
      <w:r w:rsidR="000A59C4" w:rsidRPr="000A135E">
        <w:rPr>
          <w:lang w:val="uk-UA"/>
        </w:rPr>
        <w:t xml:space="preserve">23, </w:t>
      </w:r>
      <w:r w:rsidR="000A59C4" w:rsidRPr="000A135E">
        <w:rPr>
          <w:lang w:val="en-US"/>
        </w:rPr>
        <w:t>n</w:t>
      </w:r>
      <w:r w:rsidR="000A59C4" w:rsidRPr="000A135E">
        <w:rPr>
          <w:lang w:val="uk-UA"/>
        </w:rPr>
        <w:t xml:space="preserve">24, </w:t>
      </w:r>
      <w:r w:rsidR="000A59C4" w:rsidRPr="000A135E">
        <w:rPr>
          <w:lang w:val="en-US"/>
        </w:rPr>
        <w:t>n</w:t>
      </w:r>
      <w:r w:rsidR="000A59C4" w:rsidRPr="000A135E">
        <w:rPr>
          <w:lang w:val="uk-UA"/>
        </w:rPr>
        <w:t xml:space="preserve">26, </w:t>
      </w:r>
      <w:r w:rsidR="000A59C4" w:rsidRPr="000A135E">
        <w:rPr>
          <w:lang w:val="en-US"/>
        </w:rPr>
        <w:t>n</w:t>
      </w:r>
      <w:r w:rsidR="000A59C4" w:rsidRPr="000A135E">
        <w:rPr>
          <w:lang w:val="uk-UA"/>
        </w:rPr>
        <w:t xml:space="preserve">27, </w:t>
      </w:r>
      <w:r w:rsidR="000A59C4" w:rsidRPr="000A135E">
        <w:rPr>
          <w:lang w:val="en-US"/>
        </w:rPr>
        <w:t>n</w:t>
      </w:r>
      <w:r w:rsidR="000A59C4" w:rsidRPr="000A135E">
        <w:rPr>
          <w:lang w:val="uk-UA"/>
        </w:rPr>
        <w:t xml:space="preserve">28, </w:t>
      </w:r>
      <w:r w:rsidR="000A59C4" w:rsidRPr="000A135E">
        <w:rPr>
          <w:lang w:val="en-US"/>
        </w:rPr>
        <w:t>n</w:t>
      </w:r>
      <w:r w:rsidR="000A59C4" w:rsidRPr="000A135E">
        <w:rPr>
          <w:lang w:val="uk-UA"/>
        </w:rPr>
        <w:t xml:space="preserve">29, </w:t>
      </w:r>
      <w:r w:rsidR="000A59C4" w:rsidRPr="000A135E">
        <w:rPr>
          <w:lang w:val="en-US"/>
        </w:rPr>
        <w:t>n</w:t>
      </w:r>
      <w:r w:rsidR="000A59C4" w:rsidRPr="000A135E">
        <w:rPr>
          <w:lang w:val="uk-UA"/>
        </w:rPr>
        <w:t xml:space="preserve">30, </w:t>
      </w:r>
      <w:r w:rsidR="000A59C4" w:rsidRPr="000A135E">
        <w:rPr>
          <w:lang w:val="en-US"/>
        </w:rPr>
        <w:t>n</w:t>
      </w:r>
      <w:r w:rsidR="000A59C4" w:rsidRPr="000A135E">
        <w:rPr>
          <w:lang w:val="uk-UA"/>
        </w:rPr>
        <w:t xml:space="preserve">32, </w:t>
      </w:r>
      <w:r w:rsidR="000A59C4" w:rsidRPr="000A135E">
        <w:rPr>
          <w:lang w:val="en-US"/>
        </w:rPr>
        <w:t>n</w:t>
      </w:r>
      <w:r w:rsidR="000A59C4" w:rsidRPr="000A135E">
        <w:rPr>
          <w:lang w:val="uk-UA"/>
        </w:rPr>
        <w:t xml:space="preserve">33, </w:t>
      </w:r>
      <w:r w:rsidR="000A59C4" w:rsidRPr="000A135E">
        <w:rPr>
          <w:lang w:val="en-US"/>
        </w:rPr>
        <w:t>n</w:t>
      </w:r>
      <w:r w:rsidR="000A59C4" w:rsidRPr="000A135E">
        <w:rPr>
          <w:lang w:val="uk-UA"/>
        </w:rPr>
        <w:t xml:space="preserve">34, </w:t>
      </w:r>
      <w:r w:rsidR="000A59C4" w:rsidRPr="000A135E">
        <w:rPr>
          <w:lang w:val="en-US"/>
        </w:rPr>
        <w:t>n</w:t>
      </w:r>
      <w:r w:rsidR="000A59C4" w:rsidRPr="000A135E">
        <w:rPr>
          <w:lang w:val="uk-UA"/>
        </w:rPr>
        <w:t xml:space="preserve">35, </w:t>
      </w:r>
      <w:r w:rsidR="000A59C4" w:rsidRPr="000A135E">
        <w:rPr>
          <w:lang w:val="en-US"/>
        </w:rPr>
        <w:t>n</w:t>
      </w:r>
      <w:r w:rsidR="000A59C4" w:rsidRPr="000A135E">
        <w:rPr>
          <w:lang w:val="uk-UA"/>
        </w:rPr>
        <w:t xml:space="preserve">36, </w:t>
      </w:r>
      <w:r w:rsidR="000A59C4" w:rsidRPr="000A135E">
        <w:rPr>
          <w:lang w:val="en-US"/>
        </w:rPr>
        <w:t>n</w:t>
      </w:r>
      <w:r w:rsidR="000A59C4" w:rsidRPr="000A135E">
        <w:rPr>
          <w:lang w:val="uk-UA"/>
        </w:rPr>
        <w:t xml:space="preserve">40, </w:t>
      </w:r>
      <w:r w:rsidR="000A59C4" w:rsidRPr="000A135E">
        <w:rPr>
          <w:lang w:val="en-US"/>
        </w:rPr>
        <w:t>n</w:t>
      </w:r>
      <w:r w:rsidR="000A59C4" w:rsidRPr="000A135E">
        <w:rPr>
          <w:lang w:val="uk-UA"/>
        </w:rPr>
        <w:t xml:space="preserve">41, </w:t>
      </w:r>
      <w:r w:rsidR="000A59C4" w:rsidRPr="000A135E">
        <w:rPr>
          <w:lang w:val="en-US"/>
        </w:rPr>
        <w:t>n</w:t>
      </w:r>
      <w:r w:rsidR="000A59C4" w:rsidRPr="000A135E">
        <w:rPr>
          <w:lang w:val="uk-UA"/>
        </w:rPr>
        <w:t xml:space="preserve">42, </w:t>
      </w:r>
      <w:r w:rsidR="000A59C4" w:rsidRPr="000A135E">
        <w:rPr>
          <w:lang w:val="en-US"/>
        </w:rPr>
        <w:t>n</w:t>
      </w:r>
      <w:r w:rsidR="000A59C4" w:rsidRPr="000A135E">
        <w:rPr>
          <w:lang w:val="uk-UA"/>
        </w:rPr>
        <w:t xml:space="preserve">43, </w:t>
      </w:r>
      <w:r w:rsidR="000A59C4" w:rsidRPr="000A135E">
        <w:rPr>
          <w:lang w:val="en-US"/>
        </w:rPr>
        <w:t>n</w:t>
      </w:r>
      <w:r w:rsidR="000A59C4" w:rsidRPr="000A135E">
        <w:rPr>
          <w:lang w:val="uk-UA"/>
        </w:rPr>
        <w:t xml:space="preserve">44, </w:t>
      </w:r>
      <w:r w:rsidR="000A59C4" w:rsidRPr="000A135E">
        <w:rPr>
          <w:lang w:val="en-US"/>
        </w:rPr>
        <w:t>n</w:t>
      </w:r>
      <w:r w:rsidR="000A59C4" w:rsidRPr="000A135E">
        <w:rPr>
          <w:lang w:val="uk-UA"/>
        </w:rPr>
        <w:t xml:space="preserve">45, </w:t>
      </w:r>
      <w:r w:rsidR="000A59C4" w:rsidRPr="000A135E">
        <w:rPr>
          <w:lang w:val="en-US"/>
        </w:rPr>
        <w:t>n</w:t>
      </w:r>
      <w:r w:rsidR="000A59C4" w:rsidRPr="000A135E">
        <w:rPr>
          <w:lang w:val="uk-UA"/>
        </w:rPr>
        <w:t xml:space="preserve">46, </w:t>
      </w:r>
      <w:r w:rsidR="000A59C4" w:rsidRPr="000A135E">
        <w:rPr>
          <w:lang w:val="en-US"/>
        </w:rPr>
        <w:t>n</w:t>
      </w:r>
      <w:r w:rsidR="000A59C4" w:rsidRPr="000A135E">
        <w:rPr>
          <w:lang w:val="uk-UA"/>
        </w:rPr>
        <w:t xml:space="preserve">47, </w:t>
      </w:r>
      <w:r w:rsidR="000A59C4" w:rsidRPr="000A135E">
        <w:rPr>
          <w:lang w:val="en-US"/>
        </w:rPr>
        <w:t>n</w:t>
      </w:r>
      <w:r w:rsidR="000A59C4" w:rsidRPr="000A135E">
        <w:rPr>
          <w:lang w:val="uk-UA"/>
        </w:rPr>
        <w:t xml:space="preserve">48, </w:t>
      </w:r>
      <w:r w:rsidR="000A59C4" w:rsidRPr="000A135E">
        <w:rPr>
          <w:lang w:val="en-US"/>
        </w:rPr>
        <w:t>n</w:t>
      </w:r>
      <w:r w:rsidR="000A59C4" w:rsidRPr="000A135E">
        <w:rPr>
          <w:lang w:val="uk-UA"/>
        </w:rPr>
        <w:t xml:space="preserve">49, </w:t>
      </w:r>
      <w:r w:rsidR="000A59C4" w:rsidRPr="000A135E">
        <w:rPr>
          <w:lang w:val="en-US"/>
        </w:rPr>
        <w:t>n</w:t>
      </w:r>
      <w:r w:rsidR="000A59C4" w:rsidRPr="000A135E">
        <w:rPr>
          <w:lang w:val="uk-UA"/>
        </w:rPr>
        <w:t xml:space="preserve">50, </w:t>
      </w:r>
      <w:r w:rsidR="000A59C4" w:rsidRPr="000A135E">
        <w:rPr>
          <w:lang w:val="en-US"/>
        </w:rPr>
        <w:t>n</w:t>
      </w:r>
      <w:r w:rsidR="000A59C4" w:rsidRPr="000A135E">
        <w:rPr>
          <w:lang w:val="uk-UA"/>
        </w:rPr>
        <w:t xml:space="preserve">51, </w:t>
      </w:r>
      <w:r w:rsidR="000A59C4" w:rsidRPr="000A135E">
        <w:rPr>
          <w:lang w:val="en-US"/>
        </w:rPr>
        <w:t>n</w:t>
      </w:r>
      <w:r w:rsidR="000A59C4" w:rsidRPr="000A135E">
        <w:rPr>
          <w:lang w:val="uk-UA"/>
        </w:rPr>
        <w:t xml:space="preserve">52, </w:t>
      </w:r>
      <w:r w:rsidR="000A59C4" w:rsidRPr="000A135E">
        <w:rPr>
          <w:lang w:val="en-US"/>
        </w:rPr>
        <w:t>n</w:t>
      </w:r>
      <w:r w:rsidR="000A59C4" w:rsidRPr="000A135E">
        <w:rPr>
          <w:lang w:val="uk-UA"/>
        </w:rPr>
        <w:t>53}.</w:t>
      </w:r>
    </w:p>
    <w:p w:rsidR="000A59C4" w:rsidRPr="000A135E" w:rsidRDefault="000A59C4" w:rsidP="00511835">
      <w:pPr>
        <w:shd w:val="clear" w:color="auto" w:fill="FFFFFF"/>
        <w:spacing w:line="360" w:lineRule="auto"/>
        <w:ind w:firstLine="709"/>
        <w:jc w:val="both"/>
        <w:rPr>
          <w:lang w:val="uk-UA"/>
        </w:rPr>
      </w:pPr>
      <w:r w:rsidRPr="000A135E">
        <w:rPr>
          <w:lang w:val="uk-UA"/>
        </w:rPr>
        <w:t>Типова група елементів – кластер К2, тому що він містить 47 елементів.</w:t>
      </w:r>
    </w:p>
    <w:p w:rsidR="000A59C4" w:rsidRDefault="000A59C4" w:rsidP="00511835">
      <w:pPr>
        <w:shd w:val="clear" w:color="auto" w:fill="FFFFFF"/>
        <w:spacing w:line="360" w:lineRule="auto"/>
        <w:ind w:firstLine="709"/>
        <w:jc w:val="both"/>
        <w:rPr>
          <w:lang w:val="uk-UA"/>
        </w:rPr>
      </w:pPr>
      <w:r w:rsidRPr="000A135E">
        <w:rPr>
          <w:lang w:val="uk-UA"/>
        </w:rPr>
        <w:lastRenderedPageBreak/>
        <w:t xml:space="preserve">За алгоритмом ітераційного методу пункту  1.3.3 використовуючи метод </w:t>
      </w:r>
      <w:r w:rsidRPr="000A135E">
        <w:rPr>
          <w:i/>
          <w:lang w:val="uk-UA"/>
        </w:rPr>
        <w:t>к</w:t>
      </w:r>
      <w:r w:rsidRPr="000A135E">
        <w:rPr>
          <w:lang w:val="uk-UA"/>
        </w:rPr>
        <w:t xml:space="preserve"> – середніх було отримано наступне розбиття:</w:t>
      </w:r>
    </w:p>
    <w:p w:rsidR="000A59C4" w:rsidRDefault="000A59C4" w:rsidP="00511835">
      <w:pPr>
        <w:shd w:val="clear" w:color="auto" w:fill="FFFFFF"/>
        <w:spacing w:line="360" w:lineRule="auto"/>
        <w:ind w:firstLine="709"/>
        <w:jc w:val="both"/>
        <w:rPr>
          <w:lang w:val="uk-UA"/>
        </w:rPr>
      </w:pPr>
    </w:p>
    <w:p w:rsidR="000A59C4" w:rsidRPr="000F7733" w:rsidRDefault="000A59C4" w:rsidP="000F7733">
      <w:pPr>
        <w:spacing w:line="360" w:lineRule="auto"/>
        <w:ind w:firstLine="1418"/>
        <w:jc w:val="both"/>
        <w:rPr>
          <w:lang w:val="uk-UA"/>
        </w:rPr>
      </w:pPr>
      <w:r w:rsidRPr="000A135E">
        <w:rPr>
          <w:lang w:val="uk-UA"/>
        </w:rPr>
        <w:t>Табл</w:t>
      </w:r>
      <w:r>
        <w:rPr>
          <w:lang w:val="uk-UA"/>
        </w:rPr>
        <w:t>иця</w:t>
      </w:r>
      <w:r w:rsidRPr="000A135E">
        <w:rPr>
          <w:lang w:val="uk-UA"/>
        </w:rPr>
        <w:t xml:space="preserve"> </w:t>
      </w:r>
      <w:r>
        <w:rPr>
          <w:lang w:val="uk-UA"/>
        </w:rPr>
        <w:t>3.</w:t>
      </w:r>
      <w:r w:rsidR="00214AF9">
        <w:rPr>
          <w:lang w:val="uk-UA"/>
        </w:rPr>
        <w:t>6</w:t>
      </w:r>
      <w:r>
        <w:rPr>
          <w:lang w:val="uk-UA"/>
        </w:rPr>
        <w:t xml:space="preserve">  ̶   Розбиття на кластери ітераційним методом</w:t>
      </w:r>
    </w:p>
    <w:tbl>
      <w:tblPr>
        <w:tblW w:w="0" w:type="auto"/>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5"/>
        <w:gridCol w:w="2358"/>
        <w:gridCol w:w="1794"/>
        <w:gridCol w:w="7"/>
      </w:tblGrid>
      <w:tr w:rsidR="000A59C4" w:rsidRPr="000F7733" w:rsidTr="00A54E9A">
        <w:trPr>
          <w:trHeight w:val="390"/>
          <w:jc w:val="center"/>
        </w:trPr>
        <w:tc>
          <w:tcPr>
            <w:tcW w:w="2345" w:type="dxa"/>
          </w:tcPr>
          <w:p w:rsidR="000A59C4" w:rsidRPr="000F7733" w:rsidRDefault="000A59C4" w:rsidP="000F7733">
            <w:pPr>
              <w:shd w:val="clear" w:color="auto" w:fill="FFFFFF"/>
              <w:spacing w:line="360" w:lineRule="auto"/>
              <w:jc w:val="center"/>
              <w:rPr>
                <w:lang w:val="uk-UA"/>
              </w:rPr>
            </w:pPr>
            <w:r>
              <w:rPr>
                <w:lang w:val="uk-UA"/>
              </w:rPr>
              <w:t>Кількість класстерів</w:t>
            </w:r>
          </w:p>
        </w:tc>
        <w:tc>
          <w:tcPr>
            <w:tcW w:w="2358" w:type="dxa"/>
          </w:tcPr>
          <w:p w:rsidR="000A59C4" w:rsidRPr="00A54E9A" w:rsidRDefault="000A59C4" w:rsidP="000F7733">
            <w:pPr>
              <w:shd w:val="clear" w:color="auto" w:fill="FFFFFF"/>
              <w:spacing w:line="360" w:lineRule="auto"/>
              <w:jc w:val="center"/>
              <w:rPr>
                <w:lang w:val="uk-UA"/>
              </w:rPr>
            </w:pPr>
            <w:r>
              <w:rPr>
                <w:lang w:val="uk-UA"/>
              </w:rPr>
              <w:t>Кількість елементів</w:t>
            </w:r>
          </w:p>
        </w:tc>
        <w:tc>
          <w:tcPr>
            <w:tcW w:w="1801" w:type="dxa"/>
            <w:gridSpan w:val="2"/>
          </w:tcPr>
          <w:p w:rsidR="000A59C4" w:rsidRPr="00A54E9A" w:rsidRDefault="000A59C4" w:rsidP="000F7733">
            <w:pPr>
              <w:shd w:val="clear" w:color="auto" w:fill="FFFFFF"/>
              <w:spacing w:line="360" w:lineRule="auto"/>
              <w:jc w:val="center"/>
              <w:rPr>
                <w:lang w:val="uk-UA"/>
              </w:rPr>
            </w:pPr>
            <w:r>
              <w:rPr>
                <w:lang w:val="uk-UA"/>
              </w:rPr>
              <w:t>%</w:t>
            </w:r>
          </w:p>
        </w:tc>
      </w:tr>
      <w:tr w:rsidR="000A59C4" w:rsidRPr="000F7733" w:rsidTr="00A54E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7" w:type="dxa"/>
          <w:trHeight w:val="300"/>
          <w:jc w:val="center"/>
        </w:trPr>
        <w:tc>
          <w:tcPr>
            <w:tcW w:w="2345" w:type="dxa"/>
            <w:tcBorders>
              <w:top w:val="single" w:sz="4" w:space="0" w:color="auto"/>
              <w:left w:val="single" w:sz="4" w:space="0" w:color="auto"/>
              <w:bottom w:val="single" w:sz="4" w:space="0" w:color="auto"/>
              <w:right w:val="single" w:sz="4" w:space="0" w:color="auto"/>
            </w:tcBorders>
            <w:noWrap/>
            <w:vAlign w:val="bottom"/>
          </w:tcPr>
          <w:p w:rsidR="000A59C4" w:rsidRPr="000F7733" w:rsidRDefault="000A59C4" w:rsidP="000F7733">
            <w:pPr>
              <w:spacing w:line="360" w:lineRule="auto"/>
              <w:jc w:val="center"/>
              <w:rPr>
                <w:lang w:val="uk-UA"/>
              </w:rPr>
            </w:pPr>
            <w:r w:rsidRPr="000F7733">
              <w:rPr>
                <w:lang w:val="uk-UA"/>
              </w:rPr>
              <w:t>1 кластер</w:t>
            </w:r>
          </w:p>
        </w:tc>
        <w:tc>
          <w:tcPr>
            <w:tcW w:w="2358" w:type="dxa"/>
            <w:tcBorders>
              <w:top w:val="single" w:sz="4" w:space="0" w:color="auto"/>
              <w:left w:val="nil"/>
              <w:bottom w:val="single" w:sz="4" w:space="0" w:color="auto"/>
              <w:right w:val="single" w:sz="4" w:space="0" w:color="auto"/>
            </w:tcBorders>
            <w:noWrap/>
            <w:vAlign w:val="bottom"/>
          </w:tcPr>
          <w:p w:rsidR="000A59C4" w:rsidRPr="000F7733" w:rsidRDefault="000A59C4" w:rsidP="000F7733">
            <w:pPr>
              <w:spacing w:line="360" w:lineRule="auto"/>
              <w:jc w:val="center"/>
              <w:rPr>
                <w:lang w:val="uk-UA"/>
              </w:rPr>
            </w:pPr>
            <w:r w:rsidRPr="000F7733">
              <w:rPr>
                <w:lang w:val="uk-UA"/>
              </w:rPr>
              <w:t>21</w:t>
            </w:r>
          </w:p>
        </w:tc>
        <w:tc>
          <w:tcPr>
            <w:tcW w:w="1794" w:type="dxa"/>
            <w:tcBorders>
              <w:top w:val="single" w:sz="4" w:space="0" w:color="auto"/>
              <w:left w:val="nil"/>
              <w:bottom w:val="single" w:sz="4" w:space="0" w:color="auto"/>
              <w:right w:val="single" w:sz="4" w:space="0" w:color="auto"/>
            </w:tcBorders>
            <w:noWrap/>
            <w:vAlign w:val="bottom"/>
          </w:tcPr>
          <w:p w:rsidR="000A59C4" w:rsidRPr="000F7733" w:rsidRDefault="000A59C4" w:rsidP="000F7733">
            <w:pPr>
              <w:spacing w:line="360" w:lineRule="auto"/>
              <w:jc w:val="center"/>
              <w:rPr>
                <w:lang w:val="uk-UA"/>
              </w:rPr>
            </w:pPr>
            <w:r w:rsidRPr="000F7733">
              <w:rPr>
                <w:lang w:val="uk-UA"/>
              </w:rPr>
              <w:t>41,18%</w:t>
            </w:r>
          </w:p>
        </w:tc>
      </w:tr>
      <w:tr w:rsidR="000A59C4" w:rsidRPr="000F7733" w:rsidTr="00A54E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7" w:type="dxa"/>
          <w:trHeight w:val="300"/>
          <w:jc w:val="center"/>
        </w:trPr>
        <w:tc>
          <w:tcPr>
            <w:tcW w:w="2345" w:type="dxa"/>
            <w:tcBorders>
              <w:top w:val="nil"/>
              <w:left w:val="single" w:sz="4" w:space="0" w:color="auto"/>
              <w:bottom w:val="single" w:sz="4" w:space="0" w:color="auto"/>
              <w:right w:val="single" w:sz="4" w:space="0" w:color="auto"/>
            </w:tcBorders>
            <w:noWrap/>
            <w:vAlign w:val="bottom"/>
          </w:tcPr>
          <w:p w:rsidR="000A59C4" w:rsidRPr="000F7733" w:rsidRDefault="000A59C4" w:rsidP="000F7733">
            <w:pPr>
              <w:spacing w:line="360" w:lineRule="auto"/>
              <w:jc w:val="center"/>
              <w:rPr>
                <w:lang w:val="uk-UA"/>
              </w:rPr>
            </w:pPr>
            <w:r w:rsidRPr="000F7733">
              <w:rPr>
                <w:lang w:val="uk-UA"/>
              </w:rPr>
              <w:t>2 кластер</w:t>
            </w:r>
          </w:p>
        </w:tc>
        <w:tc>
          <w:tcPr>
            <w:tcW w:w="2358" w:type="dxa"/>
            <w:tcBorders>
              <w:top w:val="nil"/>
              <w:left w:val="nil"/>
              <w:bottom w:val="single" w:sz="4" w:space="0" w:color="auto"/>
              <w:right w:val="single" w:sz="4" w:space="0" w:color="auto"/>
            </w:tcBorders>
            <w:noWrap/>
            <w:vAlign w:val="bottom"/>
          </w:tcPr>
          <w:p w:rsidR="000A59C4" w:rsidRPr="000F7733" w:rsidRDefault="000A59C4" w:rsidP="000F7733">
            <w:pPr>
              <w:spacing w:line="360" w:lineRule="auto"/>
              <w:jc w:val="center"/>
              <w:rPr>
                <w:lang w:val="uk-UA"/>
              </w:rPr>
            </w:pPr>
            <w:r w:rsidRPr="000F7733">
              <w:rPr>
                <w:lang w:val="uk-UA"/>
              </w:rPr>
              <w:t>30</w:t>
            </w:r>
          </w:p>
        </w:tc>
        <w:tc>
          <w:tcPr>
            <w:tcW w:w="1794" w:type="dxa"/>
            <w:tcBorders>
              <w:top w:val="nil"/>
              <w:left w:val="nil"/>
              <w:bottom w:val="single" w:sz="4" w:space="0" w:color="auto"/>
              <w:right w:val="single" w:sz="4" w:space="0" w:color="auto"/>
            </w:tcBorders>
            <w:noWrap/>
            <w:vAlign w:val="bottom"/>
          </w:tcPr>
          <w:p w:rsidR="000A59C4" w:rsidRPr="000F7733" w:rsidRDefault="000A59C4" w:rsidP="000F7733">
            <w:pPr>
              <w:spacing w:line="360" w:lineRule="auto"/>
              <w:jc w:val="center"/>
              <w:rPr>
                <w:lang w:val="uk-UA"/>
              </w:rPr>
            </w:pPr>
            <w:r w:rsidRPr="000F7733">
              <w:rPr>
                <w:lang w:val="uk-UA"/>
              </w:rPr>
              <w:t>58,82%</w:t>
            </w:r>
          </w:p>
        </w:tc>
      </w:tr>
    </w:tbl>
    <w:p w:rsidR="000A59C4" w:rsidRPr="000A135E" w:rsidRDefault="000A59C4" w:rsidP="00511835">
      <w:pPr>
        <w:spacing w:line="360" w:lineRule="auto"/>
        <w:ind w:firstLine="709"/>
        <w:contextualSpacing/>
        <w:jc w:val="both"/>
        <w:rPr>
          <w:lang w:val="uk-UA"/>
        </w:rPr>
      </w:pPr>
    </w:p>
    <w:p w:rsidR="000A59C4" w:rsidRPr="000A135E" w:rsidRDefault="00214AF9" w:rsidP="00511835">
      <w:pPr>
        <w:spacing w:line="360" w:lineRule="auto"/>
        <w:ind w:firstLine="709"/>
        <w:jc w:val="both"/>
        <w:rPr>
          <w:lang w:val="uk-UA" w:eastAsia="uk-UA"/>
        </w:rPr>
      </w:pPr>
      <w:r>
        <w:rPr>
          <w:lang w:val="uk-UA"/>
        </w:rPr>
        <w:t xml:space="preserve">Перший кластер містить підприємства: </w:t>
      </w:r>
      <w:r w:rsidR="000A59C4" w:rsidRPr="000A135E">
        <w:rPr>
          <w:lang w:val="uk-UA"/>
        </w:rPr>
        <w:t>К1{</w:t>
      </w:r>
      <w:r w:rsidR="000A59C4" w:rsidRPr="000A135E">
        <w:rPr>
          <w:lang w:val="en-US"/>
        </w:rPr>
        <w:t>n</w:t>
      </w:r>
      <w:r w:rsidR="000A59C4" w:rsidRPr="000A135E">
        <w:rPr>
          <w:lang w:val="uk-UA"/>
        </w:rPr>
        <w:t xml:space="preserve">3, </w:t>
      </w:r>
      <w:r w:rsidR="000A59C4" w:rsidRPr="000A135E">
        <w:rPr>
          <w:lang w:val="en-US"/>
        </w:rPr>
        <w:t>n</w:t>
      </w:r>
      <w:r w:rsidR="000A59C4" w:rsidRPr="000A135E">
        <w:rPr>
          <w:lang w:val="uk-UA"/>
        </w:rPr>
        <w:t xml:space="preserve">4, </w:t>
      </w:r>
      <w:r w:rsidR="000A59C4" w:rsidRPr="000A135E">
        <w:rPr>
          <w:lang w:val="en-US"/>
        </w:rPr>
        <w:t>n</w:t>
      </w:r>
      <w:r w:rsidR="000A59C4" w:rsidRPr="000A135E">
        <w:rPr>
          <w:lang w:val="uk-UA"/>
        </w:rPr>
        <w:t xml:space="preserve">5, </w:t>
      </w:r>
      <w:r w:rsidR="000A59C4" w:rsidRPr="000A135E">
        <w:rPr>
          <w:lang w:val="en-US"/>
        </w:rPr>
        <w:t>n</w:t>
      </w:r>
      <w:r w:rsidR="000A59C4" w:rsidRPr="000A135E">
        <w:rPr>
          <w:lang w:val="uk-UA"/>
        </w:rPr>
        <w:t xml:space="preserve">7, </w:t>
      </w:r>
      <w:r w:rsidR="000A59C4" w:rsidRPr="000A135E">
        <w:rPr>
          <w:lang w:val="en-US"/>
        </w:rPr>
        <w:t>n</w:t>
      </w:r>
      <w:r w:rsidR="000A59C4" w:rsidRPr="000A135E">
        <w:rPr>
          <w:lang w:val="uk-UA"/>
        </w:rPr>
        <w:t xml:space="preserve">9, </w:t>
      </w:r>
      <w:r w:rsidR="000A59C4" w:rsidRPr="000A135E">
        <w:rPr>
          <w:lang w:val="en-US"/>
        </w:rPr>
        <w:t>n</w:t>
      </w:r>
      <w:r w:rsidR="000A59C4" w:rsidRPr="000A135E">
        <w:rPr>
          <w:lang w:val="uk-UA"/>
        </w:rPr>
        <w:t xml:space="preserve">10, </w:t>
      </w:r>
      <w:r w:rsidR="000A59C4" w:rsidRPr="000A135E">
        <w:rPr>
          <w:lang w:val="en-US"/>
        </w:rPr>
        <w:t>n</w:t>
      </w:r>
      <w:r w:rsidR="000A59C4" w:rsidRPr="000A135E">
        <w:rPr>
          <w:lang w:val="uk-UA"/>
        </w:rPr>
        <w:t xml:space="preserve">11, </w:t>
      </w:r>
      <w:r w:rsidR="000A59C4" w:rsidRPr="000A135E">
        <w:rPr>
          <w:lang w:val="en-US"/>
        </w:rPr>
        <w:t>n</w:t>
      </w:r>
      <w:r w:rsidR="000A59C4" w:rsidRPr="000A135E">
        <w:rPr>
          <w:lang w:val="uk-UA"/>
        </w:rPr>
        <w:t xml:space="preserve">13, </w:t>
      </w:r>
      <w:r w:rsidR="000A59C4" w:rsidRPr="000A135E">
        <w:rPr>
          <w:lang w:val="en-US"/>
        </w:rPr>
        <w:t>n</w:t>
      </w:r>
      <w:r w:rsidR="000A59C4" w:rsidRPr="000A135E">
        <w:rPr>
          <w:lang w:val="uk-UA"/>
        </w:rPr>
        <w:t xml:space="preserve">14, </w:t>
      </w:r>
      <w:r w:rsidR="000A59C4" w:rsidRPr="000A135E">
        <w:rPr>
          <w:lang w:val="en-US"/>
        </w:rPr>
        <w:t>n</w:t>
      </w:r>
      <w:r w:rsidR="000A59C4" w:rsidRPr="000A135E">
        <w:rPr>
          <w:lang w:val="uk-UA"/>
        </w:rPr>
        <w:t xml:space="preserve">15, </w:t>
      </w:r>
      <w:r w:rsidR="000A59C4" w:rsidRPr="000A135E">
        <w:rPr>
          <w:lang w:val="en-US"/>
        </w:rPr>
        <w:t>n</w:t>
      </w:r>
      <w:r w:rsidR="000A59C4" w:rsidRPr="000A135E">
        <w:rPr>
          <w:lang w:val="uk-UA"/>
        </w:rPr>
        <w:t xml:space="preserve">27, </w:t>
      </w:r>
      <w:r w:rsidR="000A59C4" w:rsidRPr="000A135E">
        <w:rPr>
          <w:lang w:val="en-US"/>
        </w:rPr>
        <w:t>n</w:t>
      </w:r>
      <w:r w:rsidR="000A59C4" w:rsidRPr="000A135E">
        <w:rPr>
          <w:lang w:val="uk-UA"/>
        </w:rPr>
        <w:t xml:space="preserve">31, </w:t>
      </w:r>
      <w:r w:rsidR="000A59C4" w:rsidRPr="000A135E">
        <w:rPr>
          <w:lang w:val="en-US"/>
        </w:rPr>
        <w:t>n</w:t>
      </w:r>
      <w:r w:rsidR="000A59C4" w:rsidRPr="000A135E">
        <w:rPr>
          <w:lang w:val="uk-UA"/>
        </w:rPr>
        <w:t xml:space="preserve">33, </w:t>
      </w:r>
      <w:r w:rsidR="000A59C4" w:rsidRPr="000A135E">
        <w:rPr>
          <w:lang w:val="en-US"/>
        </w:rPr>
        <w:t>n</w:t>
      </w:r>
      <w:r w:rsidR="000A59C4" w:rsidRPr="000A135E">
        <w:rPr>
          <w:lang w:val="uk-UA"/>
        </w:rPr>
        <w:t xml:space="preserve">35, </w:t>
      </w:r>
      <w:r w:rsidR="000A59C4" w:rsidRPr="000A135E">
        <w:rPr>
          <w:lang w:val="en-US"/>
        </w:rPr>
        <w:t>n</w:t>
      </w:r>
      <w:r w:rsidR="000A59C4" w:rsidRPr="000A135E">
        <w:rPr>
          <w:lang w:val="uk-UA"/>
        </w:rPr>
        <w:t xml:space="preserve">36, </w:t>
      </w:r>
      <w:r w:rsidR="000A59C4" w:rsidRPr="000A135E">
        <w:rPr>
          <w:lang w:val="en-US"/>
        </w:rPr>
        <w:t>n</w:t>
      </w:r>
      <w:r w:rsidR="000A59C4" w:rsidRPr="000A135E">
        <w:rPr>
          <w:lang w:val="uk-UA"/>
        </w:rPr>
        <w:t xml:space="preserve">42, </w:t>
      </w:r>
      <w:r w:rsidR="000A59C4" w:rsidRPr="000A135E">
        <w:rPr>
          <w:lang w:val="en-US"/>
        </w:rPr>
        <w:t>n</w:t>
      </w:r>
      <w:r w:rsidR="000A59C4" w:rsidRPr="000A135E">
        <w:rPr>
          <w:lang w:val="uk-UA"/>
        </w:rPr>
        <w:t xml:space="preserve">43, </w:t>
      </w:r>
      <w:r w:rsidR="000A59C4" w:rsidRPr="000A135E">
        <w:rPr>
          <w:lang w:val="en-US"/>
        </w:rPr>
        <w:t>n</w:t>
      </w:r>
      <w:r w:rsidR="000A59C4" w:rsidRPr="000A135E">
        <w:rPr>
          <w:lang w:val="uk-UA"/>
        </w:rPr>
        <w:t xml:space="preserve">44, </w:t>
      </w:r>
      <w:r w:rsidR="000A59C4" w:rsidRPr="000A135E">
        <w:rPr>
          <w:lang w:val="en-US"/>
        </w:rPr>
        <w:t>n</w:t>
      </w:r>
      <w:r w:rsidR="000A59C4" w:rsidRPr="000A135E">
        <w:rPr>
          <w:lang w:val="uk-UA"/>
        </w:rPr>
        <w:t xml:space="preserve">45, </w:t>
      </w:r>
      <w:r w:rsidR="000A59C4" w:rsidRPr="000A135E">
        <w:rPr>
          <w:lang w:val="en-US"/>
        </w:rPr>
        <w:t>n</w:t>
      </w:r>
      <w:r w:rsidR="000A59C4" w:rsidRPr="000A135E">
        <w:rPr>
          <w:lang w:val="uk-UA"/>
        </w:rPr>
        <w:t xml:space="preserve">48, </w:t>
      </w:r>
      <w:r w:rsidR="000A59C4" w:rsidRPr="000A135E">
        <w:rPr>
          <w:lang w:val="en-US"/>
        </w:rPr>
        <w:t>n</w:t>
      </w:r>
      <w:r w:rsidR="000A59C4" w:rsidRPr="000A135E">
        <w:rPr>
          <w:lang w:val="uk-UA"/>
        </w:rPr>
        <w:t>52};</w:t>
      </w:r>
    </w:p>
    <w:tbl>
      <w:tblPr>
        <w:tblW w:w="8400" w:type="dxa"/>
        <w:tblCellMar>
          <w:left w:w="0" w:type="dxa"/>
          <w:right w:w="0" w:type="dxa"/>
        </w:tblCellMar>
        <w:tblLook w:val="00A0" w:firstRow="1" w:lastRow="0" w:firstColumn="1" w:lastColumn="0" w:noHBand="0" w:noVBand="0"/>
      </w:tblPr>
      <w:tblGrid>
        <w:gridCol w:w="8400"/>
      </w:tblGrid>
      <w:tr w:rsidR="000A59C4" w:rsidRPr="001C522B" w:rsidTr="00C06123">
        <w:trPr>
          <w:trHeight w:val="255"/>
        </w:trPr>
        <w:tc>
          <w:tcPr>
            <w:tcW w:w="8400" w:type="dxa"/>
            <w:tcBorders>
              <w:top w:val="nil"/>
              <w:left w:val="nil"/>
              <w:bottom w:val="nil"/>
              <w:right w:val="nil"/>
            </w:tcBorders>
            <w:noWrap/>
            <w:tcMar>
              <w:top w:w="15" w:type="dxa"/>
              <w:left w:w="15" w:type="dxa"/>
              <w:bottom w:w="0" w:type="dxa"/>
              <w:right w:w="15" w:type="dxa"/>
            </w:tcMar>
            <w:vAlign w:val="bottom"/>
          </w:tcPr>
          <w:p w:rsidR="000A59C4" w:rsidRPr="000A135E" w:rsidRDefault="00214AF9" w:rsidP="00B116F2">
            <w:pPr>
              <w:spacing w:line="360" w:lineRule="auto"/>
              <w:ind w:firstLine="709"/>
              <w:jc w:val="both"/>
              <w:rPr>
                <w:lang w:val="uk-UA"/>
              </w:rPr>
            </w:pPr>
            <w:r>
              <w:rPr>
                <w:lang w:val="uk-UA"/>
              </w:rPr>
              <w:t>Другий кластер містить підприємства:</w:t>
            </w:r>
            <w:r w:rsidR="000A59C4" w:rsidRPr="000A135E">
              <w:rPr>
                <w:lang w:val="uk-UA"/>
              </w:rPr>
              <w:t xml:space="preserve"> К2{</w:t>
            </w:r>
            <w:r w:rsidR="000A59C4" w:rsidRPr="000A135E">
              <w:rPr>
                <w:lang w:val="en-US"/>
              </w:rPr>
              <w:t>n</w:t>
            </w:r>
            <w:r w:rsidR="000A59C4" w:rsidRPr="000A135E">
              <w:rPr>
                <w:lang w:val="uk-UA"/>
              </w:rPr>
              <w:t xml:space="preserve">1, </w:t>
            </w:r>
            <w:r w:rsidR="000A59C4" w:rsidRPr="000A135E">
              <w:rPr>
                <w:lang w:val="en-US"/>
              </w:rPr>
              <w:t>n</w:t>
            </w:r>
            <w:r w:rsidR="000A59C4" w:rsidRPr="000A135E">
              <w:rPr>
                <w:lang w:val="uk-UA"/>
              </w:rPr>
              <w:t xml:space="preserve">2,  </w:t>
            </w:r>
            <w:r w:rsidR="000A59C4" w:rsidRPr="000A135E">
              <w:rPr>
                <w:lang w:val="en-US"/>
              </w:rPr>
              <w:t>n</w:t>
            </w:r>
            <w:r w:rsidR="000A59C4" w:rsidRPr="000A135E">
              <w:rPr>
                <w:lang w:val="uk-UA"/>
              </w:rPr>
              <w:t xml:space="preserve">6, </w:t>
            </w:r>
            <w:r w:rsidR="000A59C4" w:rsidRPr="000A135E">
              <w:rPr>
                <w:lang w:val="en-US"/>
              </w:rPr>
              <w:t>n</w:t>
            </w:r>
            <w:r w:rsidR="000A59C4" w:rsidRPr="000A135E">
              <w:rPr>
                <w:lang w:val="uk-UA"/>
              </w:rPr>
              <w:t xml:space="preserve">8, </w:t>
            </w:r>
            <w:r w:rsidR="000A59C4" w:rsidRPr="000A135E">
              <w:rPr>
                <w:lang w:val="en-US"/>
              </w:rPr>
              <w:t>n</w:t>
            </w:r>
            <w:r w:rsidR="000A59C4" w:rsidRPr="000A135E">
              <w:rPr>
                <w:lang w:val="uk-UA"/>
              </w:rPr>
              <w:t xml:space="preserve">12, </w:t>
            </w:r>
            <w:r w:rsidR="000A59C4" w:rsidRPr="000A135E">
              <w:rPr>
                <w:lang w:val="en-US"/>
              </w:rPr>
              <w:t>n</w:t>
            </w:r>
            <w:r w:rsidR="000A59C4" w:rsidRPr="000A135E">
              <w:rPr>
                <w:lang w:val="uk-UA"/>
              </w:rPr>
              <w:t xml:space="preserve">16, </w:t>
            </w:r>
            <w:r w:rsidR="000A59C4" w:rsidRPr="000A135E">
              <w:rPr>
                <w:lang w:val="en-US"/>
              </w:rPr>
              <w:t>n</w:t>
            </w:r>
            <w:r w:rsidR="000A59C4" w:rsidRPr="000A135E">
              <w:rPr>
                <w:lang w:val="uk-UA"/>
              </w:rPr>
              <w:t xml:space="preserve">17, </w:t>
            </w:r>
            <w:r w:rsidR="000A59C4" w:rsidRPr="000A135E">
              <w:rPr>
                <w:lang w:val="en-US"/>
              </w:rPr>
              <w:t>n</w:t>
            </w:r>
            <w:r w:rsidR="000A59C4" w:rsidRPr="000A135E">
              <w:rPr>
                <w:lang w:val="uk-UA"/>
              </w:rPr>
              <w:t xml:space="preserve">18, </w:t>
            </w:r>
            <w:r w:rsidR="000A59C4" w:rsidRPr="000A135E">
              <w:rPr>
                <w:lang w:val="en-US"/>
              </w:rPr>
              <w:t>n</w:t>
            </w:r>
            <w:r w:rsidR="000A59C4" w:rsidRPr="000A135E">
              <w:rPr>
                <w:lang w:val="uk-UA"/>
              </w:rPr>
              <w:t xml:space="preserve">19, </w:t>
            </w:r>
            <w:r w:rsidR="000A59C4" w:rsidRPr="000A135E">
              <w:rPr>
                <w:lang w:val="en-US"/>
              </w:rPr>
              <w:t>n</w:t>
            </w:r>
            <w:r w:rsidR="000A59C4" w:rsidRPr="000A135E">
              <w:rPr>
                <w:lang w:val="uk-UA"/>
              </w:rPr>
              <w:t xml:space="preserve">20, </w:t>
            </w:r>
            <w:r w:rsidR="000A59C4" w:rsidRPr="000A135E">
              <w:rPr>
                <w:lang w:val="en-US"/>
              </w:rPr>
              <w:t>n</w:t>
            </w:r>
            <w:r w:rsidR="000A59C4" w:rsidRPr="000A135E">
              <w:rPr>
                <w:lang w:val="uk-UA"/>
              </w:rPr>
              <w:t xml:space="preserve">21, </w:t>
            </w:r>
            <w:r w:rsidR="000A59C4" w:rsidRPr="000A135E">
              <w:rPr>
                <w:lang w:val="en-US"/>
              </w:rPr>
              <w:t>n</w:t>
            </w:r>
            <w:r w:rsidR="000A59C4" w:rsidRPr="000A135E">
              <w:rPr>
                <w:lang w:val="uk-UA"/>
              </w:rPr>
              <w:t xml:space="preserve">22, </w:t>
            </w:r>
            <w:r w:rsidR="000A59C4" w:rsidRPr="000A135E">
              <w:rPr>
                <w:lang w:val="en-US"/>
              </w:rPr>
              <w:t>n</w:t>
            </w:r>
            <w:r w:rsidR="000A59C4" w:rsidRPr="000A135E">
              <w:rPr>
                <w:lang w:val="uk-UA"/>
              </w:rPr>
              <w:t xml:space="preserve">23, </w:t>
            </w:r>
            <w:r w:rsidR="000A59C4" w:rsidRPr="000A135E">
              <w:rPr>
                <w:lang w:val="en-US"/>
              </w:rPr>
              <w:t>n</w:t>
            </w:r>
            <w:r w:rsidR="000A59C4" w:rsidRPr="000A135E">
              <w:rPr>
                <w:lang w:val="uk-UA"/>
              </w:rPr>
              <w:t xml:space="preserve">24, </w:t>
            </w:r>
            <w:r w:rsidR="000A59C4" w:rsidRPr="000A135E">
              <w:rPr>
                <w:lang w:val="en-US"/>
              </w:rPr>
              <w:t>n</w:t>
            </w:r>
            <w:r w:rsidR="000A59C4" w:rsidRPr="000A135E">
              <w:rPr>
                <w:lang w:val="uk-UA"/>
              </w:rPr>
              <w:t xml:space="preserve">25, </w:t>
            </w:r>
            <w:r w:rsidR="000A59C4" w:rsidRPr="000A135E">
              <w:rPr>
                <w:lang w:val="en-US"/>
              </w:rPr>
              <w:t>n</w:t>
            </w:r>
            <w:r w:rsidR="000A59C4" w:rsidRPr="000A135E">
              <w:rPr>
                <w:lang w:val="uk-UA"/>
              </w:rPr>
              <w:t xml:space="preserve">26, </w:t>
            </w:r>
            <w:r w:rsidR="000A59C4" w:rsidRPr="000A135E">
              <w:rPr>
                <w:lang w:val="en-US"/>
              </w:rPr>
              <w:t>n</w:t>
            </w:r>
            <w:r w:rsidR="000A59C4" w:rsidRPr="000A135E">
              <w:rPr>
                <w:lang w:val="uk-UA"/>
              </w:rPr>
              <w:t xml:space="preserve">28, </w:t>
            </w:r>
            <w:r w:rsidR="000A59C4" w:rsidRPr="000A135E">
              <w:rPr>
                <w:lang w:val="en-US"/>
              </w:rPr>
              <w:t>n</w:t>
            </w:r>
            <w:r w:rsidR="000A59C4" w:rsidRPr="000A135E">
              <w:rPr>
                <w:lang w:val="uk-UA"/>
              </w:rPr>
              <w:t xml:space="preserve">29,  </w:t>
            </w:r>
            <w:r w:rsidR="000A59C4" w:rsidRPr="000A135E">
              <w:rPr>
                <w:lang w:val="en-US"/>
              </w:rPr>
              <w:t>n</w:t>
            </w:r>
            <w:r w:rsidR="000A59C4" w:rsidRPr="000A135E">
              <w:rPr>
                <w:lang w:val="uk-UA"/>
              </w:rPr>
              <w:t xml:space="preserve">30, </w:t>
            </w:r>
            <w:r w:rsidR="000A59C4" w:rsidRPr="000A135E">
              <w:rPr>
                <w:lang w:val="en-US"/>
              </w:rPr>
              <w:t>n</w:t>
            </w:r>
            <w:r w:rsidR="000A59C4" w:rsidRPr="000A135E">
              <w:rPr>
                <w:lang w:val="uk-UA"/>
              </w:rPr>
              <w:t xml:space="preserve">32, </w:t>
            </w:r>
            <w:r w:rsidR="000A59C4" w:rsidRPr="000A135E">
              <w:rPr>
                <w:lang w:val="en-US"/>
              </w:rPr>
              <w:t>n</w:t>
            </w:r>
            <w:r w:rsidR="000A59C4" w:rsidRPr="000A135E">
              <w:rPr>
                <w:lang w:val="uk-UA"/>
              </w:rPr>
              <w:t xml:space="preserve">34, </w:t>
            </w:r>
            <w:r w:rsidR="000A59C4" w:rsidRPr="000A135E">
              <w:rPr>
                <w:lang w:val="en-US"/>
              </w:rPr>
              <w:t>n</w:t>
            </w:r>
            <w:r w:rsidR="000A59C4" w:rsidRPr="000A135E">
              <w:rPr>
                <w:lang w:val="uk-UA"/>
              </w:rPr>
              <w:t xml:space="preserve">39, </w:t>
            </w:r>
            <w:r w:rsidR="000A59C4" w:rsidRPr="000A135E">
              <w:rPr>
                <w:lang w:val="en-US"/>
              </w:rPr>
              <w:t>n</w:t>
            </w:r>
            <w:r w:rsidR="000A59C4" w:rsidRPr="000A135E">
              <w:rPr>
                <w:lang w:val="uk-UA"/>
              </w:rPr>
              <w:t xml:space="preserve">40, </w:t>
            </w:r>
            <w:r w:rsidR="000A59C4" w:rsidRPr="000A135E">
              <w:rPr>
                <w:lang w:val="en-US"/>
              </w:rPr>
              <w:t>n</w:t>
            </w:r>
            <w:r w:rsidR="000A59C4" w:rsidRPr="000A135E">
              <w:rPr>
                <w:lang w:val="uk-UA"/>
              </w:rPr>
              <w:t xml:space="preserve">41, </w:t>
            </w:r>
            <w:r w:rsidR="000A59C4" w:rsidRPr="000A135E">
              <w:rPr>
                <w:lang w:val="en-US"/>
              </w:rPr>
              <w:t>n</w:t>
            </w:r>
            <w:r w:rsidR="000A59C4" w:rsidRPr="000A135E">
              <w:rPr>
                <w:lang w:val="uk-UA"/>
              </w:rPr>
              <w:t xml:space="preserve">46, </w:t>
            </w:r>
            <w:r w:rsidR="000A59C4" w:rsidRPr="000A135E">
              <w:rPr>
                <w:lang w:val="en-US"/>
              </w:rPr>
              <w:t>n</w:t>
            </w:r>
            <w:r w:rsidR="000A59C4" w:rsidRPr="000A135E">
              <w:rPr>
                <w:lang w:val="uk-UA"/>
              </w:rPr>
              <w:t xml:space="preserve">47, </w:t>
            </w:r>
            <w:r w:rsidR="000A59C4" w:rsidRPr="000A135E">
              <w:rPr>
                <w:lang w:val="en-US"/>
              </w:rPr>
              <w:t>n</w:t>
            </w:r>
            <w:r w:rsidR="000A59C4" w:rsidRPr="000A135E">
              <w:rPr>
                <w:lang w:val="uk-UA"/>
              </w:rPr>
              <w:t xml:space="preserve">49, </w:t>
            </w:r>
            <w:r w:rsidR="000A59C4" w:rsidRPr="000A135E">
              <w:rPr>
                <w:lang w:val="en-US"/>
              </w:rPr>
              <w:t>n</w:t>
            </w:r>
            <w:r w:rsidR="000A59C4" w:rsidRPr="000A135E">
              <w:rPr>
                <w:lang w:val="uk-UA"/>
              </w:rPr>
              <w:t xml:space="preserve">50, </w:t>
            </w:r>
            <w:r w:rsidR="000A59C4" w:rsidRPr="000A135E">
              <w:rPr>
                <w:lang w:val="en-US"/>
              </w:rPr>
              <w:t>n</w:t>
            </w:r>
            <w:r w:rsidR="000A59C4" w:rsidRPr="000A135E">
              <w:rPr>
                <w:lang w:val="uk-UA"/>
              </w:rPr>
              <w:t xml:space="preserve">51, </w:t>
            </w:r>
            <w:r w:rsidR="000A59C4" w:rsidRPr="000A135E">
              <w:rPr>
                <w:lang w:val="en-US"/>
              </w:rPr>
              <w:t>n</w:t>
            </w:r>
            <w:r w:rsidR="000A59C4" w:rsidRPr="000A135E">
              <w:rPr>
                <w:lang w:val="uk-UA"/>
              </w:rPr>
              <w:t>53}.</w:t>
            </w:r>
          </w:p>
        </w:tc>
      </w:tr>
    </w:tbl>
    <w:p w:rsidR="000A59C4" w:rsidRPr="000A135E" w:rsidRDefault="000A59C4" w:rsidP="00511835">
      <w:pPr>
        <w:shd w:val="clear" w:color="auto" w:fill="FFFFFF"/>
        <w:spacing w:line="360" w:lineRule="auto"/>
        <w:ind w:firstLine="709"/>
        <w:jc w:val="both"/>
        <w:rPr>
          <w:lang w:val="uk-UA"/>
        </w:rPr>
      </w:pPr>
      <w:r w:rsidRPr="000A135E">
        <w:rPr>
          <w:lang w:val="uk-UA"/>
        </w:rPr>
        <w:t>Типова група</w:t>
      </w:r>
      <w:r w:rsidR="00214AF9">
        <w:rPr>
          <w:lang w:val="uk-UA"/>
        </w:rPr>
        <w:t xml:space="preserve"> ітераційного методу</w:t>
      </w:r>
      <w:r w:rsidRPr="000A135E">
        <w:rPr>
          <w:lang w:val="uk-UA"/>
        </w:rPr>
        <w:t xml:space="preserve"> – кластер К2, тому що він містить 30 елементів.</w:t>
      </w:r>
    </w:p>
    <w:p w:rsidR="000A59C4" w:rsidRDefault="000A59C4" w:rsidP="00511835">
      <w:pPr>
        <w:pStyle w:val="aa"/>
        <w:spacing w:line="360" w:lineRule="auto"/>
        <w:jc w:val="both"/>
        <w:rPr>
          <w:sz w:val="24"/>
        </w:rPr>
      </w:pPr>
      <w:r w:rsidRPr="000A135E">
        <w:rPr>
          <w:sz w:val="24"/>
        </w:rPr>
        <w:t>Оцінка розбиття на кластери проводиться за допомогою функціоналу якості розбиття</w:t>
      </w:r>
      <w:r w:rsidR="00214AF9">
        <w:rPr>
          <w:sz w:val="24"/>
        </w:rPr>
        <w:t xml:space="preserve"> </w:t>
      </w:r>
      <w:r w:rsidR="00214AF9" w:rsidRPr="00214AF9">
        <w:rPr>
          <w:i/>
          <w:sz w:val="24"/>
          <w:lang w:val="en-US"/>
        </w:rPr>
        <w:t>F</w:t>
      </w:r>
      <w:r w:rsidR="00214AF9" w:rsidRPr="00214AF9">
        <w:rPr>
          <w:i/>
          <w:sz w:val="24"/>
          <w:lang w:val="ru-RU"/>
        </w:rPr>
        <w:t>(</w:t>
      </w:r>
      <w:r w:rsidR="00214AF9" w:rsidRPr="00214AF9">
        <w:rPr>
          <w:i/>
          <w:sz w:val="24"/>
          <w:lang w:val="en-US"/>
        </w:rPr>
        <w:t>S</w:t>
      </w:r>
      <w:r w:rsidR="00214AF9" w:rsidRPr="00214AF9">
        <w:rPr>
          <w:i/>
          <w:sz w:val="24"/>
          <w:lang w:val="ru-RU"/>
        </w:rPr>
        <w:t xml:space="preserve">) </w:t>
      </w:r>
      <w:r w:rsidR="00214AF9">
        <w:rPr>
          <w:i/>
          <w:sz w:val="24"/>
          <w:lang w:val="ru-RU"/>
        </w:rPr>
        <w:t>–</w:t>
      </w:r>
      <w:r w:rsidR="00214AF9" w:rsidRPr="00214AF9">
        <w:rPr>
          <w:i/>
          <w:sz w:val="24"/>
          <w:lang w:val="ru-RU"/>
        </w:rPr>
        <w:t xml:space="preserve"> </w:t>
      </w:r>
      <w:r w:rsidR="00214AF9">
        <w:rPr>
          <w:sz w:val="24"/>
        </w:rPr>
        <w:t>загальна сума внутрішньо-групових дисперсій (формула 2</w:t>
      </w:r>
      <w:r w:rsidRPr="000A135E">
        <w:rPr>
          <w:sz w:val="24"/>
        </w:rPr>
        <w:t>.7). Найкращим вважається таке розбиття, при якому функціонал досягає свого екстремального (</w:t>
      </w:r>
      <w:r w:rsidRPr="000A135E">
        <w:rPr>
          <w:i/>
          <w:sz w:val="24"/>
          <w:lang w:val="en-US"/>
        </w:rPr>
        <w:t>min</w:t>
      </w:r>
      <w:r w:rsidRPr="000A135E">
        <w:rPr>
          <w:sz w:val="24"/>
          <w:lang w:val="ru-RU"/>
        </w:rPr>
        <w:t xml:space="preserve">) </w:t>
      </w:r>
      <w:r w:rsidRPr="000A135E">
        <w:rPr>
          <w:sz w:val="24"/>
        </w:rPr>
        <w:t>значення.</w:t>
      </w:r>
    </w:p>
    <w:p w:rsidR="000A59C4" w:rsidRDefault="000A59C4" w:rsidP="000F7733">
      <w:pPr>
        <w:spacing w:line="360" w:lineRule="auto"/>
        <w:ind w:firstLine="1701"/>
        <w:jc w:val="both"/>
        <w:rPr>
          <w:lang w:val="uk-UA"/>
        </w:rPr>
      </w:pPr>
    </w:p>
    <w:p w:rsidR="000A59C4" w:rsidRPr="000F7733" w:rsidRDefault="000A59C4" w:rsidP="000F7733">
      <w:pPr>
        <w:spacing w:line="360" w:lineRule="auto"/>
        <w:ind w:firstLine="993"/>
        <w:jc w:val="both"/>
        <w:rPr>
          <w:lang w:val="uk-UA"/>
        </w:rPr>
      </w:pPr>
      <w:r w:rsidRPr="000A135E">
        <w:rPr>
          <w:lang w:val="uk-UA"/>
        </w:rPr>
        <w:t>Табл</w:t>
      </w:r>
      <w:r>
        <w:rPr>
          <w:lang w:val="uk-UA"/>
        </w:rPr>
        <w:t>иця</w:t>
      </w:r>
      <w:r w:rsidRPr="000A135E">
        <w:rPr>
          <w:lang w:val="uk-UA"/>
        </w:rPr>
        <w:t xml:space="preserve"> </w:t>
      </w:r>
      <w:r w:rsidR="00214AF9">
        <w:rPr>
          <w:lang w:val="uk-UA"/>
        </w:rPr>
        <w:t>3.7</w:t>
      </w:r>
      <w:r>
        <w:rPr>
          <w:lang w:val="uk-UA"/>
        </w:rPr>
        <w:t xml:space="preserve">  ̶   Оцінка розбиття на кластери</w:t>
      </w:r>
    </w:p>
    <w:tbl>
      <w:tblPr>
        <w:tblW w:w="7376" w:type="dxa"/>
        <w:jc w:val="center"/>
        <w:tblInd w:w="93" w:type="dxa"/>
        <w:tblLook w:val="00A0" w:firstRow="1" w:lastRow="0" w:firstColumn="1" w:lastColumn="0" w:noHBand="0" w:noVBand="0"/>
      </w:tblPr>
      <w:tblGrid>
        <w:gridCol w:w="2672"/>
        <w:gridCol w:w="2470"/>
        <w:gridCol w:w="2234"/>
      </w:tblGrid>
      <w:tr w:rsidR="000A59C4" w:rsidRPr="000A135E" w:rsidTr="00B116F2">
        <w:trPr>
          <w:trHeight w:val="341"/>
          <w:jc w:val="center"/>
        </w:trPr>
        <w:tc>
          <w:tcPr>
            <w:tcW w:w="2672" w:type="dxa"/>
            <w:tcBorders>
              <w:top w:val="single" w:sz="8" w:space="0" w:color="auto"/>
              <w:left w:val="single" w:sz="8" w:space="0" w:color="auto"/>
              <w:bottom w:val="nil"/>
              <w:right w:val="nil"/>
            </w:tcBorders>
            <w:noWrap/>
            <w:vAlign w:val="bottom"/>
          </w:tcPr>
          <w:p w:rsidR="000A59C4" w:rsidRPr="000A135E" w:rsidRDefault="000A59C4" w:rsidP="00511835">
            <w:pPr>
              <w:spacing w:line="360" w:lineRule="auto"/>
              <w:ind w:firstLine="709"/>
              <w:jc w:val="both"/>
            </w:pPr>
            <w:r w:rsidRPr="000A135E">
              <w:t> </w:t>
            </w:r>
          </w:p>
        </w:tc>
        <w:tc>
          <w:tcPr>
            <w:tcW w:w="2470" w:type="dxa"/>
            <w:tcBorders>
              <w:top w:val="single" w:sz="8" w:space="0" w:color="auto"/>
              <w:left w:val="nil"/>
              <w:bottom w:val="nil"/>
              <w:right w:val="nil"/>
            </w:tcBorders>
            <w:noWrap/>
            <w:vAlign w:val="bottom"/>
          </w:tcPr>
          <w:p w:rsidR="000A59C4" w:rsidRPr="000A135E" w:rsidRDefault="000A59C4" w:rsidP="00511835">
            <w:pPr>
              <w:spacing w:line="360" w:lineRule="auto"/>
              <w:ind w:firstLine="709"/>
              <w:jc w:val="both"/>
            </w:pPr>
            <w:r w:rsidRPr="000A135E">
              <w:t>Функціонал</w:t>
            </w:r>
          </w:p>
        </w:tc>
        <w:tc>
          <w:tcPr>
            <w:tcW w:w="2234" w:type="dxa"/>
            <w:tcBorders>
              <w:top w:val="single" w:sz="8" w:space="0" w:color="auto"/>
              <w:left w:val="nil"/>
              <w:bottom w:val="nil"/>
              <w:right w:val="single" w:sz="8" w:space="0" w:color="auto"/>
            </w:tcBorders>
            <w:noWrap/>
            <w:vAlign w:val="bottom"/>
          </w:tcPr>
          <w:p w:rsidR="000A59C4" w:rsidRPr="000A135E" w:rsidRDefault="000A59C4" w:rsidP="00511835">
            <w:pPr>
              <w:spacing w:line="360" w:lineRule="auto"/>
              <w:ind w:firstLine="709"/>
              <w:jc w:val="both"/>
            </w:pPr>
            <w:r w:rsidRPr="000A135E">
              <w:t> </w:t>
            </w:r>
          </w:p>
        </w:tc>
      </w:tr>
      <w:tr w:rsidR="000A59C4" w:rsidRPr="000A135E" w:rsidTr="00B116F2">
        <w:trPr>
          <w:trHeight w:val="322"/>
          <w:jc w:val="center"/>
        </w:trPr>
        <w:tc>
          <w:tcPr>
            <w:tcW w:w="2672" w:type="dxa"/>
            <w:tcBorders>
              <w:top w:val="single" w:sz="8" w:space="0" w:color="auto"/>
              <w:left w:val="single" w:sz="8" w:space="0" w:color="auto"/>
              <w:bottom w:val="single" w:sz="4" w:space="0" w:color="auto"/>
              <w:right w:val="single" w:sz="4" w:space="0" w:color="auto"/>
            </w:tcBorders>
            <w:noWrap/>
            <w:vAlign w:val="bottom"/>
          </w:tcPr>
          <w:p w:rsidR="000A59C4" w:rsidRPr="000A135E" w:rsidRDefault="000A59C4" w:rsidP="00511835">
            <w:pPr>
              <w:spacing w:line="360" w:lineRule="auto"/>
              <w:ind w:firstLine="709"/>
              <w:jc w:val="both"/>
              <w:rPr>
                <w:lang w:val="uk-UA"/>
              </w:rPr>
            </w:pPr>
            <w:r w:rsidRPr="000A135E">
              <w:t>Аглом</w:t>
            </w:r>
            <w:r w:rsidRPr="000A135E">
              <w:rPr>
                <w:lang w:val="uk-UA"/>
              </w:rPr>
              <w:t>еративний</w:t>
            </w:r>
          </w:p>
        </w:tc>
        <w:tc>
          <w:tcPr>
            <w:tcW w:w="2470" w:type="dxa"/>
            <w:tcBorders>
              <w:top w:val="single" w:sz="8" w:space="0" w:color="auto"/>
              <w:left w:val="nil"/>
              <w:bottom w:val="single" w:sz="4" w:space="0" w:color="auto"/>
              <w:right w:val="single" w:sz="4" w:space="0" w:color="auto"/>
            </w:tcBorders>
            <w:noWrap/>
            <w:vAlign w:val="bottom"/>
          </w:tcPr>
          <w:p w:rsidR="000A59C4" w:rsidRPr="000A135E" w:rsidRDefault="000A59C4" w:rsidP="00511835">
            <w:pPr>
              <w:spacing w:line="360" w:lineRule="auto"/>
              <w:ind w:firstLine="709"/>
              <w:jc w:val="both"/>
              <w:rPr>
                <w:lang w:val="uk-UA"/>
              </w:rPr>
            </w:pPr>
            <w:r w:rsidRPr="000A135E">
              <w:t>Дивиз</w:t>
            </w:r>
            <w:r w:rsidRPr="000A135E">
              <w:rPr>
                <w:lang w:val="uk-UA"/>
              </w:rPr>
              <w:t>ивний</w:t>
            </w:r>
          </w:p>
        </w:tc>
        <w:tc>
          <w:tcPr>
            <w:tcW w:w="2234" w:type="dxa"/>
            <w:tcBorders>
              <w:top w:val="single" w:sz="8" w:space="0" w:color="auto"/>
              <w:left w:val="nil"/>
              <w:bottom w:val="single" w:sz="4" w:space="0" w:color="auto"/>
              <w:right w:val="single" w:sz="8" w:space="0" w:color="auto"/>
            </w:tcBorders>
            <w:noWrap/>
            <w:vAlign w:val="bottom"/>
          </w:tcPr>
          <w:p w:rsidR="000A59C4" w:rsidRPr="000A135E" w:rsidRDefault="000A59C4" w:rsidP="00511835">
            <w:pPr>
              <w:spacing w:line="360" w:lineRule="auto"/>
              <w:ind w:firstLine="709"/>
              <w:jc w:val="both"/>
              <w:rPr>
                <w:lang w:val="uk-UA"/>
              </w:rPr>
            </w:pPr>
            <w:r w:rsidRPr="000A135E">
              <w:t>Ітер</w:t>
            </w:r>
            <w:r w:rsidRPr="000A135E">
              <w:rPr>
                <w:lang w:val="uk-UA"/>
              </w:rPr>
              <w:t>аційний</w:t>
            </w:r>
          </w:p>
        </w:tc>
      </w:tr>
      <w:tr w:rsidR="000A59C4" w:rsidRPr="000A135E" w:rsidTr="00B116F2">
        <w:trPr>
          <w:trHeight w:val="341"/>
          <w:jc w:val="center"/>
        </w:trPr>
        <w:tc>
          <w:tcPr>
            <w:tcW w:w="2672" w:type="dxa"/>
            <w:tcBorders>
              <w:top w:val="nil"/>
              <w:left w:val="single" w:sz="8" w:space="0" w:color="auto"/>
              <w:bottom w:val="single" w:sz="8" w:space="0" w:color="auto"/>
              <w:right w:val="single" w:sz="4" w:space="0" w:color="auto"/>
            </w:tcBorders>
            <w:noWrap/>
            <w:vAlign w:val="bottom"/>
          </w:tcPr>
          <w:p w:rsidR="000A59C4" w:rsidRPr="000A135E" w:rsidRDefault="000A59C4" w:rsidP="00511835">
            <w:pPr>
              <w:spacing w:line="360" w:lineRule="auto"/>
              <w:ind w:firstLine="709"/>
              <w:jc w:val="both"/>
            </w:pPr>
            <w:r w:rsidRPr="000A135E">
              <w:t>48361616</w:t>
            </w:r>
          </w:p>
        </w:tc>
        <w:tc>
          <w:tcPr>
            <w:tcW w:w="2470" w:type="dxa"/>
            <w:tcBorders>
              <w:top w:val="nil"/>
              <w:left w:val="nil"/>
              <w:bottom w:val="single" w:sz="8" w:space="0" w:color="auto"/>
              <w:right w:val="single" w:sz="4" w:space="0" w:color="auto"/>
            </w:tcBorders>
            <w:noWrap/>
            <w:vAlign w:val="bottom"/>
          </w:tcPr>
          <w:p w:rsidR="000A59C4" w:rsidRPr="000A135E" w:rsidRDefault="000A59C4" w:rsidP="00511835">
            <w:pPr>
              <w:spacing w:line="360" w:lineRule="auto"/>
              <w:ind w:firstLine="709"/>
              <w:jc w:val="both"/>
            </w:pPr>
            <w:r w:rsidRPr="000A135E">
              <w:t>190660853</w:t>
            </w:r>
          </w:p>
        </w:tc>
        <w:tc>
          <w:tcPr>
            <w:tcW w:w="2234" w:type="dxa"/>
            <w:tcBorders>
              <w:top w:val="nil"/>
              <w:left w:val="nil"/>
              <w:bottom w:val="single" w:sz="8" w:space="0" w:color="auto"/>
              <w:right w:val="single" w:sz="8" w:space="0" w:color="auto"/>
            </w:tcBorders>
            <w:noWrap/>
            <w:vAlign w:val="bottom"/>
          </w:tcPr>
          <w:p w:rsidR="000A59C4" w:rsidRPr="000A135E" w:rsidRDefault="000A59C4" w:rsidP="00511835">
            <w:pPr>
              <w:spacing w:line="360" w:lineRule="auto"/>
              <w:ind w:firstLine="709"/>
              <w:jc w:val="both"/>
            </w:pPr>
            <w:r w:rsidRPr="000A135E">
              <w:t>169595848</w:t>
            </w:r>
          </w:p>
        </w:tc>
      </w:tr>
    </w:tbl>
    <w:p w:rsidR="000A59C4" w:rsidRPr="000A135E" w:rsidRDefault="000A59C4" w:rsidP="00511835">
      <w:pPr>
        <w:spacing w:line="360" w:lineRule="auto"/>
        <w:ind w:firstLine="709"/>
        <w:jc w:val="both"/>
        <w:rPr>
          <w:lang w:val="uk-UA"/>
        </w:rPr>
      </w:pPr>
    </w:p>
    <w:p w:rsidR="000A59C4" w:rsidRDefault="00214AF9" w:rsidP="00511835">
      <w:pPr>
        <w:spacing w:line="360" w:lineRule="auto"/>
        <w:ind w:firstLine="709"/>
        <w:jc w:val="both"/>
        <w:rPr>
          <w:lang w:val="uk-UA"/>
        </w:rPr>
      </w:pPr>
      <w:r>
        <w:rPr>
          <w:lang w:val="uk-UA"/>
        </w:rPr>
        <w:t xml:space="preserve">Отже, </w:t>
      </w:r>
      <w:r w:rsidRPr="000A135E">
        <w:rPr>
          <w:lang w:val="uk-UA"/>
        </w:rPr>
        <w:t>оскільки функціонал досягає свого екстремального значення</w:t>
      </w:r>
      <w:r w:rsidR="0004209C">
        <w:rPr>
          <w:lang w:val="uk-UA"/>
        </w:rPr>
        <w:t xml:space="preserve">, за результатами кластеризації, </w:t>
      </w:r>
      <w:r>
        <w:rPr>
          <w:lang w:val="uk-UA"/>
        </w:rPr>
        <w:t xml:space="preserve">в </w:t>
      </w:r>
      <w:r w:rsidR="0004209C">
        <w:rPr>
          <w:lang w:val="uk-UA"/>
        </w:rPr>
        <w:t>агломеративному</w:t>
      </w:r>
      <w:r w:rsidR="000A59C4" w:rsidRPr="000A135E">
        <w:rPr>
          <w:lang w:val="uk-UA"/>
        </w:rPr>
        <w:t xml:space="preserve"> метод</w:t>
      </w:r>
      <w:r w:rsidR="0004209C">
        <w:rPr>
          <w:lang w:val="uk-UA"/>
        </w:rPr>
        <w:t>і поділу на кластери, то виділяємо типову групу саме із цього методу.</w:t>
      </w:r>
      <w:r w:rsidR="000A59C4" w:rsidRPr="000A135E">
        <w:rPr>
          <w:lang w:val="uk-UA"/>
        </w:rPr>
        <w:t xml:space="preserve"> </w:t>
      </w:r>
      <w:r w:rsidR="0004209C">
        <w:rPr>
          <w:lang w:val="uk-UA"/>
        </w:rPr>
        <w:t>Таким чином, т</w:t>
      </w:r>
      <w:r w:rsidR="000A59C4" w:rsidRPr="000A135E">
        <w:rPr>
          <w:lang w:val="uk-UA"/>
        </w:rPr>
        <w:t>ипова група складаєть</w:t>
      </w:r>
      <w:r w:rsidR="0004209C">
        <w:rPr>
          <w:lang w:val="uk-UA"/>
        </w:rPr>
        <w:t>ся з 48 підпр</w:t>
      </w:r>
      <w:r w:rsidR="00BD0B19">
        <w:rPr>
          <w:lang w:val="uk-UA"/>
        </w:rPr>
        <w:t>иємств.</w:t>
      </w:r>
    </w:p>
    <w:p w:rsidR="0004209C" w:rsidRPr="000A135E" w:rsidRDefault="0004209C" w:rsidP="0004209C">
      <w:pPr>
        <w:spacing w:line="360" w:lineRule="auto"/>
        <w:ind w:firstLine="709"/>
        <w:jc w:val="both"/>
        <w:rPr>
          <w:lang w:val="uk-UA"/>
        </w:rPr>
      </w:pPr>
      <w:r>
        <w:rPr>
          <w:lang w:val="uk-UA"/>
        </w:rPr>
        <w:t>Номера підприємств типової групи: {</w:t>
      </w:r>
      <w:r w:rsidRPr="000A135E">
        <w:rPr>
          <w:lang w:val="en-US"/>
        </w:rPr>
        <w:t>n</w:t>
      </w:r>
      <w:r w:rsidRPr="000A135E">
        <w:rPr>
          <w:lang w:val="uk-UA"/>
        </w:rPr>
        <w:t xml:space="preserve">1, </w:t>
      </w:r>
      <w:r w:rsidRPr="000A135E">
        <w:rPr>
          <w:lang w:val="en-US"/>
        </w:rPr>
        <w:t>n</w:t>
      </w:r>
      <w:r w:rsidRPr="000A135E">
        <w:rPr>
          <w:lang w:val="uk-UA"/>
        </w:rPr>
        <w:t xml:space="preserve">2, </w:t>
      </w:r>
      <w:r w:rsidRPr="000A135E">
        <w:rPr>
          <w:lang w:val="en-US"/>
        </w:rPr>
        <w:t>n</w:t>
      </w:r>
      <w:r w:rsidRPr="000A135E">
        <w:rPr>
          <w:lang w:val="uk-UA"/>
        </w:rPr>
        <w:t xml:space="preserve">3, </w:t>
      </w:r>
      <w:r w:rsidRPr="000A135E">
        <w:rPr>
          <w:lang w:val="en-US"/>
        </w:rPr>
        <w:t>n</w:t>
      </w:r>
      <w:r w:rsidRPr="000A135E">
        <w:rPr>
          <w:lang w:val="uk-UA"/>
        </w:rPr>
        <w:t>4,</w:t>
      </w:r>
      <w:r>
        <w:rPr>
          <w:lang w:val="uk-UA"/>
        </w:rPr>
        <w:t xml:space="preserve"> </w:t>
      </w:r>
      <w:r w:rsidRPr="000A135E">
        <w:rPr>
          <w:lang w:val="en-US"/>
        </w:rPr>
        <w:t>n</w:t>
      </w:r>
      <w:r>
        <w:rPr>
          <w:lang w:val="uk-UA"/>
        </w:rPr>
        <w:t>5,</w:t>
      </w:r>
      <w:r w:rsidRPr="000A135E">
        <w:rPr>
          <w:lang w:val="uk-UA"/>
        </w:rPr>
        <w:t xml:space="preserve"> </w:t>
      </w:r>
      <w:r w:rsidRPr="000A135E">
        <w:rPr>
          <w:lang w:val="en-US"/>
        </w:rPr>
        <w:t>n</w:t>
      </w:r>
      <w:r w:rsidRPr="000A135E">
        <w:rPr>
          <w:lang w:val="uk-UA"/>
        </w:rPr>
        <w:t xml:space="preserve">6, </w:t>
      </w:r>
      <w:r w:rsidRPr="000A135E">
        <w:rPr>
          <w:lang w:val="en-US"/>
        </w:rPr>
        <w:t>n</w:t>
      </w:r>
      <w:r w:rsidRPr="000A135E">
        <w:rPr>
          <w:lang w:val="uk-UA"/>
        </w:rPr>
        <w:t>7</w:t>
      </w:r>
      <w:r>
        <w:rPr>
          <w:lang w:val="uk-UA"/>
        </w:rPr>
        <w:t xml:space="preserve">, </w:t>
      </w:r>
      <w:r w:rsidRPr="000A135E">
        <w:rPr>
          <w:lang w:val="en-US"/>
        </w:rPr>
        <w:t>n</w:t>
      </w:r>
      <w:r w:rsidRPr="000A135E">
        <w:rPr>
          <w:lang w:val="uk-UA"/>
        </w:rPr>
        <w:t xml:space="preserve">8, </w:t>
      </w:r>
      <w:r w:rsidRPr="000A135E">
        <w:rPr>
          <w:lang w:val="en-US"/>
        </w:rPr>
        <w:t>n</w:t>
      </w:r>
      <w:r w:rsidRPr="000A135E">
        <w:rPr>
          <w:lang w:val="uk-UA"/>
        </w:rPr>
        <w:t xml:space="preserve">9, </w:t>
      </w:r>
      <w:r w:rsidRPr="000A135E">
        <w:rPr>
          <w:lang w:val="en-US"/>
        </w:rPr>
        <w:t>n</w:t>
      </w:r>
      <w:r w:rsidRPr="000A135E">
        <w:rPr>
          <w:lang w:val="uk-UA"/>
        </w:rPr>
        <w:t xml:space="preserve">10, </w:t>
      </w:r>
      <w:r w:rsidRPr="000A135E">
        <w:rPr>
          <w:lang w:val="en-US"/>
        </w:rPr>
        <w:t>n</w:t>
      </w:r>
      <w:r>
        <w:rPr>
          <w:lang w:val="uk-UA"/>
        </w:rPr>
        <w:t>11</w:t>
      </w:r>
      <w:r w:rsidRPr="000A135E">
        <w:rPr>
          <w:lang w:val="uk-UA"/>
        </w:rPr>
        <w:t xml:space="preserve">, </w:t>
      </w:r>
      <w:r w:rsidRPr="000A135E">
        <w:rPr>
          <w:lang w:val="en-US"/>
        </w:rPr>
        <w:t>n</w:t>
      </w:r>
      <w:r w:rsidRPr="000A135E">
        <w:rPr>
          <w:lang w:val="uk-UA"/>
        </w:rPr>
        <w:t>12,</w:t>
      </w:r>
      <w:r>
        <w:rPr>
          <w:lang w:val="uk-UA"/>
        </w:rPr>
        <w:t xml:space="preserve"> </w:t>
      </w:r>
      <w:r w:rsidRPr="000A135E">
        <w:rPr>
          <w:lang w:val="en-US"/>
        </w:rPr>
        <w:t>n</w:t>
      </w:r>
      <w:r w:rsidRPr="000A135E">
        <w:rPr>
          <w:lang w:val="uk-UA"/>
        </w:rPr>
        <w:t>13</w:t>
      </w:r>
      <w:r>
        <w:rPr>
          <w:lang w:val="uk-UA"/>
        </w:rPr>
        <w:t>,</w:t>
      </w:r>
      <w:r w:rsidRPr="000A135E">
        <w:rPr>
          <w:lang w:val="uk-UA"/>
        </w:rPr>
        <w:t xml:space="preserve"> </w:t>
      </w:r>
      <w:r w:rsidRPr="000A135E">
        <w:rPr>
          <w:lang w:val="en-US"/>
        </w:rPr>
        <w:t>n</w:t>
      </w:r>
      <w:r w:rsidRPr="000A135E">
        <w:rPr>
          <w:lang w:val="uk-UA"/>
        </w:rPr>
        <w:t>14,</w:t>
      </w:r>
      <w:r>
        <w:rPr>
          <w:lang w:val="uk-UA"/>
        </w:rPr>
        <w:t xml:space="preserve"> </w:t>
      </w:r>
      <w:r w:rsidRPr="000A135E">
        <w:rPr>
          <w:lang w:val="en-US"/>
        </w:rPr>
        <w:t>n</w:t>
      </w:r>
      <w:r w:rsidRPr="000A135E">
        <w:rPr>
          <w:lang w:val="uk-UA"/>
        </w:rPr>
        <w:t>15,</w:t>
      </w:r>
      <w:r>
        <w:rPr>
          <w:lang w:val="uk-UA"/>
        </w:rPr>
        <w:t xml:space="preserve"> </w:t>
      </w:r>
      <w:r w:rsidRPr="000A135E">
        <w:rPr>
          <w:lang w:val="en-US"/>
        </w:rPr>
        <w:t>n</w:t>
      </w:r>
      <w:r w:rsidRPr="000A135E">
        <w:rPr>
          <w:lang w:val="uk-UA"/>
        </w:rPr>
        <w:t>16,</w:t>
      </w:r>
      <w:r>
        <w:rPr>
          <w:lang w:val="uk-UA"/>
        </w:rPr>
        <w:t xml:space="preserve"> </w:t>
      </w:r>
      <w:r w:rsidRPr="000A135E">
        <w:rPr>
          <w:lang w:val="en-US"/>
        </w:rPr>
        <w:t>n</w:t>
      </w:r>
      <w:r w:rsidRPr="000A135E">
        <w:rPr>
          <w:lang w:val="uk-UA"/>
        </w:rPr>
        <w:t>17,</w:t>
      </w:r>
      <w:r>
        <w:rPr>
          <w:lang w:val="uk-UA"/>
        </w:rPr>
        <w:t xml:space="preserve"> </w:t>
      </w:r>
      <w:r w:rsidRPr="000A135E">
        <w:rPr>
          <w:lang w:val="en-US"/>
        </w:rPr>
        <w:t>n</w:t>
      </w:r>
      <w:r w:rsidRPr="000A135E">
        <w:rPr>
          <w:lang w:val="uk-UA"/>
        </w:rPr>
        <w:t>18,</w:t>
      </w:r>
      <w:r>
        <w:rPr>
          <w:lang w:val="uk-UA"/>
        </w:rPr>
        <w:t xml:space="preserve"> </w:t>
      </w:r>
      <w:r w:rsidRPr="000A135E">
        <w:rPr>
          <w:lang w:val="en-US"/>
        </w:rPr>
        <w:t>n</w:t>
      </w:r>
      <w:r w:rsidRPr="000A135E">
        <w:rPr>
          <w:lang w:val="uk-UA"/>
        </w:rPr>
        <w:t xml:space="preserve">19, </w:t>
      </w:r>
      <w:r w:rsidRPr="000A135E">
        <w:rPr>
          <w:lang w:val="en-US"/>
        </w:rPr>
        <w:t>n</w:t>
      </w:r>
      <w:r w:rsidRPr="000A135E">
        <w:rPr>
          <w:lang w:val="uk-UA"/>
        </w:rPr>
        <w:t xml:space="preserve">20, </w:t>
      </w:r>
      <w:r w:rsidRPr="000A135E">
        <w:rPr>
          <w:lang w:val="en-US"/>
        </w:rPr>
        <w:t>n</w:t>
      </w:r>
      <w:r w:rsidRPr="000A135E">
        <w:rPr>
          <w:lang w:val="uk-UA"/>
        </w:rPr>
        <w:t xml:space="preserve">21, </w:t>
      </w:r>
      <w:r w:rsidRPr="000A135E">
        <w:rPr>
          <w:lang w:val="en-US"/>
        </w:rPr>
        <w:t>n</w:t>
      </w:r>
      <w:r w:rsidRPr="000A135E">
        <w:rPr>
          <w:lang w:val="uk-UA"/>
        </w:rPr>
        <w:t xml:space="preserve">22,  </w:t>
      </w:r>
      <w:r w:rsidRPr="000A135E">
        <w:rPr>
          <w:lang w:val="en-US"/>
        </w:rPr>
        <w:t>n</w:t>
      </w:r>
      <w:r w:rsidRPr="000A135E">
        <w:rPr>
          <w:lang w:val="uk-UA"/>
        </w:rPr>
        <w:t xml:space="preserve">23, </w:t>
      </w:r>
      <w:r w:rsidRPr="000A135E">
        <w:rPr>
          <w:lang w:val="en-US"/>
        </w:rPr>
        <w:t>n</w:t>
      </w:r>
      <w:r w:rsidRPr="000A135E">
        <w:rPr>
          <w:lang w:val="uk-UA"/>
        </w:rPr>
        <w:t xml:space="preserve">24, </w:t>
      </w:r>
      <w:r w:rsidRPr="000A135E">
        <w:rPr>
          <w:lang w:val="en-US"/>
        </w:rPr>
        <w:t>n</w:t>
      </w:r>
      <w:r w:rsidRPr="000A135E">
        <w:rPr>
          <w:lang w:val="uk-UA"/>
        </w:rPr>
        <w:t xml:space="preserve">26, </w:t>
      </w:r>
      <w:r w:rsidRPr="000A135E">
        <w:rPr>
          <w:lang w:val="en-US"/>
        </w:rPr>
        <w:t>n</w:t>
      </w:r>
      <w:r w:rsidRPr="000A135E">
        <w:rPr>
          <w:lang w:val="uk-UA"/>
        </w:rPr>
        <w:t xml:space="preserve">27, </w:t>
      </w:r>
      <w:r w:rsidRPr="000A135E">
        <w:rPr>
          <w:lang w:val="en-US"/>
        </w:rPr>
        <w:t>n</w:t>
      </w:r>
      <w:r w:rsidRPr="000A135E">
        <w:rPr>
          <w:lang w:val="uk-UA"/>
        </w:rPr>
        <w:t xml:space="preserve">28, </w:t>
      </w:r>
      <w:r w:rsidRPr="000A135E">
        <w:rPr>
          <w:lang w:val="en-US"/>
        </w:rPr>
        <w:t>n</w:t>
      </w:r>
      <w:r w:rsidRPr="000A135E">
        <w:rPr>
          <w:lang w:val="uk-UA"/>
        </w:rPr>
        <w:t xml:space="preserve">29, </w:t>
      </w:r>
      <w:r w:rsidRPr="000A135E">
        <w:rPr>
          <w:lang w:val="en-US"/>
        </w:rPr>
        <w:t>n</w:t>
      </w:r>
      <w:r w:rsidRPr="000A135E">
        <w:rPr>
          <w:lang w:val="uk-UA"/>
        </w:rPr>
        <w:t xml:space="preserve">30, </w:t>
      </w:r>
      <w:r w:rsidR="00BD0B19" w:rsidRPr="000A135E">
        <w:rPr>
          <w:lang w:val="en-US"/>
        </w:rPr>
        <w:t>n</w:t>
      </w:r>
      <w:r w:rsidR="00BD0B19">
        <w:rPr>
          <w:lang w:val="uk-UA"/>
        </w:rPr>
        <w:t xml:space="preserve">31, </w:t>
      </w:r>
      <w:r w:rsidRPr="000A135E">
        <w:rPr>
          <w:lang w:val="en-US"/>
        </w:rPr>
        <w:t>n</w:t>
      </w:r>
      <w:r w:rsidRPr="000A135E">
        <w:rPr>
          <w:lang w:val="uk-UA"/>
        </w:rPr>
        <w:t xml:space="preserve">32, </w:t>
      </w:r>
      <w:r w:rsidRPr="000A135E">
        <w:rPr>
          <w:lang w:val="en-US"/>
        </w:rPr>
        <w:t>n</w:t>
      </w:r>
      <w:r w:rsidRPr="000A135E">
        <w:rPr>
          <w:lang w:val="uk-UA"/>
        </w:rPr>
        <w:t xml:space="preserve">33, </w:t>
      </w:r>
      <w:r w:rsidRPr="000A135E">
        <w:rPr>
          <w:lang w:val="en-US"/>
        </w:rPr>
        <w:t>n</w:t>
      </w:r>
      <w:r w:rsidRPr="000A135E">
        <w:rPr>
          <w:lang w:val="uk-UA"/>
        </w:rPr>
        <w:t xml:space="preserve">34, </w:t>
      </w:r>
      <w:r w:rsidRPr="000A135E">
        <w:rPr>
          <w:lang w:val="en-US"/>
        </w:rPr>
        <w:t>n</w:t>
      </w:r>
      <w:r w:rsidRPr="000A135E">
        <w:rPr>
          <w:lang w:val="uk-UA"/>
        </w:rPr>
        <w:t xml:space="preserve">35, </w:t>
      </w:r>
      <w:r w:rsidRPr="000A135E">
        <w:rPr>
          <w:lang w:val="en-US"/>
        </w:rPr>
        <w:t>n</w:t>
      </w:r>
      <w:r w:rsidRPr="000A135E">
        <w:rPr>
          <w:lang w:val="uk-UA"/>
        </w:rPr>
        <w:t xml:space="preserve">36, </w:t>
      </w:r>
      <w:r w:rsidRPr="000A135E">
        <w:rPr>
          <w:lang w:val="en-US"/>
        </w:rPr>
        <w:t>n</w:t>
      </w:r>
      <w:r w:rsidRPr="000A135E">
        <w:rPr>
          <w:lang w:val="uk-UA"/>
        </w:rPr>
        <w:t xml:space="preserve">40, </w:t>
      </w:r>
      <w:r w:rsidRPr="000A135E">
        <w:rPr>
          <w:lang w:val="en-US"/>
        </w:rPr>
        <w:t>n</w:t>
      </w:r>
      <w:r w:rsidRPr="000A135E">
        <w:rPr>
          <w:lang w:val="uk-UA"/>
        </w:rPr>
        <w:t xml:space="preserve">41, </w:t>
      </w:r>
      <w:r w:rsidRPr="000A135E">
        <w:rPr>
          <w:lang w:val="en-US"/>
        </w:rPr>
        <w:t>n</w:t>
      </w:r>
      <w:r w:rsidRPr="000A135E">
        <w:rPr>
          <w:lang w:val="uk-UA"/>
        </w:rPr>
        <w:t xml:space="preserve">42, </w:t>
      </w:r>
      <w:r w:rsidRPr="000A135E">
        <w:rPr>
          <w:lang w:val="en-US"/>
        </w:rPr>
        <w:t>n</w:t>
      </w:r>
      <w:r w:rsidRPr="000A135E">
        <w:rPr>
          <w:lang w:val="uk-UA"/>
        </w:rPr>
        <w:t xml:space="preserve">43, </w:t>
      </w:r>
      <w:r w:rsidRPr="000A135E">
        <w:rPr>
          <w:lang w:val="en-US"/>
        </w:rPr>
        <w:t>n</w:t>
      </w:r>
      <w:r w:rsidRPr="000A135E">
        <w:rPr>
          <w:lang w:val="uk-UA"/>
        </w:rPr>
        <w:t xml:space="preserve">44, </w:t>
      </w:r>
      <w:r w:rsidRPr="000A135E">
        <w:rPr>
          <w:lang w:val="en-US"/>
        </w:rPr>
        <w:t>n</w:t>
      </w:r>
      <w:r w:rsidRPr="000A135E">
        <w:rPr>
          <w:lang w:val="uk-UA"/>
        </w:rPr>
        <w:t xml:space="preserve">45, </w:t>
      </w:r>
      <w:r w:rsidRPr="000A135E">
        <w:rPr>
          <w:lang w:val="en-US"/>
        </w:rPr>
        <w:t>n</w:t>
      </w:r>
      <w:r w:rsidRPr="000A135E">
        <w:rPr>
          <w:lang w:val="uk-UA"/>
        </w:rPr>
        <w:t xml:space="preserve">46, </w:t>
      </w:r>
      <w:r w:rsidRPr="000A135E">
        <w:rPr>
          <w:lang w:val="en-US"/>
        </w:rPr>
        <w:t>n</w:t>
      </w:r>
      <w:r w:rsidRPr="000A135E">
        <w:rPr>
          <w:lang w:val="uk-UA"/>
        </w:rPr>
        <w:t xml:space="preserve">47, </w:t>
      </w:r>
      <w:r w:rsidRPr="000A135E">
        <w:rPr>
          <w:lang w:val="en-US"/>
        </w:rPr>
        <w:t>n</w:t>
      </w:r>
      <w:r>
        <w:rPr>
          <w:lang w:val="uk-UA"/>
        </w:rPr>
        <w:t>48</w:t>
      </w:r>
      <w:r w:rsidRPr="000A135E">
        <w:rPr>
          <w:lang w:val="uk-UA"/>
        </w:rPr>
        <w:t xml:space="preserve">, </w:t>
      </w:r>
      <w:r w:rsidRPr="000A135E">
        <w:rPr>
          <w:lang w:val="en-US"/>
        </w:rPr>
        <w:t>n</w:t>
      </w:r>
      <w:r w:rsidRPr="000A135E">
        <w:rPr>
          <w:lang w:val="uk-UA"/>
        </w:rPr>
        <w:t xml:space="preserve">50, </w:t>
      </w:r>
      <w:r w:rsidRPr="000A135E">
        <w:rPr>
          <w:lang w:val="en-US"/>
        </w:rPr>
        <w:t>n</w:t>
      </w:r>
      <w:r w:rsidRPr="000A135E">
        <w:rPr>
          <w:lang w:val="uk-UA"/>
        </w:rPr>
        <w:t xml:space="preserve">51, </w:t>
      </w:r>
      <w:r w:rsidRPr="000A135E">
        <w:rPr>
          <w:lang w:val="en-US"/>
        </w:rPr>
        <w:t>n</w:t>
      </w:r>
      <w:r w:rsidRPr="000A135E">
        <w:rPr>
          <w:lang w:val="uk-UA"/>
        </w:rPr>
        <w:t xml:space="preserve">52, </w:t>
      </w:r>
      <w:r w:rsidRPr="000A135E">
        <w:rPr>
          <w:lang w:val="en-US"/>
        </w:rPr>
        <w:t>n</w:t>
      </w:r>
      <w:r>
        <w:rPr>
          <w:lang w:val="uk-UA"/>
        </w:rPr>
        <w:t>53}.</w:t>
      </w:r>
    </w:p>
    <w:p w:rsidR="000A59C4" w:rsidRDefault="000A59C4" w:rsidP="00511835">
      <w:pPr>
        <w:spacing w:line="360" w:lineRule="auto"/>
        <w:ind w:firstLine="709"/>
        <w:jc w:val="both"/>
        <w:rPr>
          <w:lang w:val="uk-UA"/>
        </w:rPr>
      </w:pPr>
    </w:p>
    <w:p w:rsidR="00BD0B19" w:rsidRDefault="00BD0B19" w:rsidP="00511835">
      <w:pPr>
        <w:spacing w:line="360" w:lineRule="auto"/>
        <w:ind w:firstLine="709"/>
        <w:jc w:val="both"/>
        <w:rPr>
          <w:lang w:val="uk-UA"/>
        </w:rPr>
      </w:pPr>
    </w:p>
    <w:p w:rsidR="00BD0B19" w:rsidRPr="000A135E" w:rsidRDefault="00BD0B19" w:rsidP="00511835">
      <w:pPr>
        <w:spacing w:line="360" w:lineRule="auto"/>
        <w:ind w:firstLine="709"/>
        <w:jc w:val="both"/>
        <w:rPr>
          <w:lang w:val="uk-UA"/>
        </w:rPr>
      </w:pPr>
    </w:p>
    <w:p w:rsidR="000A59C4" w:rsidRDefault="000A59C4" w:rsidP="000F7733">
      <w:pPr>
        <w:spacing w:line="480" w:lineRule="auto"/>
        <w:ind w:firstLine="709"/>
        <w:jc w:val="both"/>
        <w:rPr>
          <w:lang w:val="uk-UA"/>
        </w:rPr>
      </w:pPr>
      <w:r>
        <w:rPr>
          <w:lang w:val="uk-UA"/>
        </w:rPr>
        <w:lastRenderedPageBreak/>
        <w:t>3.</w:t>
      </w:r>
      <w:r w:rsidRPr="0018622F">
        <w:t>3</w:t>
      </w:r>
      <w:r w:rsidRPr="000A135E">
        <w:rPr>
          <w:lang w:val="uk-UA"/>
        </w:rPr>
        <w:t xml:space="preserve"> Робастне оцінювання типової групи</w:t>
      </w:r>
    </w:p>
    <w:p w:rsidR="000A59C4" w:rsidRPr="00650941" w:rsidRDefault="000A59C4" w:rsidP="000F7733">
      <w:pPr>
        <w:spacing w:line="480" w:lineRule="auto"/>
        <w:ind w:firstLine="709"/>
        <w:jc w:val="both"/>
      </w:pPr>
    </w:p>
    <w:p w:rsidR="000A59C4" w:rsidRPr="000A135E" w:rsidRDefault="000A59C4" w:rsidP="00511835">
      <w:pPr>
        <w:spacing w:line="360" w:lineRule="auto"/>
        <w:ind w:firstLine="709"/>
        <w:jc w:val="both"/>
        <w:rPr>
          <w:lang w:val="uk-UA"/>
        </w:rPr>
      </w:pPr>
      <w:r w:rsidRPr="000A135E">
        <w:rPr>
          <w:lang w:val="uk-UA"/>
        </w:rPr>
        <w:t>За результатами проведення кластерного аналізу була виділена типова група. Перевіримо її на наявність грубих помилок вик</w:t>
      </w:r>
      <w:r w:rsidR="00BD0B19">
        <w:rPr>
          <w:lang w:val="uk-UA"/>
        </w:rPr>
        <w:t xml:space="preserve">ористовуючи критерії 1.2.1, </w:t>
      </w:r>
      <w:r w:rsidRPr="000A135E">
        <w:rPr>
          <w:lang w:val="uk-UA"/>
        </w:rPr>
        <w:t>з</w:t>
      </w:r>
      <w:r>
        <w:rPr>
          <w:lang w:val="uk-UA"/>
        </w:rPr>
        <w:t xml:space="preserve">начення </w:t>
      </w:r>
      <w:r w:rsidR="009F1352">
        <w:rPr>
          <w:lang w:val="uk-UA"/>
        </w:rPr>
        <w:t xml:space="preserve">перевірки </w:t>
      </w:r>
      <w:r>
        <w:rPr>
          <w:lang w:val="uk-UA"/>
        </w:rPr>
        <w:t>занесені</w:t>
      </w:r>
      <w:r w:rsidR="009F1352">
        <w:rPr>
          <w:lang w:val="uk-UA"/>
        </w:rPr>
        <w:t xml:space="preserve"> у таблицю 3.8</w:t>
      </w:r>
      <w:r>
        <w:rPr>
          <w:lang w:val="uk-UA"/>
        </w:rPr>
        <w:t>.</w:t>
      </w:r>
    </w:p>
    <w:p w:rsidR="000A59C4" w:rsidRPr="000A135E" w:rsidRDefault="000A59C4" w:rsidP="00511835">
      <w:pPr>
        <w:spacing w:line="360" w:lineRule="auto"/>
        <w:ind w:firstLine="709"/>
        <w:jc w:val="both"/>
        <w:rPr>
          <w:lang w:val="uk-UA"/>
        </w:rPr>
      </w:pPr>
    </w:p>
    <w:p w:rsidR="000A59C4" w:rsidRPr="000A135E" w:rsidRDefault="009F1352" w:rsidP="0071780B">
      <w:pPr>
        <w:spacing w:line="360" w:lineRule="auto"/>
        <w:ind w:hanging="142"/>
        <w:jc w:val="both"/>
        <w:rPr>
          <w:lang w:val="uk-UA"/>
        </w:rPr>
      </w:pPr>
      <w:r>
        <w:rPr>
          <w:lang w:val="uk-UA"/>
        </w:rPr>
        <w:t>Таблиця 3.8</w:t>
      </w:r>
      <w:r w:rsidR="000A59C4" w:rsidRPr="000A135E">
        <w:rPr>
          <w:lang w:val="uk-UA"/>
        </w:rPr>
        <w:t xml:space="preserve"> – Перевірка наявності грубих помилок</w:t>
      </w:r>
    </w:p>
    <w:tbl>
      <w:tblPr>
        <w:tblW w:w="1030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2126"/>
        <w:gridCol w:w="1701"/>
        <w:gridCol w:w="2256"/>
        <w:gridCol w:w="2126"/>
      </w:tblGrid>
      <w:tr w:rsidR="000A59C4" w:rsidRPr="000A135E" w:rsidTr="00964177">
        <w:tc>
          <w:tcPr>
            <w:tcW w:w="2093" w:type="dxa"/>
          </w:tcPr>
          <w:p w:rsidR="000A59C4" w:rsidRPr="009F1352" w:rsidRDefault="009F1352" w:rsidP="00C5453F">
            <w:pPr>
              <w:spacing w:line="360" w:lineRule="auto"/>
              <w:jc w:val="center"/>
              <w:rPr>
                <w:vertAlign w:val="subscript"/>
                <w:lang w:val="uk-UA"/>
              </w:rPr>
            </w:pPr>
            <w:r>
              <w:rPr>
                <w:lang w:val="uk-UA"/>
              </w:rPr>
              <w:t>Х</w:t>
            </w:r>
            <w:r>
              <w:rPr>
                <w:vertAlign w:val="subscript"/>
                <w:lang w:val="uk-UA"/>
              </w:rPr>
              <w:t>4</w:t>
            </w:r>
          </w:p>
        </w:tc>
        <w:tc>
          <w:tcPr>
            <w:tcW w:w="2126" w:type="dxa"/>
          </w:tcPr>
          <w:p w:rsidR="000A59C4" w:rsidRPr="009F1352" w:rsidRDefault="009F1352" w:rsidP="00C5453F">
            <w:pPr>
              <w:spacing w:line="360" w:lineRule="auto"/>
              <w:jc w:val="center"/>
              <w:rPr>
                <w:vertAlign w:val="subscript"/>
                <w:lang w:val="uk-UA"/>
              </w:rPr>
            </w:pPr>
            <w:r>
              <w:rPr>
                <w:lang w:val="uk-UA"/>
              </w:rPr>
              <w:t>Х</w:t>
            </w:r>
            <w:r>
              <w:rPr>
                <w:vertAlign w:val="subscript"/>
                <w:lang w:val="uk-UA"/>
              </w:rPr>
              <w:t>9</w:t>
            </w:r>
          </w:p>
        </w:tc>
        <w:tc>
          <w:tcPr>
            <w:tcW w:w="1701" w:type="dxa"/>
          </w:tcPr>
          <w:p w:rsidR="000A59C4" w:rsidRPr="009F1352" w:rsidRDefault="009F1352" w:rsidP="00C5453F">
            <w:pPr>
              <w:spacing w:line="360" w:lineRule="auto"/>
              <w:ind w:firstLine="34"/>
              <w:jc w:val="center"/>
              <w:rPr>
                <w:vertAlign w:val="subscript"/>
                <w:lang w:val="uk-UA"/>
              </w:rPr>
            </w:pPr>
            <w:r>
              <w:rPr>
                <w:lang w:val="uk-UA"/>
              </w:rPr>
              <w:t>Х</w:t>
            </w:r>
            <w:r>
              <w:rPr>
                <w:vertAlign w:val="subscript"/>
                <w:lang w:val="uk-UA"/>
              </w:rPr>
              <w:t>11</w:t>
            </w:r>
          </w:p>
        </w:tc>
        <w:tc>
          <w:tcPr>
            <w:tcW w:w="2256" w:type="dxa"/>
          </w:tcPr>
          <w:p w:rsidR="000A59C4" w:rsidRPr="009F1352" w:rsidRDefault="009F1352" w:rsidP="00C5453F">
            <w:pPr>
              <w:spacing w:line="360" w:lineRule="auto"/>
              <w:ind w:firstLine="34"/>
              <w:jc w:val="center"/>
              <w:rPr>
                <w:vertAlign w:val="subscript"/>
                <w:lang w:val="uk-UA"/>
              </w:rPr>
            </w:pPr>
            <w:r>
              <w:rPr>
                <w:lang w:val="uk-UA"/>
              </w:rPr>
              <w:t>Х</w:t>
            </w:r>
            <w:r>
              <w:rPr>
                <w:vertAlign w:val="subscript"/>
                <w:lang w:val="uk-UA"/>
              </w:rPr>
              <w:t>15</w:t>
            </w:r>
          </w:p>
        </w:tc>
        <w:tc>
          <w:tcPr>
            <w:tcW w:w="2126" w:type="dxa"/>
          </w:tcPr>
          <w:p w:rsidR="000A59C4" w:rsidRPr="009F1352" w:rsidRDefault="009F1352" w:rsidP="00C5453F">
            <w:pPr>
              <w:spacing w:line="360" w:lineRule="auto"/>
              <w:ind w:firstLine="46"/>
              <w:jc w:val="center"/>
              <w:rPr>
                <w:vertAlign w:val="subscript"/>
                <w:lang w:val="uk-UA"/>
              </w:rPr>
            </w:pPr>
            <w:r>
              <w:rPr>
                <w:lang w:val="uk-UA"/>
              </w:rPr>
              <w:t>Х</w:t>
            </w:r>
            <w:r>
              <w:rPr>
                <w:vertAlign w:val="subscript"/>
                <w:lang w:val="uk-UA"/>
              </w:rPr>
              <w:t>17</w:t>
            </w:r>
          </w:p>
        </w:tc>
      </w:tr>
      <w:tr w:rsidR="000A59C4" w:rsidRPr="000A135E" w:rsidTr="00964177">
        <w:tc>
          <w:tcPr>
            <w:tcW w:w="2093" w:type="dxa"/>
            <w:vAlign w:val="bottom"/>
          </w:tcPr>
          <w:p w:rsidR="000A59C4" w:rsidRPr="00C5453F" w:rsidRDefault="000A59C4" w:rsidP="00C5453F">
            <w:pPr>
              <w:spacing w:line="360" w:lineRule="auto"/>
              <w:jc w:val="center"/>
              <w:rPr>
                <w:lang w:val="uk-UA"/>
              </w:rPr>
            </w:pPr>
            <w:r w:rsidRPr="00C5453F">
              <w:rPr>
                <w:lang w:val="uk-UA" w:eastAsia="uk-UA"/>
              </w:rPr>
              <w:t>L</w:t>
            </w:r>
            <w:r w:rsidRPr="00C5453F">
              <w:rPr>
                <w:vertAlign w:val="subscript"/>
                <w:lang w:val="uk-UA" w:eastAsia="uk-UA"/>
              </w:rPr>
              <w:t xml:space="preserve">emp </w:t>
            </w:r>
            <w:r w:rsidRPr="00C5453F">
              <w:rPr>
                <w:lang w:val="uk-UA" w:eastAsia="uk-UA"/>
              </w:rPr>
              <w:t xml:space="preserve">= </w:t>
            </w:r>
            <w:r w:rsidRPr="000A135E">
              <w:t>0,69</w:t>
            </w:r>
          </w:p>
          <w:p w:rsidR="000A59C4" w:rsidRPr="00C5453F" w:rsidRDefault="000A59C4" w:rsidP="00C5453F">
            <w:pPr>
              <w:spacing w:line="360" w:lineRule="auto"/>
              <w:jc w:val="center"/>
              <w:rPr>
                <w:lang w:val="uk-UA"/>
              </w:rPr>
            </w:pPr>
            <w:r w:rsidRPr="00C5453F">
              <w:rPr>
                <w:lang w:val="uk-UA" w:eastAsia="uk-UA"/>
              </w:rPr>
              <w:t>L</w:t>
            </w:r>
            <w:r w:rsidRPr="00C5453F">
              <w:rPr>
                <w:vertAlign w:val="subscript"/>
                <w:lang w:val="uk-UA" w:eastAsia="uk-UA"/>
              </w:rPr>
              <w:t xml:space="preserve">кр </w:t>
            </w:r>
            <w:r w:rsidRPr="00C5453F">
              <w:rPr>
                <w:lang w:val="uk-UA" w:eastAsia="uk-UA"/>
              </w:rPr>
              <w:t xml:space="preserve">= </w:t>
            </w:r>
            <w:r w:rsidRPr="000A135E">
              <w:t>0,63</w:t>
            </w:r>
          </w:p>
        </w:tc>
        <w:tc>
          <w:tcPr>
            <w:tcW w:w="2126" w:type="dxa"/>
          </w:tcPr>
          <w:p w:rsidR="000A59C4" w:rsidRPr="00C5453F" w:rsidRDefault="000A59C4" w:rsidP="00C5453F">
            <w:pPr>
              <w:spacing w:line="360" w:lineRule="auto"/>
              <w:jc w:val="center"/>
              <w:rPr>
                <w:lang w:val="uk-UA"/>
              </w:rPr>
            </w:pPr>
            <w:r w:rsidRPr="00C5453F">
              <w:rPr>
                <w:lang w:val="uk-UA" w:eastAsia="uk-UA"/>
              </w:rPr>
              <w:t>L</w:t>
            </w:r>
            <w:r w:rsidRPr="00C5453F">
              <w:rPr>
                <w:vertAlign w:val="subscript"/>
                <w:lang w:val="uk-UA" w:eastAsia="uk-UA"/>
              </w:rPr>
              <w:t xml:space="preserve">emp </w:t>
            </w:r>
            <w:r w:rsidRPr="00C5453F">
              <w:rPr>
                <w:lang w:val="uk-UA" w:eastAsia="uk-UA"/>
              </w:rPr>
              <w:t xml:space="preserve">= </w:t>
            </w:r>
            <w:r w:rsidRPr="000A135E">
              <w:t>0,405</w:t>
            </w:r>
          </w:p>
          <w:p w:rsidR="000A59C4" w:rsidRPr="00C5453F" w:rsidRDefault="000A59C4" w:rsidP="00C5453F">
            <w:pPr>
              <w:spacing w:line="360" w:lineRule="auto"/>
              <w:jc w:val="center"/>
              <w:rPr>
                <w:lang w:val="uk-UA"/>
              </w:rPr>
            </w:pPr>
            <w:r w:rsidRPr="00C5453F">
              <w:rPr>
                <w:lang w:val="uk-UA" w:eastAsia="uk-UA"/>
              </w:rPr>
              <w:t>L</w:t>
            </w:r>
            <w:r w:rsidRPr="00C5453F">
              <w:rPr>
                <w:vertAlign w:val="subscript"/>
                <w:lang w:val="uk-UA" w:eastAsia="uk-UA"/>
              </w:rPr>
              <w:t xml:space="preserve">кр </w:t>
            </w:r>
            <w:r w:rsidRPr="00C5453F">
              <w:rPr>
                <w:lang w:val="uk-UA" w:eastAsia="uk-UA"/>
              </w:rPr>
              <w:t xml:space="preserve">= </w:t>
            </w:r>
            <w:r w:rsidRPr="000A135E">
              <w:t>0,57</w:t>
            </w:r>
          </w:p>
        </w:tc>
        <w:tc>
          <w:tcPr>
            <w:tcW w:w="1701" w:type="dxa"/>
          </w:tcPr>
          <w:p w:rsidR="000A59C4" w:rsidRPr="00C5453F" w:rsidRDefault="000A59C4" w:rsidP="00C5453F">
            <w:pPr>
              <w:spacing w:line="360" w:lineRule="auto"/>
              <w:jc w:val="center"/>
              <w:rPr>
                <w:b/>
                <w:lang w:val="uk-UA"/>
              </w:rPr>
            </w:pPr>
          </w:p>
        </w:tc>
        <w:tc>
          <w:tcPr>
            <w:tcW w:w="2256" w:type="dxa"/>
          </w:tcPr>
          <w:p w:rsidR="000A59C4" w:rsidRPr="00C5453F" w:rsidRDefault="000A59C4" w:rsidP="00C5453F">
            <w:pPr>
              <w:spacing w:line="360" w:lineRule="auto"/>
              <w:jc w:val="center"/>
              <w:rPr>
                <w:lang w:val="uk-UA"/>
              </w:rPr>
            </w:pPr>
            <w:r w:rsidRPr="00C5453F">
              <w:rPr>
                <w:lang w:val="uk-UA" w:eastAsia="uk-UA"/>
              </w:rPr>
              <w:t>L</w:t>
            </w:r>
            <w:r w:rsidRPr="00C5453F">
              <w:rPr>
                <w:vertAlign w:val="subscript"/>
                <w:lang w:val="uk-UA" w:eastAsia="uk-UA"/>
              </w:rPr>
              <w:t xml:space="preserve">emp </w:t>
            </w:r>
            <w:r w:rsidRPr="00C5453F">
              <w:rPr>
                <w:lang w:val="uk-UA" w:eastAsia="uk-UA"/>
              </w:rPr>
              <w:t xml:space="preserve">= </w:t>
            </w:r>
            <w:r w:rsidRPr="000A135E">
              <w:t>0,841</w:t>
            </w:r>
          </w:p>
          <w:p w:rsidR="000A59C4" w:rsidRPr="00C5453F" w:rsidRDefault="000A59C4" w:rsidP="00C5453F">
            <w:pPr>
              <w:spacing w:line="360" w:lineRule="auto"/>
              <w:jc w:val="center"/>
              <w:rPr>
                <w:lang w:val="uk-UA"/>
              </w:rPr>
            </w:pPr>
            <w:r w:rsidRPr="00C5453F">
              <w:rPr>
                <w:lang w:val="uk-UA" w:eastAsia="uk-UA"/>
              </w:rPr>
              <w:t>L</w:t>
            </w:r>
            <w:r w:rsidRPr="00C5453F">
              <w:rPr>
                <w:vertAlign w:val="subscript"/>
                <w:lang w:val="uk-UA" w:eastAsia="uk-UA"/>
              </w:rPr>
              <w:t xml:space="preserve">кр </w:t>
            </w:r>
            <w:r w:rsidRPr="00C5453F">
              <w:rPr>
                <w:lang w:val="uk-UA" w:eastAsia="uk-UA"/>
              </w:rPr>
              <w:t xml:space="preserve">= </w:t>
            </w:r>
            <w:r w:rsidRPr="000A135E">
              <w:t>0,71</w:t>
            </w:r>
          </w:p>
        </w:tc>
        <w:tc>
          <w:tcPr>
            <w:tcW w:w="2126" w:type="dxa"/>
          </w:tcPr>
          <w:p w:rsidR="000A59C4" w:rsidRPr="00C5453F" w:rsidRDefault="000A59C4" w:rsidP="00C5453F">
            <w:pPr>
              <w:spacing w:line="360" w:lineRule="auto"/>
              <w:jc w:val="center"/>
              <w:rPr>
                <w:lang w:val="uk-UA"/>
              </w:rPr>
            </w:pPr>
            <w:r w:rsidRPr="00C5453F">
              <w:rPr>
                <w:lang w:val="uk-UA" w:eastAsia="uk-UA"/>
              </w:rPr>
              <w:t>Е</w:t>
            </w:r>
            <w:r w:rsidRPr="00C5453F">
              <w:rPr>
                <w:vertAlign w:val="subscript"/>
                <w:lang w:val="uk-UA" w:eastAsia="uk-UA"/>
              </w:rPr>
              <w:t xml:space="preserve">emp </w:t>
            </w:r>
            <w:r w:rsidRPr="00C5453F">
              <w:rPr>
                <w:lang w:val="uk-UA" w:eastAsia="uk-UA"/>
              </w:rPr>
              <w:t xml:space="preserve">= </w:t>
            </w:r>
            <w:r w:rsidRPr="000A135E">
              <w:t>0,779</w:t>
            </w:r>
          </w:p>
          <w:p w:rsidR="000A59C4" w:rsidRPr="00C5453F" w:rsidRDefault="000A59C4" w:rsidP="00C5453F">
            <w:pPr>
              <w:spacing w:line="360" w:lineRule="auto"/>
              <w:jc w:val="center"/>
              <w:rPr>
                <w:lang w:val="uk-UA"/>
              </w:rPr>
            </w:pPr>
            <w:r w:rsidRPr="00C5453F">
              <w:rPr>
                <w:lang w:val="uk-UA" w:eastAsia="uk-UA"/>
              </w:rPr>
              <w:t>Е</w:t>
            </w:r>
            <w:r w:rsidRPr="00C5453F">
              <w:rPr>
                <w:vertAlign w:val="subscript"/>
                <w:lang w:val="uk-UA" w:eastAsia="uk-UA"/>
              </w:rPr>
              <w:t xml:space="preserve">кр </w:t>
            </w:r>
            <w:r w:rsidRPr="00C5453F">
              <w:rPr>
                <w:lang w:val="uk-UA" w:eastAsia="uk-UA"/>
              </w:rPr>
              <w:t xml:space="preserve">= </w:t>
            </w:r>
            <w:r w:rsidRPr="000A135E">
              <w:t>0,67</w:t>
            </w:r>
          </w:p>
        </w:tc>
      </w:tr>
      <w:tr w:rsidR="000A59C4" w:rsidRPr="000A135E" w:rsidTr="00964177">
        <w:tc>
          <w:tcPr>
            <w:tcW w:w="2093" w:type="dxa"/>
            <w:vAlign w:val="bottom"/>
          </w:tcPr>
          <w:p w:rsidR="000A59C4" w:rsidRPr="00C5453F" w:rsidRDefault="000A59C4" w:rsidP="00C5453F">
            <w:pPr>
              <w:spacing w:line="360" w:lineRule="auto"/>
              <w:jc w:val="center"/>
              <w:rPr>
                <w:lang w:val="uk-UA" w:eastAsia="uk-UA"/>
              </w:rPr>
            </w:pPr>
            <w:r w:rsidRPr="00C5453F">
              <w:rPr>
                <w:lang w:val="uk-UA" w:eastAsia="uk-UA"/>
              </w:rPr>
              <w:t>L</w:t>
            </w:r>
            <w:r w:rsidRPr="00C5453F">
              <w:rPr>
                <w:vertAlign w:val="subscript"/>
                <w:lang w:val="uk-UA" w:eastAsia="uk-UA"/>
              </w:rPr>
              <w:t>emp</w:t>
            </w:r>
            <w:r w:rsidRPr="00C5453F">
              <w:rPr>
                <w:lang w:val="en-US" w:eastAsia="uk-UA"/>
              </w:rPr>
              <w:t>&gt;</w:t>
            </w:r>
            <w:r w:rsidRPr="00C5453F">
              <w:rPr>
                <w:lang w:val="uk-UA" w:eastAsia="uk-UA"/>
              </w:rPr>
              <w:t>L</w:t>
            </w:r>
            <w:r w:rsidRPr="00C5453F">
              <w:rPr>
                <w:vertAlign w:val="subscript"/>
                <w:lang w:val="uk-UA" w:eastAsia="uk-UA"/>
              </w:rPr>
              <w:t>кр</w:t>
            </w:r>
          </w:p>
        </w:tc>
        <w:tc>
          <w:tcPr>
            <w:tcW w:w="2126" w:type="dxa"/>
          </w:tcPr>
          <w:p w:rsidR="000A59C4" w:rsidRPr="00C5453F" w:rsidRDefault="000A59C4" w:rsidP="00C5453F">
            <w:pPr>
              <w:spacing w:line="360" w:lineRule="auto"/>
              <w:jc w:val="center"/>
              <w:rPr>
                <w:lang w:val="uk-UA"/>
              </w:rPr>
            </w:pPr>
            <w:r w:rsidRPr="00C5453F">
              <w:rPr>
                <w:lang w:val="uk-UA" w:eastAsia="uk-UA"/>
              </w:rPr>
              <w:t>Lemp</w:t>
            </w:r>
            <w:r w:rsidRPr="00C5453F">
              <w:rPr>
                <w:lang w:val="en-US" w:eastAsia="uk-UA"/>
              </w:rPr>
              <w:t>&lt;</w:t>
            </w:r>
            <w:r w:rsidRPr="00C5453F">
              <w:rPr>
                <w:lang w:val="uk-UA" w:eastAsia="uk-UA"/>
              </w:rPr>
              <w:t>Lкр</w:t>
            </w:r>
          </w:p>
        </w:tc>
        <w:tc>
          <w:tcPr>
            <w:tcW w:w="1701" w:type="dxa"/>
          </w:tcPr>
          <w:p w:rsidR="000A59C4" w:rsidRPr="00C5453F" w:rsidRDefault="000A59C4" w:rsidP="00C5453F">
            <w:pPr>
              <w:spacing w:line="360" w:lineRule="auto"/>
              <w:ind w:firstLine="709"/>
              <w:jc w:val="center"/>
              <w:rPr>
                <w:lang w:val="uk-UA"/>
              </w:rPr>
            </w:pPr>
          </w:p>
        </w:tc>
        <w:tc>
          <w:tcPr>
            <w:tcW w:w="2256" w:type="dxa"/>
          </w:tcPr>
          <w:p w:rsidR="000A59C4" w:rsidRPr="00C5453F" w:rsidRDefault="000A59C4" w:rsidP="00C5453F">
            <w:pPr>
              <w:spacing w:line="360" w:lineRule="auto"/>
              <w:jc w:val="center"/>
              <w:rPr>
                <w:lang w:val="uk-UA"/>
              </w:rPr>
            </w:pPr>
            <w:r w:rsidRPr="00C5453F">
              <w:rPr>
                <w:lang w:val="uk-UA" w:eastAsia="uk-UA"/>
              </w:rPr>
              <w:t>L</w:t>
            </w:r>
            <w:r w:rsidRPr="00C5453F">
              <w:rPr>
                <w:vertAlign w:val="subscript"/>
                <w:lang w:val="uk-UA" w:eastAsia="uk-UA"/>
              </w:rPr>
              <w:t>emp</w:t>
            </w:r>
            <w:r w:rsidRPr="00C5453F">
              <w:rPr>
                <w:lang w:val="en-US" w:eastAsia="uk-UA"/>
              </w:rPr>
              <w:t>&gt;</w:t>
            </w:r>
            <w:r w:rsidRPr="00C5453F">
              <w:rPr>
                <w:lang w:val="uk-UA" w:eastAsia="uk-UA"/>
              </w:rPr>
              <w:t>L</w:t>
            </w:r>
            <w:r w:rsidRPr="00C5453F">
              <w:rPr>
                <w:vertAlign w:val="subscript"/>
                <w:lang w:val="uk-UA" w:eastAsia="uk-UA"/>
              </w:rPr>
              <w:t>кр</w:t>
            </w:r>
          </w:p>
        </w:tc>
        <w:tc>
          <w:tcPr>
            <w:tcW w:w="2126" w:type="dxa"/>
          </w:tcPr>
          <w:p w:rsidR="000A59C4" w:rsidRPr="00C5453F" w:rsidRDefault="000A59C4" w:rsidP="00C5453F">
            <w:pPr>
              <w:spacing w:line="360" w:lineRule="auto"/>
              <w:jc w:val="center"/>
              <w:rPr>
                <w:lang w:val="uk-UA"/>
              </w:rPr>
            </w:pPr>
            <w:r w:rsidRPr="000A135E">
              <w:t>Еемп&gt;Екр</w:t>
            </w:r>
          </w:p>
        </w:tc>
      </w:tr>
      <w:tr w:rsidR="000A59C4" w:rsidRPr="000A135E" w:rsidTr="00964177">
        <w:tc>
          <w:tcPr>
            <w:tcW w:w="2093" w:type="dxa"/>
          </w:tcPr>
          <w:p w:rsidR="000A59C4" w:rsidRPr="00C5453F" w:rsidRDefault="000A59C4" w:rsidP="00C5453F">
            <w:pPr>
              <w:spacing w:line="360" w:lineRule="auto"/>
              <w:jc w:val="center"/>
              <w:rPr>
                <w:lang w:val="uk-UA"/>
              </w:rPr>
            </w:pPr>
            <w:r w:rsidRPr="00C5453F">
              <w:rPr>
                <w:lang w:val="uk-UA"/>
              </w:rPr>
              <w:t>Відсутні помилки</w:t>
            </w:r>
          </w:p>
        </w:tc>
        <w:tc>
          <w:tcPr>
            <w:tcW w:w="2126" w:type="dxa"/>
          </w:tcPr>
          <w:p w:rsidR="000A59C4" w:rsidRPr="00C5453F" w:rsidRDefault="000A59C4" w:rsidP="00C5453F">
            <w:pPr>
              <w:spacing w:line="360" w:lineRule="auto"/>
              <w:jc w:val="center"/>
              <w:rPr>
                <w:lang w:val="uk-UA"/>
              </w:rPr>
            </w:pPr>
            <w:r w:rsidRPr="00C5453F">
              <w:rPr>
                <w:lang w:val="uk-UA"/>
              </w:rPr>
              <w:t>Присутні помилки</w:t>
            </w:r>
          </w:p>
        </w:tc>
        <w:tc>
          <w:tcPr>
            <w:tcW w:w="1701" w:type="dxa"/>
          </w:tcPr>
          <w:p w:rsidR="000A59C4" w:rsidRPr="00C5453F" w:rsidRDefault="000A59C4" w:rsidP="00C5453F">
            <w:pPr>
              <w:spacing w:line="360" w:lineRule="auto"/>
              <w:jc w:val="center"/>
              <w:rPr>
                <w:lang w:val="uk-UA"/>
              </w:rPr>
            </w:pPr>
            <w:r w:rsidRPr="00C5453F">
              <w:rPr>
                <w:lang w:val="uk-UA"/>
              </w:rPr>
              <w:t>Відсутні помилки</w:t>
            </w:r>
          </w:p>
        </w:tc>
        <w:tc>
          <w:tcPr>
            <w:tcW w:w="2256" w:type="dxa"/>
          </w:tcPr>
          <w:p w:rsidR="000A59C4" w:rsidRPr="00C5453F" w:rsidRDefault="000A59C4" w:rsidP="00C5453F">
            <w:pPr>
              <w:spacing w:line="360" w:lineRule="auto"/>
              <w:jc w:val="center"/>
              <w:rPr>
                <w:lang w:val="uk-UA"/>
              </w:rPr>
            </w:pPr>
            <w:r w:rsidRPr="00C5453F">
              <w:rPr>
                <w:lang w:val="uk-UA"/>
              </w:rPr>
              <w:t>Відсутні помилки</w:t>
            </w:r>
          </w:p>
        </w:tc>
        <w:tc>
          <w:tcPr>
            <w:tcW w:w="2126" w:type="dxa"/>
          </w:tcPr>
          <w:p w:rsidR="000A59C4" w:rsidRPr="00C5453F" w:rsidRDefault="000A59C4" w:rsidP="00C5453F">
            <w:pPr>
              <w:spacing w:line="360" w:lineRule="auto"/>
              <w:jc w:val="center"/>
              <w:rPr>
                <w:lang w:val="uk-UA"/>
              </w:rPr>
            </w:pPr>
            <w:r w:rsidRPr="00C5453F">
              <w:rPr>
                <w:lang w:val="uk-UA"/>
              </w:rPr>
              <w:t>Відсутні помилки</w:t>
            </w:r>
          </w:p>
        </w:tc>
      </w:tr>
    </w:tbl>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p>
    <w:p w:rsidR="000A59C4" w:rsidRPr="000A135E" w:rsidRDefault="000A59C4" w:rsidP="00511835">
      <w:pPr>
        <w:pStyle w:val="a3"/>
        <w:tabs>
          <w:tab w:val="num" w:pos="0"/>
        </w:tabs>
        <w:spacing w:line="360" w:lineRule="auto"/>
        <w:ind w:left="0" w:firstLine="709"/>
        <w:jc w:val="both"/>
        <w:rPr>
          <w:lang w:val="uk-UA"/>
        </w:rPr>
      </w:pPr>
      <w:r w:rsidRPr="000A135E">
        <w:rPr>
          <w:lang w:val="uk-UA"/>
        </w:rPr>
        <w:t xml:space="preserve">Спостерігаємо, що у типовій групі лише в однієї ознаки </w:t>
      </w:r>
      <w:r w:rsidR="00BE32F0">
        <w:rPr>
          <w:lang w:val="uk-UA"/>
        </w:rPr>
        <w:t>Х</w:t>
      </w:r>
      <w:r w:rsidR="00BE32F0">
        <w:rPr>
          <w:vertAlign w:val="subscript"/>
          <w:lang w:val="uk-UA"/>
        </w:rPr>
        <w:t>9</w:t>
      </w:r>
      <w:r w:rsidR="00BE32F0">
        <w:rPr>
          <w:lang w:val="uk-UA"/>
        </w:rPr>
        <w:t xml:space="preserve"> </w:t>
      </w:r>
      <w:r w:rsidRPr="000A135E">
        <w:rPr>
          <w:lang w:val="uk-UA"/>
        </w:rPr>
        <w:t>підтвердилась гіпотеза про наявність грубих помилок. Надалі не розглядаємо наступні підприємства з типової групи: 18, 19, 23, 40 та отримаємо наступну т</w:t>
      </w:r>
      <w:r>
        <w:rPr>
          <w:lang w:val="uk-UA"/>
        </w:rPr>
        <w:t xml:space="preserve">ипову групу з 44 підприємствами, </w:t>
      </w:r>
      <w:r w:rsidRPr="000A135E">
        <w:rPr>
          <w:lang w:val="uk-UA"/>
        </w:rPr>
        <w:t>представлену у додатку В.</w:t>
      </w:r>
    </w:p>
    <w:p w:rsidR="000A59C4" w:rsidRPr="000A135E" w:rsidRDefault="000A59C4" w:rsidP="00511835">
      <w:pPr>
        <w:pStyle w:val="a3"/>
        <w:tabs>
          <w:tab w:val="num" w:pos="0"/>
        </w:tabs>
        <w:spacing w:line="360" w:lineRule="auto"/>
        <w:ind w:left="0" w:firstLine="709"/>
        <w:jc w:val="both"/>
        <w:rPr>
          <w:lang w:val="uk-UA"/>
        </w:rPr>
      </w:pPr>
      <w:r w:rsidRPr="000A135E">
        <w:rPr>
          <w:lang w:val="uk-UA"/>
        </w:rPr>
        <w:t>Відкинуті елементи не потрапили до типової групи, тому що мали або дуже низькі показники у характеристик, або навпаки високі і тим вони відрізнялись від типової групи.</w:t>
      </w:r>
    </w:p>
    <w:p w:rsidR="000A59C4" w:rsidRPr="0071780B" w:rsidRDefault="000A59C4" w:rsidP="0071780B">
      <w:pPr>
        <w:tabs>
          <w:tab w:val="num" w:pos="0"/>
        </w:tabs>
        <w:spacing w:line="360" w:lineRule="auto"/>
        <w:jc w:val="both"/>
        <w:rPr>
          <w:lang w:val="uk-UA"/>
        </w:rPr>
      </w:pPr>
    </w:p>
    <w:p w:rsidR="000A59C4" w:rsidRDefault="000A59C4" w:rsidP="00354E8F">
      <w:pPr>
        <w:pStyle w:val="a3"/>
        <w:numPr>
          <w:ilvl w:val="1"/>
          <w:numId w:val="49"/>
        </w:numPr>
        <w:spacing w:line="480" w:lineRule="auto"/>
        <w:jc w:val="both"/>
        <w:rPr>
          <w:lang w:val="uk-UA"/>
        </w:rPr>
      </w:pPr>
      <w:r>
        <w:rPr>
          <w:lang w:val="uk-UA"/>
        </w:rPr>
        <w:t>Кореляційний аналіз</w:t>
      </w:r>
    </w:p>
    <w:p w:rsidR="000A59C4" w:rsidRPr="0071780B" w:rsidRDefault="000A59C4" w:rsidP="0071780B">
      <w:pPr>
        <w:pStyle w:val="a3"/>
        <w:spacing w:line="480" w:lineRule="auto"/>
        <w:ind w:left="1129"/>
        <w:jc w:val="both"/>
        <w:rPr>
          <w:lang w:val="uk-UA"/>
        </w:rPr>
      </w:pPr>
    </w:p>
    <w:p w:rsidR="000A59C4" w:rsidRPr="000A135E" w:rsidRDefault="000A59C4" w:rsidP="00511835">
      <w:pPr>
        <w:tabs>
          <w:tab w:val="left" w:pos="900"/>
        </w:tabs>
        <w:spacing w:line="360" w:lineRule="auto"/>
        <w:ind w:firstLine="709"/>
        <w:jc w:val="both"/>
        <w:rPr>
          <w:lang w:val="uk-UA"/>
        </w:rPr>
      </w:pPr>
      <w:r w:rsidRPr="000A135E">
        <w:rPr>
          <w:lang w:val="uk-UA"/>
        </w:rPr>
        <w:t>Для дослідження тісноти зв’язку між результативною та факторними ознаками було проведено кореляційний аналіз згідно алгоритму описаного в пункті 1.4.</w:t>
      </w:r>
    </w:p>
    <w:p w:rsidR="000A59C4" w:rsidRPr="000A135E" w:rsidRDefault="000A59C4" w:rsidP="00511835">
      <w:pPr>
        <w:tabs>
          <w:tab w:val="left" w:pos="900"/>
        </w:tabs>
        <w:spacing w:line="360" w:lineRule="auto"/>
        <w:ind w:firstLine="709"/>
        <w:jc w:val="both"/>
        <w:rPr>
          <w:lang w:val="uk-UA"/>
        </w:rPr>
      </w:pPr>
      <w:r w:rsidRPr="000A135E">
        <w:rPr>
          <w:lang w:val="uk-UA"/>
        </w:rPr>
        <w:t>Для графічного зображення зв’язку між ознаками були використані попарні кореляційні поля представлені в додатку Г.</w:t>
      </w:r>
    </w:p>
    <w:p w:rsidR="000A59C4" w:rsidRPr="000A135E" w:rsidRDefault="000A59C4" w:rsidP="00511835">
      <w:pPr>
        <w:shd w:val="clear" w:color="auto" w:fill="FFFFFF"/>
        <w:spacing w:line="360" w:lineRule="auto"/>
        <w:ind w:firstLine="709"/>
        <w:jc w:val="both"/>
        <w:rPr>
          <w:lang w:val="uk-UA"/>
        </w:rPr>
      </w:pPr>
      <w:r w:rsidRPr="000A135E">
        <w:rPr>
          <w:lang w:val="uk-UA"/>
        </w:rPr>
        <w:t xml:space="preserve">Найтісніший кореляційний зв'язок ми спостерігали між індексом зниження собівартості продукції </w:t>
      </w:r>
      <w:r w:rsidRPr="000A135E">
        <w:rPr>
          <w:spacing w:val="-3"/>
          <w:lang w:val="uk-UA"/>
        </w:rPr>
        <w:t>(У</w:t>
      </w:r>
      <w:r w:rsidRPr="000A135E">
        <w:rPr>
          <w:spacing w:val="-3"/>
          <w:vertAlign w:val="subscript"/>
          <w:lang w:val="uk-UA"/>
        </w:rPr>
        <w:t>2</w:t>
      </w:r>
      <w:r w:rsidRPr="000A135E">
        <w:rPr>
          <w:spacing w:val="-3"/>
          <w:lang w:val="uk-UA"/>
        </w:rPr>
        <w:t>) та трудомісткістю одиниці продукції (Х</w:t>
      </w:r>
      <w:r w:rsidRPr="000A135E">
        <w:rPr>
          <w:spacing w:val="-3"/>
          <w:vertAlign w:val="subscript"/>
          <w:lang w:val="uk-UA"/>
        </w:rPr>
        <w:t>4</w:t>
      </w:r>
      <w:r w:rsidRPr="000A135E">
        <w:rPr>
          <w:spacing w:val="-3"/>
          <w:lang w:val="uk-UA"/>
        </w:rPr>
        <w:t>) (</w:t>
      </w:r>
      <w:r>
        <w:rPr>
          <w:spacing w:val="-3"/>
          <w:lang w:val="uk-UA"/>
        </w:rPr>
        <w:t>Рисунок Г.1</w:t>
      </w:r>
      <w:r w:rsidRPr="000A135E">
        <w:rPr>
          <w:spacing w:val="-3"/>
          <w:lang w:val="uk-UA"/>
        </w:rPr>
        <w:t xml:space="preserve">), також між </w:t>
      </w:r>
      <w:r w:rsidRPr="000A135E">
        <w:rPr>
          <w:lang w:val="uk-UA"/>
        </w:rPr>
        <w:t xml:space="preserve">індексом зниження собівартості продукції </w:t>
      </w:r>
      <w:r w:rsidRPr="000A135E">
        <w:rPr>
          <w:spacing w:val="-3"/>
          <w:lang w:val="uk-UA"/>
        </w:rPr>
        <w:t>(У</w:t>
      </w:r>
      <w:r w:rsidRPr="000A135E">
        <w:rPr>
          <w:spacing w:val="-3"/>
          <w:vertAlign w:val="subscript"/>
          <w:lang w:val="uk-UA"/>
        </w:rPr>
        <w:t>2</w:t>
      </w:r>
      <w:r w:rsidRPr="000A135E">
        <w:rPr>
          <w:spacing w:val="-3"/>
          <w:lang w:val="uk-UA"/>
        </w:rPr>
        <w:t xml:space="preserve">) </w:t>
      </w:r>
      <w:r w:rsidRPr="000A135E">
        <w:rPr>
          <w:lang w:val="uk-UA"/>
        </w:rPr>
        <w:t>та середньосписковою кількістю працівників на підприємстві, що працювали протягом року (Х</w:t>
      </w:r>
      <w:r w:rsidRPr="000A135E">
        <w:rPr>
          <w:vertAlign w:val="subscript"/>
          <w:lang w:val="uk-UA"/>
        </w:rPr>
        <w:t>11</w:t>
      </w:r>
      <w:r>
        <w:rPr>
          <w:lang w:val="uk-UA"/>
        </w:rPr>
        <w:t>) (Рисунок Г.3</w:t>
      </w:r>
      <w:r w:rsidRPr="000A135E">
        <w:rPr>
          <w:lang w:val="uk-UA"/>
        </w:rPr>
        <w:t xml:space="preserve">), </w:t>
      </w:r>
      <w:r w:rsidRPr="000A135E">
        <w:rPr>
          <w:spacing w:val="-3"/>
          <w:lang w:val="uk-UA"/>
        </w:rPr>
        <w:t>трудомісткістю одиниці продукції (Х</w:t>
      </w:r>
      <w:r w:rsidRPr="000A135E">
        <w:rPr>
          <w:spacing w:val="-3"/>
          <w:vertAlign w:val="subscript"/>
          <w:lang w:val="uk-UA"/>
        </w:rPr>
        <w:t>4</w:t>
      </w:r>
      <w:r w:rsidRPr="000A135E">
        <w:rPr>
          <w:spacing w:val="-3"/>
          <w:lang w:val="uk-UA"/>
        </w:rPr>
        <w:t xml:space="preserve">) та </w:t>
      </w:r>
      <w:r w:rsidRPr="000A135E">
        <w:rPr>
          <w:spacing w:val="-2"/>
          <w:lang w:val="uk-UA"/>
        </w:rPr>
        <w:t>оборотністю нормованих оборотних коштів (Х</w:t>
      </w:r>
      <w:r w:rsidRPr="000A135E">
        <w:rPr>
          <w:spacing w:val="-2"/>
          <w:vertAlign w:val="subscript"/>
          <w:lang w:val="uk-UA"/>
        </w:rPr>
        <w:t>15</w:t>
      </w:r>
      <w:r>
        <w:rPr>
          <w:spacing w:val="-2"/>
          <w:lang w:val="uk-UA"/>
        </w:rPr>
        <w:t xml:space="preserve">) </w:t>
      </w:r>
      <w:r>
        <w:rPr>
          <w:spacing w:val="-2"/>
          <w:lang w:val="uk-UA"/>
        </w:rPr>
        <w:lastRenderedPageBreak/>
        <w:t>(Рисунок Г.8</w:t>
      </w:r>
      <w:r w:rsidRPr="000A135E">
        <w:rPr>
          <w:spacing w:val="-2"/>
          <w:lang w:val="uk-UA"/>
        </w:rPr>
        <w:t>), та між оборотністю нормованих оборотних коштів (Х</w:t>
      </w:r>
      <w:r w:rsidRPr="000A135E">
        <w:rPr>
          <w:spacing w:val="-2"/>
          <w:vertAlign w:val="subscript"/>
          <w:lang w:val="uk-UA"/>
        </w:rPr>
        <w:t>15</w:t>
      </w:r>
      <w:r w:rsidRPr="000A135E">
        <w:rPr>
          <w:spacing w:val="-2"/>
          <w:lang w:val="uk-UA"/>
        </w:rPr>
        <w:t>) та</w:t>
      </w:r>
      <w:r w:rsidRPr="000A135E">
        <w:rPr>
          <w:lang w:val="uk-UA"/>
        </w:rPr>
        <w:t xml:space="preserve"> невиробничими витратами (Х</w:t>
      </w:r>
      <w:r w:rsidRPr="000A135E">
        <w:rPr>
          <w:vertAlign w:val="subscript"/>
          <w:lang w:val="uk-UA"/>
        </w:rPr>
        <w:t>17</w:t>
      </w:r>
      <w:r>
        <w:rPr>
          <w:lang w:val="uk-UA"/>
        </w:rPr>
        <w:t>) (Рисунок Г.15</w:t>
      </w:r>
      <w:r w:rsidRPr="000A135E">
        <w:rPr>
          <w:lang w:val="uk-UA"/>
        </w:rPr>
        <w:t>).</w:t>
      </w:r>
    </w:p>
    <w:p w:rsidR="000A59C4" w:rsidRPr="000A135E" w:rsidRDefault="000A59C4" w:rsidP="00511835">
      <w:pPr>
        <w:pStyle w:val="a3"/>
        <w:tabs>
          <w:tab w:val="num" w:pos="0"/>
        </w:tabs>
        <w:spacing w:line="360" w:lineRule="auto"/>
        <w:ind w:left="0" w:firstLine="709"/>
        <w:jc w:val="both"/>
        <w:rPr>
          <w:lang w:val="uk-UA"/>
        </w:rPr>
      </w:pPr>
      <w:r w:rsidRPr="000A135E">
        <w:rPr>
          <w:lang w:val="uk-UA"/>
        </w:rPr>
        <w:t xml:space="preserve">Найгірший кореляційний зв'язок ми спостерігали між індексом зниження собівартості продукції </w:t>
      </w:r>
      <w:r w:rsidRPr="000A135E">
        <w:rPr>
          <w:spacing w:val="-3"/>
          <w:lang w:val="uk-UA"/>
        </w:rPr>
        <w:t>(У</w:t>
      </w:r>
      <w:r w:rsidRPr="000A135E">
        <w:rPr>
          <w:spacing w:val="-3"/>
          <w:vertAlign w:val="subscript"/>
          <w:lang w:val="uk-UA"/>
        </w:rPr>
        <w:t>2</w:t>
      </w:r>
      <w:r w:rsidRPr="000A135E">
        <w:rPr>
          <w:spacing w:val="-3"/>
          <w:lang w:val="uk-UA"/>
        </w:rPr>
        <w:t xml:space="preserve">) </w:t>
      </w:r>
      <w:r w:rsidRPr="000A135E">
        <w:rPr>
          <w:lang w:val="uk-UA"/>
        </w:rPr>
        <w:t xml:space="preserve"> та </w:t>
      </w:r>
      <w:r w:rsidRPr="000A135E">
        <w:rPr>
          <w:spacing w:val="-1"/>
          <w:lang w:val="uk-UA"/>
        </w:rPr>
        <w:t>питомою вагою втрат від браку (Х</w:t>
      </w:r>
      <w:r w:rsidRPr="000A135E">
        <w:rPr>
          <w:spacing w:val="-1"/>
          <w:vertAlign w:val="subscript"/>
          <w:lang w:val="uk-UA"/>
        </w:rPr>
        <w:t>9</w:t>
      </w:r>
      <w:r w:rsidRPr="000A135E">
        <w:rPr>
          <w:spacing w:val="-1"/>
          <w:lang w:val="uk-UA"/>
        </w:rPr>
        <w:t>)</w:t>
      </w:r>
      <w:r>
        <w:rPr>
          <w:lang w:val="uk-UA"/>
        </w:rPr>
        <w:t xml:space="preserve"> (Рисунок Г.2</w:t>
      </w:r>
      <w:r w:rsidRPr="000A135E">
        <w:rPr>
          <w:lang w:val="uk-UA"/>
        </w:rPr>
        <w:t xml:space="preserve">), між </w:t>
      </w:r>
      <w:r w:rsidRPr="000A135E">
        <w:rPr>
          <w:spacing w:val="-1"/>
          <w:lang w:val="uk-UA"/>
        </w:rPr>
        <w:t>питомою вагою втрат від браку (Х</w:t>
      </w:r>
      <w:r w:rsidRPr="000A135E">
        <w:rPr>
          <w:spacing w:val="-1"/>
          <w:vertAlign w:val="subscript"/>
          <w:lang w:val="uk-UA"/>
        </w:rPr>
        <w:t>9</w:t>
      </w:r>
      <w:r w:rsidRPr="000A135E">
        <w:rPr>
          <w:spacing w:val="-1"/>
          <w:lang w:val="uk-UA"/>
        </w:rPr>
        <w:t>)</w:t>
      </w:r>
      <w:r w:rsidRPr="000A135E">
        <w:rPr>
          <w:lang w:val="uk-UA"/>
        </w:rPr>
        <w:t xml:space="preserve"> та середньосписковою кількістю працівників на підприємстві, що працювали протягом року (Х</w:t>
      </w:r>
      <w:r w:rsidRPr="000A135E">
        <w:rPr>
          <w:vertAlign w:val="subscript"/>
          <w:lang w:val="uk-UA"/>
        </w:rPr>
        <w:t>11</w:t>
      </w:r>
      <w:r>
        <w:rPr>
          <w:lang w:val="uk-UA"/>
        </w:rPr>
        <w:t>) (Рисунок Г.10</w:t>
      </w:r>
      <w:r w:rsidRPr="000A135E">
        <w:rPr>
          <w:lang w:val="uk-UA"/>
        </w:rPr>
        <w:t>), між середньосписковою кількістю працівників на підприємстві, що працювали протягом року (Х</w:t>
      </w:r>
      <w:r w:rsidRPr="000A135E">
        <w:rPr>
          <w:vertAlign w:val="subscript"/>
          <w:lang w:val="uk-UA"/>
        </w:rPr>
        <w:t>11</w:t>
      </w:r>
      <w:r w:rsidRPr="000A135E">
        <w:rPr>
          <w:lang w:val="uk-UA"/>
        </w:rPr>
        <w:t xml:space="preserve">) та </w:t>
      </w:r>
      <w:r w:rsidRPr="000A135E">
        <w:rPr>
          <w:spacing w:val="-2"/>
          <w:lang w:val="uk-UA"/>
        </w:rPr>
        <w:t>оборотністю нормованих оборотних коштів (Х</w:t>
      </w:r>
      <w:r w:rsidRPr="000A135E">
        <w:rPr>
          <w:spacing w:val="-2"/>
          <w:vertAlign w:val="subscript"/>
          <w:lang w:val="uk-UA"/>
        </w:rPr>
        <w:t>15</w:t>
      </w:r>
      <w:r>
        <w:rPr>
          <w:spacing w:val="-2"/>
          <w:lang w:val="uk-UA"/>
        </w:rPr>
        <w:t>) (Рисунок Г.13</w:t>
      </w:r>
      <w:r w:rsidRPr="000A135E">
        <w:rPr>
          <w:spacing w:val="-2"/>
          <w:lang w:val="uk-UA"/>
        </w:rPr>
        <w:t>).</w:t>
      </w:r>
    </w:p>
    <w:p w:rsidR="000A59C4" w:rsidRPr="0071780B" w:rsidRDefault="000A59C4" w:rsidP="0071780B">
      <w:pPr>
        <w:pStyle w:val="a3"/>
        <w:tabs>
          <w:tab w:val="num" w:pos="0"/>
        </w:tabs>
        <w:spacing w:line="360" w:lineRule="auto"/>
        <w:ind w:left="0" w:firstLine="709"/>
        <w:jc w:val="both"/>
        <w:rPr>
          <w:lang w:val="uk-UA"/>
        </w:rPr>
      </w:pPr>
      <w:r w:rsidRPr="000A135E">
        <w:rPr>
          <w:lang w:val="uk-UA"/>
        </w:rPr>
        <w:t>Економічне значення показників не суперечить по</w:t>
      </w:r>
      <w:r>
        <w:rPr>
          <w:lang w:val="uk-UA"/>
        </w:rPr>
        <w:t>ставленим візуальним гіпотезам.</w:t>
      </w:r>
    </w:p>
    <w:p w:rsidR="000A59C4" w:rsidRPr="000A135E" w:rsidRDefault="000A59C4" w:rsidP="00511835">
      <w:pPr>
        <w:pStyle w:val="a3"/>
        <w:tabs>
          <w:tab w:val="num" w:pos="0"/>
        </w:tabs>
        <w:spacing w:line="360" w:lineRule="auto"/>
        <w:ind w:left="0" w:firstLine="709"/>
        <w:jc w:val="both"/>
        <w:rPr>
          <w:lang w:val="uk-UA"/>
        </w:rPr>
      </w:pPr>
      <w:r w:rsidRPr="000A135E">
        <w:rPr>
          <w:lang w:val="uk-UA"/>
        </w:rPr>
        <w:t>Матриця парних коефі</w:t>
      </w:r>
      <w:r>
        <w:rPr>
          <w:lang w:val="uk-UA"/>
        </w:rPr>
        <w:t>цієнтів кореляції (Таблиця 3.</w:t>
      </w:r>
      <w:r w:rsidR="00540D00">
        <w:rPr>
          <w:lang w:val="uk-UA"/>
        </w:rPr>
        <w:t>9</w:t>
      </w:r>
      <w:r w:rsidRPr="000A135E">
        <w:rPr>
          <w:lang w:val="uk-UA"/>
        </w:rPr>
        <w:t>).</w:t>
      </w:r>
    </w:p>
    <w:p w:rsidR="000A59C4" w:rsidRPr="000A135E" w:rsidRDefault="000A59C4" w:rsidP="00511835">
      <w:pPr>
        <w:pStyle w:val="a3"/>
        <w:tabs>
          <w:tab w:val="num" w:pos="0"/>
        </w:tabs>
        <w:spacing w:line="360" w:lineRule="auto"/>
        <w:ind w:left="0" w:firstLine="709"/>
        <w:jc w:val="both"/>
        <w:rPr>
          <w:lang w:val="uk-UA"/>
        </w:rPr>
      </w:pPr>
    </w:p>
    <w:p w:rsidR="000A59C4" w:rsidRPr="000A135E" w:rsidRDefault="000A59C4" w:rsidP="0071780B">
      <w:pPr>
        <w:pStyle w:val="a3"/>
        <w:tabs>
          <w:tab w:val="num" w:pos="0"/>
        </w:tabs>
        <w:spacing w:line="360" w:lineRule="auto"/>
        <w:ind w:left="0" w:firstLine="993"/>
        <w:jc w:val="both"/>
        <w:rPr>
          <w:lang w:val="uk-UA"/>
        </w:rPr>
      </w:pPr>
      <w:r>
        <w:rPr>
          <w:lang w:val="uk-UA"/>
        </w:rPr>
        <w:t>Таблиця 3.</w:t>
      </w:r>
      <w:r w:rsidR="00540D00">
        <w:rPr>
          <w:lang w:val="uk-UA"/>
        </w:rPr>
        <w:t>9</w:t>
      </w:r>
      <w:r w:rsidRPr="000A135E">
        <w:rPr>
          <w:lang w:val="uk-UA"/>
        </w:rPr>
        <w:t xml:space="preserve"> – Матриця парних коефіцієнтів кореляції</w:t>
      </w:r>
    </w:p>
    <w:tbl>
      <w:tblPr>
        <w:tblW w:w="7420" w:type="dxa"/>
        <w:jc w:val="center"/>
        <w:tblInd w:w="93" w:type="dxa"/>
        <w:tblLook w:val="00A0" w:firstRow="1" w:lastRow="0" w:firstColumn="1" w:lastColumn="0" w:noHBand="0" w:noVBand="0"/>
      </w:tblPr>
      <w:tblGrid>
        <w:gridCol w:w="1120"/>
        <w:gridCol w:w="1160"/>
        <w:gridCol w:w="960"/>
        <w:gridCol w:w="960"/>
        <w:gridCol w:w="1180"/>
        <w:gridCol w:w="960"/>
        <w:gridCol w:w="1080"/>
      </w:tblGrid>
      <w:tr w:rsidR="000A59C4" w:rsidRPr="00FC7E30" w:rsidTr="00B87D77">
        <w:trPr>
          <w:trHeight w:val="300"/>
          <w:jc w:val="center"/>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59C4" w:rsidRPr="00B87D77" w:rsidRDefault="000A59C4" w:rsidP="00BA2E90">
            <w:pPr>
              <w:rPr>
                <w:rFonts w:ascii="Calibri" w:hAnsi="Calibri"/>
                <w:b/>
                <w:color w:val="000000"/>
              </w:rPr>
            </w:pPr>
            <w:r w:rsidRPr="00B87D77">
              <w:rPr>
                <w:rFonts w:ascii="Calibri" w:hAnsi="Calibri"/>
                <w:b/>
                <w:color w:val="000000"/>
                <w:sz w:val="22"/>
                <w:szCs w:val="22"/>
              </w:rPr>
              <w:t> </w:t>
            </w:r>
          </w:p>
        </w:tc>
        <w:tc>
          <w:tcPr>
            <w:tcW w:w="1160" w:type="dxa"/>
            <w:tcBorders>
              <w:top w:val="single" w:sz="4" w:space="0" w:color="auto"/>
              <w:left w:val="nil"/>
              <w:bottom w:val="single" w:sz="4" w:space="0" w:color="auto"/>
              <w:right w:val="single" w:sz="4" w:space="0" w:color="auto"/>
            </w:tcBorders>
            <w:shd w:val="clear" w:color="auto" w:fill="auto"/>
            <w:noWrap/>
            <w:vAlign w:val="bottom"/>
          </w:tcPr>
          <w:p w:rsidR="000A59C4" w:rsidRPr="00FC7E30" w:rsidRDefault="000A59C4" w:rsidP="00BA2E90">
            <w:pPr>
              <w:rPr>
                <w:b/>
                <w:bCs/>
                <w:color w:val="000000"/>
              </w:rPr>
            </w:pPr>
            <w:r w:rsidRPr="00FC7E30">
              <w:rPr>
                <w:b/>
                <w:bCs/>
                <w:color w:val="000000"/>
                <w:sz w:val="22"/>
                <w:szCs w:val="22"/>
              </w:rPr>
              <w:t>Y</w:t>
            </w:r>
            <w:r w:rsidRPr="00FC7E30">
              <w:rPr>
                <w:b/>
                <w:bCs/>
                <w:color w:val="000000"/>
                <w:sz w:val="16"/>
                <w:szCs w:val="16"/>
              </w:rPr>
              <w:t>2</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0A59C4" w:rsidRPr="00FC7E30" w:rsidRDefault="000A59C4" w:rsidP="00BA2E90">
            <w:pPr>
              <w:rPr>
                <w:b/>
                <w:bCs/>
                <w:color w:val="000000"/>
              </w:rPr>
            </w:pPr>
            <w:r w:rsidRPr="00FC7E30">
              <w:rPr>
                <w:b/>
                <w:bCs/>
                <w:color w:val="000000"/>
                <w:sz w:val="22"/>
                <w:szCs w:val="22"/>
              </w:rPr>
              <w:t>X</w:t>
            </w:r>
            <w:r w:rsidRPr="00FC7E30">
              <w:rPr>
                <w:b/>
                <w:bCs/>
                <w:color w:val="000000"/>
                <w:sz w:val="16"/>
                <w:szCs w:val="16"/>
              </w:rPr>
              <w:t>4</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59C4" w:rsidRPr="00FC7E30" w:rsidRDefault="000A59C4" w:rsidP="00BA2E90">
            <w:pPr>
              <w:rPr>
                <w:b/>
                <w:bCs/>
                <w:color w:val="000000"/>
              </w:rPr>
            </w:pPr>
            <w:r w:rsidRPr="00FC7E30">
              <w:rPr>
                <w:b/>
                <w:bCs/>
                <w:color w:val="000000"/>
                <w:sz w:val="22"/>
                <w:szCs w:val="22"/>
              </w:rPr>
              <w:t>X</w:t>
            </w:r>
            <w:r w:rsidRPr="00FC7E30">
              <w:rPr>
                <w:b/>
                <w:bCs/>
                <w:color w:val="000000"/>
                <w:sz w:val="16"/>
                <w:szCs w:val="16"/>
              </w:rPr>
              <w:t>9</w:t>
            </w: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0A59C4" w:rsidRPr="00FC7E30" w:rsidRDefault="000A59C4" w:rsidP="00BA2E90">
            <w:pPr>
              <w:rPr>
                <w:b/>
                <w:bCs/>
                <w:color w:val="000000"/>
              </w:rPr>
            </w:pPr>
            <w:r w:rsidRPr="00FC7E30">
              <w:rPr>
                <w:b/>
                <w:bCs/>
                <w:color w:val="000000"/>
                <w:sz w:val="22"/>
                <w:szCs w:val="22"/>
              </w:rPr>
              <w:t>X</w:t>
            </w:r>
            <w:r w:rsidRPr="00FC7E30">
              <w:rPr>
                <w:b/>
                <w:bCs/>
                <w:color w:val="000000"/>
                <w:sz w:val="16"/>
                <w:szCs w:val="16"/>
              </w:rPr>
              <w:t>11</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59C4" w:rsidRPr="00FC7E30" w:rsidRDefault="000A59C4" w:rsidP="00BA2E90">
            <w:pPr>
              <w:rPr>
                <w:b/>
                <w:bCs/>
                <w:color w:val="000000"/>
              </w:rPr>
            </w:pPr>
            <w:r w:rsidRPr="00FC7E30">
              <w:rPr>
                <w:b/>
                <w:bCs/>
                <w:color w:val="000000"/>
                <w:sz w:val="22"/>
                <w:szCs w:val="22"/>
              </w:rPr>
              <w:t>X</w:t>
            </w:r>
            <w:r w:rsidRPr="00FC7E30">
              <w:rPr>
                <w:b/>
                <w:bCs/>
                <w:color w:val="000000"/>
                <w:sz w:val="16"/>
                <w:szCs w:val="16"/>
              </w:rPr>
              <w:t>15</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0A59C4" w:rsidRPr="00FC7E30" w:rsidRDefault="000A59C4" w:rsidP="00BA2E90">
            <w:pPr>
              <w:rPr>
                <w:b/>
                <w:bCs/>
                <w:color w:val="000000"/>
              </w:rPr>
            </w:pPr>
            <w:r w:rsidRPr="00FC7E30">
              <w:rPr>
                <w:b/>
                <w:bCs/>
                <w:color w:val="000000"/>
                <w:sz w:val="22"/>
                <w:szCs w:val="22"/>
              </w:rPr>
              <w:t>X</w:t>
            </w:r>
            <w:r w:rsidRPr="00FC7E30">
              <w:rPr>
                <w:b/>
                <w:bCs/>
                <w:color w:val="000000"/>
                <w:sz w:val="16"/>
                <w:szCs w:val="16"/>
              </w:rPr>
              <w:t>17</w:t>
            </w:r>
          </w:p>
        </w:tc>
      </w:tr>
      <w:tr w:rsidR="000A59C4" w:rsidRPr="00FC7E30" w:rsidTr="00B87D77">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bottom"/>
          </w:tcPr>
          <w:p w:rsidR="000A59C4" w:rsidRPr="00B87D77" w:rsidRDefault="000A59C4" w:rsidP="00BA2E90">
            <w:pPr>
              <w:rPr>
                <w:rFonts w:ascii="Calibri" w:hAnsi="Calibri"/>
                <w:b/>
                <w:color w:val="000000"/>
              </w:rPr>
            </w:pPr>
            <w:r w:rsidRPr="00B87D77">
              <w:rPr>
                <w:rFonts w:ascii="Calibri" w:hAnsi="Calibri"/>
                <w:b/>
                <w:color w:val="000000"/>
                <w:sz w:val="22"/>
                <w:szCs w:val="22"/>
              </w:rPr>
              <w:t>Y2</w:t>
            </w:r>
          </w:p>
        </w:tc>
        <w:tc>
          <w:tcPr>
            <w:tcW w:w="116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1,000</w:t>
            </w:r>
          </w:p>
        </w:tc>
        <w:tc>
          <w:tcPr>
            <w:tcW w:w="96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-0,587</w:t>
            </w:r>
          </w:p>
        </w:tc>
        <w:tc>
          <w:tcPr>
            <w:tcW w:w="96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-0,040</w:t>
            </w:r>
          </w:p>
        </w:tc>
        <w:tc>
          <w:tcPr>
            <w:tcW w:w="118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0,893</w:t>
            </w:r>
          </w:p>
        </w:tc>
        <w:tc>
          <w:tcPr>
            <w:tcW w:w="96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-0,127</w:t>
            </w:r>
          </w:p>
        </w:tc>
        <w:tc>
          <w:tcPr>
            <w:tcW w:w="108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0,088</w:t>
            </w:r>
          </w:p>
        </w:tc>
      </w:tr>
      <w:tr w:rsidR="000A59C4" w:rsidRPr="00FC7E30" w:rsidTr="00B87D77">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bottom"/>
          </w:tcPr>
          <w:p w:rsidR="000A59C4" w:rsidRPr="00B87D77" w:rsidRDefault="000A59C4" w:rsidP="00BA2E90">
            <w:pPr>
              <w:rPr>
                <w:rFonts w:ascii="Calibri" w:hAnsi="Calibri"/>
                <w:b/>
                <w:color w:val="000000"/>
              </w:rPr>
            </w:pPr>
            <w:r w:rsidRPr="00B87D77">
              <w:rPr>
                <w:rFonts w:ascii="Calibri" w:hAnsi="Calibri"/>
                <w:b/>
                <w:color w:val="000000"/>
                <w:sz w:val="22"/>
                <w:szCs w:val="22"/>
              </w:rPr>
              <w:t>X4</w:t>
            </w:r>
          </w:p>
        </w:tc>
        <w:tc>
          <w:tcPr>
            <w:tcW w:w="116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-0,587</w:t>
            </w:r>
          </w:p>
        </w:tc>
        <w:tc>
          <w:tcPr>
            <w:tcW w:w="96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1,000</w:t>
            </w:r>
          </w:p>
        </w:tc>
        <w:tc>
          <w:tcPr>
            <w:tcW w:w="96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0,175</w:t>
            </w:r>
          </w:p>
        </w:tc>
        <w:tc>
          <w:tcPr>
            <w:tcW w:w="118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-0,305</w:t>
            </w:r>
          </w:p>
        </w:tc>
        <w:tc>
          <w:tcPr>
            <w:tcW w:w="96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0,477</w:t>
            </w:r>
          </w:p>
        </w:tc>
        <w:tc>
          <w:tcPr>
            <w:tcW w:w="108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0,116</w:t>
            </w:r>
          </w:p>
        </w:tc>
      </w:tr>
      <w:tr w:rsidR="000A59C4" w:rsidRPr="00FC7E30" w:rsidTr="00B87D77">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bottom"/>
          </w:tcPr>
          <w:p w:rsidR="000A59C4" w:rsidRPr="00B87D77" w:rsidRDefault="000A59C4" w:rsidP="00BA2E90">
            <w:pPr>
              <w:rPr>
                <w:rFonts w:ascii="Calibri" w:hAnsi="Calibri"/>
                <w:b/>
                <w:color w:val="000000"/>
              </w:rPr>
            </w:pPr>
            <w:r w:rsidRPr="00B87D77">
              <w:rPr>
                <w:rFonts w:ascii="Calibri" w:hAnsi="Calibri"/>
                <w:b/>
                <w:color w:val="000000"/>
                <w:sz w:val="22"/>
                <w:szCs w:val="22"/>
              </w:rPr>
              <w:t>X9</w:t>
            </w:r>
          </w:p>
        </w:tc>
        <w:tc>
          <w:tcPr>
            <w:tcW w:w="116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-0,040</w:t>
            </w:r>
          </w:p>
        </w:tc>
        <w:tc>
          <w:tcPr>
            <w:tcW w:w="96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0,175</w:t>
            </w:r>
          </w:p>
        </w:tc>
        <w:tc>
          <w:tcPr>
            <w:tcW w:w="96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1,000</w:t>
            </w:r>
          </w:p>
        </w:tc>
        <w:tc>
          <w:tcPr>
            <w:tcW w:w="118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0,042</w:t>
            </w:r>
          </w:p>
        </w:tc>
        <w:tc>
          <w:tcPr>
            <w:tcW w:w="96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-0,252</w:t>
            </w:r>
          </w:p>
        </w:tc>
        <w:tc>
          <w:tcPr>
            <w:tcW w:w="108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-0,287</w:t>
            </w:r>
          </w:p>
        </w:tc>
      </w:tr>
      <w:tr w:rsidR="000A59C4" w:rsidRPr="00FC7E30" w:rsidTr="00B87D77">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bottom"/>
          </w:tcPr>
          <w:p w:rsidR="000A59C4" w:rsidRPr="00B87D77" w:rsidRDefault="000A59C4" w:rsidP="00BA2E90">
            <w:pPr>
              <w:rPr>
                <w:rFonts w:ascii="Calibri" w:hAnsi="Calibri"/>
                <w:b/>
                <w:color w:val="000000"/>
              </w:rPr>
            </w:pPr>
            <w:r w:rsidRPr="00B87D77">
              <w:rPr>
                <w:rFonts w:ascii="Calibri" w:hAnsi="Calibri"/>
                <w:b/>
                <w:color w:val="000000"/>
                <w:sz w:val="22"/>
                <w:szCs w:val="22"/>
              </w:rPr>
              <w:t>X11</w:t>
            </w:r>
          </w:p>
        </w:tc>
        <w:tc>
          <w:tcPr>
            <w:tcW w:w="116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0,893</w:t>
            </w:r>
          </w:p>
        </w:tc>
        <w:tc>
          <w:tcPr>
            <w:tcW w:w="96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-0,305</w:t>
            </w:r>
          </w:p>
        </w:tc>
        <w:tc>
          <w:tcPr>
            <w:tcW w:w="96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0,042</w:t>
            </w:r>
          </w:p>
        </w:tc>
        <w:tc>
          <w:tcPr>
            <w:tcW w:w="118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1,000</w:t>
            </w:r>
          </w:p>
        </w:tc>
        <w:tc>
          <w:tcPr>
            <w:tcW w:w="96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-0,030</w:t>
            </w:r>
          </w:p>
        </w:tc>
        <w:tc>
          <w:tcPr>
            <w:tcW w:w="108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0,109</w:t>
            </w:r>
          </w:p>
        </w:tc>
      </w:tr>
      <w:tr w:rsidR="000A59C4" w:rsidRPr="00FC7E30" w:rsidTr="00B87D77">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bottom"/>
          </w:tcPr>
          <w:p w:rsidR="000A59C4" w:rsidRPr="00B87D77" w:rsidRDefault="000A59C4" w:rsidP="00BA2E90">
            <w:pPr>
              <w:rPr>
                <w:rFonts w:ascii="Calibri" w:hAnsi="Calibri"/>
                <w:b/>
                <w:color w:val="000000"/>
              </w:rPr>
            </w:pPr>
            <w:r w:rsidRPr="00B87D77">
              <w:rPr>
                <w:rFonts w:ascii="Calibri" w:hAnsi="Calibri"/>
                <w:b/>
                <w:color w:val="000000"/>
                <w:sz w:val="22"/>
                <w:szCs w:val="22"/>
              </w:rPr>
              <w:t>X15</w:t>
            </w:r>
          </w:p>
        </w:tc>
        <w:tc>
          <w:tcPr>
            <w:tcW w:w="116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-0,127</w:t>
            </w:r>
          </w:p>
        </w:tc>
        <w:tc>
          <w:tcPr>
            <w:tcW w:w="96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0,477</w:t>
            </w:r>
          </w:p>
        </w:tc>
        <w:tc>
          <w:tcPr>
            <w:tcW w:w="96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-0,252</w:t>
            </w:r>
          </w:p>
        </w:tc>
        <w:tc>
          <w:tcPr>
            <w:tcW w:w="118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-0,030</w:t>
            </w:r>
          </w:p>
        </w:tc>
        <w:tc>
          <w:tcPr>
            <w:tcW w:w="96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1,000</w:t>
            </w:r>
          </w:p>
        </w:tc>
        <w:tc>
          <w:tcPr>
            <w:tcW w:w="108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0,493</w:t>
            </w:r>
          </w:p>
        </w:tc>
      </w:tr>
      <w:tr w:rsidR="000A59C4" w:rsidRPr="00FC7E30" w:rsidTr="00B87D77">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bottom"/>
          </w:tcPr>
          <w:p w:rsidR="000A59C4" w:rsidRPr="00B87D77" w:rsidRDefault="000A59C4" w:rsidP="00BA2E90">
            <w:pPr>
              <w:rPr>
                <w:rFonts w:ascii="Calibri" w:hAnsi="Calibri"/>
                <w:b/>
                <w:color w:val="000000"/>
              </w:rPr>
            </w:pPr>
            <w:r w:rsidRPr="00B87D77">
              <w:rPr>
                <w:rFonts w:ascii="Calibri" w:hAnsi="Calibri"/>
                <w:b/>
                <w:color w:val="000000"/>
                <w:sz w:val="22"/>
                <w:szCs w:val="22"/>
              </w:rPr>
              <w:t>X17</w:t>
            </w:r>
          </w:p>
        </w:tc>
        <w:tc>
          <w:tcPr>
            <w:tcW w:w="116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0,088</w:t>
            </w:r>
          </w:p>
        </w:tc>
        <w:tc>
          <w:tcPr>
            <w:tcW w:w="96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0,116</w:t>
            </w:r>
          </w:p>
        </w:tc>
        <w:tc>
          <w:tcPr>
            <w:tcW w:w="96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-0,287</w:t>
            </w:r>
          </w:p>
        </w:tc>
        <w:tc>
          <w:tcPr>
            <w:tcW w:w="118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0,109</w:t>
            </w:r>
          </w:p>
        </w:tc>
        <w:tc>
          <w:tcPr>
            <w:tcW w:w="96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0,493</w:t>
            </w:r>
          </w:p>
        </w:tc>
        <w:tc>
          <w:tcPr>
            <w:tcW w:w="1080" w:type="dxa"/>
            <w:tcBorders>
              <w:top w:val="nil"/>
              <w:left w:val="nil"/>
              <w:bottom w:val="single" w:sz="4" w:space="0" w:color="auto"/>
              <w:right w:val="single" w:sz="4" w:space="0" w:color="auto"/>
            </w:tcBorders>
            <w:noWrap/>
            <w:vAlign w:val="bottom"/>
          </w:tcPr>
          <w:p w:rsidR="000A59C4" w:rsidRPr="00FC7E30" w:rsidRDefault="000A59C4" w:rsidP="00BA2E90">
            <w:pPr>
              <w:jc w:val="right"/>
              <w:rPr>
                <w:rFonts w:ascii="Calibri" w:hAnsi="Calibri"/>
                <w:color w:val="000000"/>
              </w:rPr>
            </w:pPr>
            <w:r w:rsidRPr="00FC7E30">
              <w:rPr>
                <w:rFonts w:ascii="Calibri" w:hAnsi="Calibri"/>
                <w:color w:val="000000"/>
                <w:sz w:val="22"/>
                <w:szCs w:val="22"/>
              </w:rPr>
              <w:t>1,000</w:t>
            </w:r>
          </w:p>
        </w:tc>
      </w:tr>
    </w:tbl>
    <w:p w:rsidR="000A59C4" w:rsidRPr="000A135E" w:rsidRDefault="000A59C4" w:rsidP="00511835">
      <w:pPr>
        <w:pStyle w:val="a3"/>
        <w:tabs>
          <w:tab w:val="num" w:pos="0"/>
        </w:tabs>
        <w:spacing w:line="360" w:lineRule="auto"/>
        <w:ind w:left="0" w:firstLine="709"/>
        <w:jc w:val="both"/>
        <w:rPr>
          <w:lang w:val="uk-UA"/>
        </w:rPr>
      </w:pPr>
    </w:p>
    <w:p w:rsidR="000A59C4" w:rsidRPr="000A135E" w:rsidRDefault="000A59C4" w:rsidP="00511835">
      <w:pPr>
        <w:shd w:val="clear" w:color="auto" w:fill="FFFFFF"/>
        <w:spacing w:line="360" w:lineRule="auto"/>
        <w:ind w:firstLine="709"/>
        <w:jc w:val="both"/>
        <w:rPr>
          <w:lang w:val="uk-UA"/>
        </w:rPr>
      </w:pPr>
      <w:r w:rsidRPr="000A135E">
        <w:rPr>
          <w:lang w:val="uk-UA"/>
        </w:rPr>
        <w:t xml:space="preserve">За щільністю сильний зв'язок спостерігали </w:t>
      </w:r>
      <w:r w:rsidRPr="000A135E">
        <w:rPr>
          <w:noProof/>
          <w:lang w:val="uk-UA" w:eastAsia="uk-UA"/>
        </w:rPr>
        <w:t>саме між</w:t>
      </w:r>
      <w:r w:rsidRPr="000A135E">
        <w:rPr>
          <w:lang w:val="uk-UA"/>
        </w:rPr>
        <w:t xml:space="preserve"> індексом зниження собівартості продукції</w:t>
      </w:r>
      <w:r w:rsidRPr="000A135E">
        <w:rPr>
          <w:spacing w:val="-3"/>
          <w:lang w:val="uk-UA"/>
        </w:rPr>
        <w:t xml:space="preserve"> та трудомісткістю одиниці продукції, також між </w:t>
      </w:r>
      <w:r w:rsidRPr="000A135E">
        <w:rPr>
          <w:lang w:val="uk-UA"/>
        </w:rPr>
        <w:t>індексом зниження собівартості продукції та середньосписковою кількістю працівників на підприємстві, що працювали протягом року</w:t>
      </w:r>
      <w:r w:rsidRPr="000A135E">
        <w:rPr>
          <w:spacing w:val="-1"/>
          <w:lang w:val="uk-UA"/>
        </w:rPr>
        <w:t xml:space="preserve">. Помірний зв'язок між </w:t>
      </w:r>
      <w:r w:rsidRPr="000A135E">
        <w:rPr>
          <w:spacing w:val="-3"/>
          <w:lang w:val="uk-UA"/>
        </w:rPr>
        <w:t xml:space="preserve">трудомісткістю одиниці продукції та </w:t>
      </w:r>
      <w:r w:rsidRPr="000A135E">
        <w:rPr>
          <w:spacing w:val="-2"/>
          <w:lang w:val="uk-UA"/>
        </w:rPr>
        <w:t>оборотністю нормованих оборотних коштів, між оборотністю нормованих оборотних коштів та</w:t>
      </w:r>
      <w:r w:rsidRPr="000A135E">
        <w:rPr>
          <w:lang w:val="uk-UA"/>
        </w:rPr>
        <w:t xml:space="preserve"> невиробничими витратами.</w:t>
      </w:r>
    </w:p>
    <w:p w:rsidR="000A59C4" w:rsidRPr="000A135E" w:rsidRDefault="000A59C4" w:rsidP="00511835">
      <w:pPr>
        <w:spacing w:line="360" w:lineRule="auto"/>
        <w:ind w:firstLine="709"/>
        <w:jc w:val="both"/>
        <w:rPr>
          <w:lang w:val="uk-UA"/>
        </w:rPr>
      </w:pPr>
      <w:r w:rsidRPr="000A135E">
        <w:rPr>
          <w:lang w:val="uk-UA"/>
        </w:rPr>
        <w:t>Слабкий зв'язок спостерігається між іншими факторами. Гіпотези підтвердились.</w:t>
      </w:r>
    </w:p>
    <w:p w:rsidR="000A59C4" w:rsidRPr="000A135E" w:rsidRDefault="000A59C4" w:rsidP="00511835">
      <w:pPr>
        <w:spacing w:line="360" w:lineRule="auto"/>
        <w:ind w:firstLine="709"/>
        <w:jc w:val="both"/>
        <w:rPr>
          <w:lang w:val="uk-UA"/>
        </w:rPr>
      </w:pPr>
      <w:r w:rsidRPr="000A135E">
        <w:rPr>
          <w:lang w:val="uk-UA"/>
        </w:rPr>
        <w:t>Обчислені точкові оцінки множинних коефіцієнтів кореляції та детермінації за формулою (2.16) та результати занесені д</w:t>
      </w:r>
      <w:r w:rsidR="00540D00">
        <w:rPr>
          <w:lang w:val="uk-UA"/>
        </w:rPr>
        <w:t>о таблиці 3.10</w:t>
      </w:r>
      <w:r w:rsidRPr="000A135E">
        <w:rPr>
          <w:lang w:val="uk-UA"/>
        </w:rPr>
        <w:t>.</w:t>
      </w:r>
    </w:p>
    <w:p w:rsidR="000A59C4" w:rsidRDefault="000A59C4" w:rsidP="00511835">
      <w:pPr>
        <w:spacing w:line="360" w:lineRule="auto"/>
        <w:ind w:firstLine="709"/>
        <w:jc w:val="both"/>
        <w:rPr>
          <w:lang w:val="uk-UA"/>
        </w:rPr>
      </w:pPr>
    </w:p>
    <w:p w:rsidR="00964177" w:rsidRDefault="00964177" w:rsidP="00511835">
      <w:pPr>
        <w:spacing w:line="360" w:lineRule="auto"/>
        <w:ind w:firstLine="709"/>
        <w:jc w:val="both"/>
        <w:rPr>
          <w:lang w:val="uk-UA"/>
        </w:rPr>
      </w:pPr>
    </w:p>
    <w:p w:rsidR="00964177" w:rsidRDefault="00964177" w:rsidP="00511835">
      <w:pPr>
        <w:spacing w:line="360" w:lineRule="auto"/>
        <w:ind w:firstLine="709"/>
        <w:jc w:val="both"/>
        <w:rPr>
          <w:lang w:val="uk-UA"/>
        </w:rPr>
      </w:pPr>
    </w:p>
    <w:p w:rsidR="00964177" w:rsidRDefault="00964177" w:rsidP="00511835">
      <w:pPr>
        <w:spacing w:line="360" w:lineRule="auto"/>
        <w:ind w:firstLine="709"/>
        <w:jc w:val="both"/>
        <w:rPr>
          <w:lang w:val="uk-UA"/>
        </w:rPr>
      </w:pPr>
    </w:p>
    <w:p w:rsidR="00964177" w:rsidRDefault="00964177" w:rsidP="00511835">
      <w:pPr>
        <w:spacing w:line="360" w:lineRule="auto"/>
        <w:ind w:firstLine="709"/>
        <w:jc w:val="both"/>
        <w:rPr>
          <w:lang w:val="uk-UA"/>
        </w:rPr>
      </w:pPr>
    </w:p>
    <w:p w:rsidR="00964177" w:rsidRPr="000A135E" w:rsidRDefault="00964177" w:rsidP="00511835">
      <w:pPr>
        <w:spacing w:line="360" w:lineRule="auto"/>
        <w:ind w:firstLine="709"/>
        <w:jc w:val="both"/>
        <w:rPr>
          <w:lang w:val="uk-UA"/>
        </w:rPr>
      </w:pPr>
    </w:p>
    <w:p w:rsidR="000A59C4" w:rsidRPr="000A135E" w:rsidRDefault="000A59C4" w:rsidP="00964177">
      <w:pPr>
        <w:spacing w:line="360" w:lineRule="auto"/>
        <w:ind w:firstLine="851"/>
        <w:jc w:val="both"/>
        <w:rPr>
          <w:lang w:val="uk-UA"/>
        </w:rPr>
      </w:pPr>
      <w:r>
        <w:rPr>
          <w:lang w:val="uk-UA"/>
        </w:rPr>
        <w:lastRenderedPageBreak/>
        <w:t>Таблиця 3.</w:t>
      </w:r>
      <w:r w:rsidR="00540D00">
        <w:rPr>
          <w:lang w:val="uk-UA"/>
        </w:rPr>
        <w:t>10</w:t>
      </w:r>
      <w:r w:rsidR="00964177">
        <w:rPr>
          <w:lang w:val="uk-UA"/>
        </w:rPr>
        <w:t xml:space="preserve"> – Результати перевірки значущості</w:t>
      </w:r>
      <w:r w:rsidRPr="000A135E">
        <w:rPr>
          <w:lang w:val="uk-UA"/>
        </w:rPr>
        <w:t xml:space="preserve"> множинних коефіцієнтів кореляції та детермінації</w:t>
      </w:r>
    </w:p>
    <w:tbl>
      <w:tblPr>
        <w:tblW w:w="7241" w:type="dxa"/>
        <w:jc w:val="center"/>
        <w:tblInd w:w="93" w:type="dxa"/>
        <w:tblLook w:val="00A0" w:firstRow="1" w:lastRow="0" w:firstColumn="1" w:lastColumn="0" w:noHBand="0" w:noVBand="0"/>
      </w:tblPr>
      <w:tblGrid>
        <w:gridCol w:w="1064"/>
        <w:gridCol w:w="1547"/>
        <w:gridCol w:w="1704"/>
        <w:gridCol w:w="953"/>
        <w:gridCol w:w="953"/>
        <w:gridCol w:w="1385"/>
      </w:tblGrid>
      <w:tr w:rsidR="00964177" w:rsidRPr="0071780B" w:rsidTr="00964177">
        <w:trPr>
          <w:trHeight w:val="559"/>
          <w:jc w:val="center"/>
        </w:trPr>
        <w:tc>
          <w:tcPr>
            <w:tcW w:w="1064" w:type="dxa"/>
            <w:tcBorders>
              <w:top w:val="single" w:sz="4" w:space="0" w:color="auto"/>
              <w:left w:val="single" w:sz="4" w:space="0" w:color="auto"/>
              <w:bottom w:val="single" w:sz="4" w:space="0" w:color="auto"/>
              <w:right w:val="single" w:sz="4" w:space="0" w:color="auto"/>
            </w:tcBorders>
            <w:vAlign w:val="bottom"/>
          </w:tcPr>
          <w:p w:rsidR="000A59C4" w:rsidRPr="00964177" w:rsidRDefault="000A59C4" w:rsidP="0071780B">
            <w:pPr>
              <w:jc w:val="center"/>
              <w:rPr>
                <w:lang w:val="uk-UA" w:eastAsia="uk-UA"/>
              </w:rPr>
            </w:pPr>
            <w:r w:rsidRPr="00964177">
              <w:rPr>
                <w:lang w:val="uk-UA" w:eastAsia="uk-UA"/>
              </w:rPr>
              <w:t>Ознака</w:t>
            </w:r>
          </w:p>
        </w:tc>
        <w:tc>
          <w:tcPr>
            <w:tcW w:w="1547" w:type="dxa"/>
            <w:tcBorders>
              <w:top w:val="single" w:sz="4" w:space="0" w:color="auto"/>
              <w:left w:val="nil"/>
              <w:bottom w:val="single" w:sz="4" w:space="0" w:color="auto"/>
              <w:right w:val="single" w:sz="4" w:space="0" w:color="auto"/>
            </w:tcBorders>
            <w:vAlign w:val="bottom"/>
          </w:tcPr>
          <w:p w:rsidR="000A59C4" w:rsidRPr="00964177" w:rsidRDefault="000A59C4" w:rsidP="0071780B">
            <w:pPr>
              <w:jc w:val="center"/>
              <w:rPr>
                <w:lang w:val="uk-UA" w:eastAsia="uk-UA"/>
              </w:rPr>
            </w:pPr>
            <w:r w:rsidRPr="00964177">
              <w:rPr>
                <w:lang w:val="uk-UA" w:eastAsia="uk-UA"/>
              </w:rPr>
              <w:t>Коефіцієнт кореляції</w:t>
            </w:r>
          </w:p>
        </w:tc>
        <w:tc>
          <w:tcPr>
            <w:tcW w:w="1704" w:type="dxa"/>
            <w:tcBorders>
              <w:top w:val="single" w:sz="4" w:space="0" w:color="auto"/>
              <w:left w:val="nil"/>
              <w:bottom w:val="single" w:sz="4" w:space="0" w:color="auto"/>
              <w:right w:val="single" w:sz="4" w:space="0" w:color="auto"/>
            </w:tcBorders>
            <w:vAlign w:val="bottom"/>
          </w:tcPr>
          <w:p w:rsidR="000A59C4" w:rsidRPr="00964177" w:rsidRDefault="000A59C4" w:rsidP="0071780B">
            <w:pPr>
              <w:jc w:val="center"/>
              <w:rPr>
                <w:lang w:val="uk-UA" w:eastAsia="uk-UA"/>
              </w:rPr>
            </w:pPr>
            <w:r w:rsidRPr="00964177">
              <w:rPr>
                <w:lang w:val="uk-UA" w:eastAsia="uk-UA"/>
              </w:rPr>
              <w:t>Коефіцієнт детермінації</w:t>
            </w:r>
          </w:p>
        </w:tc>
        <w:tc>
          <w:tcPr>
            <w:tcW w:w="953" w:type="dxa"/>
            <w:tcBorders>
              <w:top w:val="single" w:sz="4" w:space="0" w:color="auto"/>
              <w:left w:val="nil"/>
              <w:bottom w:val="single" w:sz="4" w:space="0" w:color="auto"/>
              <w:right w:val="single" w:sz="4" w:space="0" w:color="auto"/>
            </w:tcBorders>
            <w:vAlign w:val="bottom"/>
          </w:tcPr>
          <w:p w:rsidR="000A59C4" w:rsidRPr="00964177" w:rsidRDefault="000A59C4" w:rsidP="0071780B">
            <w:pPr>
              <w:jc w:val="center"/>
              <w:rPr>
                <w:lang w:val="uk-UA" w:eastAsia="uk-UA"/>
              </w:rPr>
            </w:pPr>
            <w:r w:rsidRPr="00964177">
              <w:rPr>
                <w:lang w:val="uk-UA" w:eastAsia="uk-UA"/>
              </w:rPr>
              <w:t>F</w:t>
            </w:r>
            <w:r w:rsidRPr="00964177">
              <w:rPr>
                <w:vertAlign w:val="subscript"/>
                <w:lang w:val="uk-UA" w:eastAsia="uk-UA"/>
              </w:rPr>
              <w:t>емп</w:t>
            </w:r>
          </w:p>
        </w:tc>
        <w:tc>
          <w:tcPr>
            <w:tcW w:w="953" w:type="dxa"/>
            <w:tcBorders>
              <w:top w:val="single" w:sz="4" w:space="0" w:color="auto"/>
              <w:left w:val="nil"/>
              <w:bottom w:val="single" w:sz="4" w:space="0" w:color="auto"/>
              <w:right w:val="single" w:sz="4" w:space="0" w:color="auto"/>
            </w:tcBorders>
            <w:vAlign w:val="bottom"/>
          </w:tcPr>
          <w:p w:rsidR="000A59C4" w:rsidRPr="00964177" w:rsidRDefault="000A59C4" w:rsidP="0071780B">
            <w:pPr>
              <w:jc w:val="center"/>
              <w:rPr>
                <w:lang w:val="uk-UA" w:eastAsia="uk-UA"/>
              </w:rPr>
            </w:pPr>
            <w:r w:rsidRPr="00964177">
              <w:rPr>
                <w:lang w:val="uk-UA" w:eastAsia="uk-UA"/>
              </w:rPr>
              <w:t>F</w:t>
            </w:r>
            <w:r w:rsidRPr="00964177">
              <w:rPr>
                <w:vertAlign w:val="subscript"/>
                <w:lang w:val="uk-UA" w:eastAsia="uk-UA"/>
              </w:rPr>
              <w:t>крит</w:t>
            </w:r>
          </w:p>
        </w:tc>
        <w:tc>
          <w:tcPr>
            <w:tcW w:w="1020" w:type="dxa"/>
            <w:tcBorders>
              <w:top w:val="single" w:sz="4" w:space="0" w:color="auto"/>
              <w:bottom w:val="single" w:sz="4" w:space="0" w:color="auto"/>
              <w:right w:val="single" w:sz="4" w:space="0" w:color="auto"/>
            </w:tcBorders>
            <w:shd w:val="clear" w:color="auto" w:fill="auto"/>
          </w:tcPr>
          <w:p w:rsidR="00964177" w:rsidRPr="00964177" w:rsidRDefault="00964177" w:rsidP="00964177">
            <w:pPr>
              <w:jc w:val="center"/>
              <w:rPr>
                <w:lang w:val="uk-UA"/>
              </w:rPr>
            </w:pPr>
            <w:r w:rsidRPr="00964177">
              <w:rPr>
                <w:lang w:val="uk-UA"/>
              </w:rPr>
              <w:t>Значущість</w:t>
            </w:r>
          </w:p>
        </w:tc>
      </w:tr>
      <w:tr w:rsidR="00964177" w:rsidRPr="0071780B" w:rsidTr="00964177">
        <w:trPr>
          <w:trHeight w:val="273"/>
          <w:jc w:val="center"/>
        </w:trPr>
        <w:tc>
          <w:tcPr>
            <w:tcW w:w="1064" w:type="dxa"/>
            <w:tcBorders>
              <w:top w:val="nil"/>
              <w:left w:val="single" w:sz="4" w:space="0" w:color="auto"/>
              <w:bottom w:val="single" w:sz="4" w:space="0" w:color="auto"/>
              <w:right w:val="single" w:sz="4" w:space="0" w:color="auto"/>
            </w:tcBorders>
            <w:noWrap/>
            <w:vAlign w:val="center"/>
          </w:tcPr>
          <w:p w:rsidR="000A59C4" w:rsidRPr="00964177" w:rsidRDefault="000A59C4" w:rsidP="0071780B">
            <w:pPr>
              <w:jc w:val="center"/>
              <w:rPr>
                <w:rFonts w:ascii="Calibri" w:hAnsi="Calibri"/>
                <w:color w:val="000000"/>
                <w:vertAlign w:val="subscript"/>
                <w:lang w:val="uk-UA"/>
              </w:rPr>
            </w:pPr>
            <w:r w:rsidRPr="00964177">
              <w:rPr>
                <w:rFonts w:ascii="Calibri" w:hAnsi="Calibri"/>
                <w:color w:val="000000"/>
              </w:rPr>
              <w:t>Y</w:t>
            </w:r>
            <w:r w:rsidR="00964177">
              <w:rPr>
                <w:rFonts w:ascii="Calibri" w:hAnsi="Calibri"/>
                <w:color w:val="000000"/>
                <w:vertAlign w:val="subscript"/>
                <w:lang w:val="uk-UA"/>
              </w:rPr>
              <w:t>2</w:t>
            </w:r>
          </w:p>
        </w:tc>
        <w:tc>
          <w:tcPr>
            <w:tcW w:w="1547" w:type="dxa"/>
            <w:tcBorders>
              <w:top w:val="nil"/>
              <w:left w:val="nil"/>
              <w:bottom w:val="single" w:sz="4" w:space="0" w:color="auto"/>
              <w:right w:val="single" w:sz="4" w:space="0" w:color="auto"/>
            </w:tcBorders>
            <w:noWrap/>
            <w:vAlign w:val="bottom"/>
          </w:tcPr>
          <w:p w:rsidR="000A59C4" w:rsidRPr="00964177" w:rsidRDefault="000A59C4" w:rsidP="0071780B">
            <w:pPr>
              <w:jc w:val="center"/>
              <w:rPr>
                <w:rFonts w:ascii="Calibri" w:hAnsi="Calibri"/>
                <w:color w:val="000000"/>
                <w:lang w:val="uk-UA"/>
              </w:rPr>
            </w:pPr>
            <w:r w:rsidRPr="00964177">
              <w:rPr>
                <w:rFonts w:ascii="Calibri" w:hAnsi="Calibri"/>
                <w:color w:val="000000"/>
                <w:lang w:val="uk-UA"/>
              </w:rPr>
              <w:t>0,955</w:t>
            </w:r>
          </w:p>
        </w:tc>
        <w:tc>
          <w:tcPr>
            <w:tcW w:w="1704" w:type="dxa"/>
            <w:tcBorders>
              <w:top w:val="nil"/>
              <w:left w:val="nil"/>
              <w:bottom w:val="single" w:sz="4" w:space="0" w:color="auto"/>
              <w:right w:val="single" w:sz="4" w:space="0" w:color="auto"/>
            </w:tcBorders>
            <w:noWrap/>
            <w:vAlign w:val="bottom"/>
          </w:tcPr>
          <w:p w:rsidR="000A59C4" w:rsidRPr="00964177" w:rsidRDefault="000A59C4" w:rsidP="0071780B">
            <w:pPr>
              <w:jc w:val="center"/>
              <w:rPr>
                <w:rFonts w:ascii="Calibri" w:hAnsi="Calibri"/>
                <w:color w:val="000000"/>
                <w:lang w:val="uk-UA"/>
              </w:rPr>
            </w:pPr>
            <w:r w:rsidRPr="00964177">
              <w:rPr>
                <w:rFonts w:ascii="Calibri" w:hAnsi="Calibri"/>
                <w:color w:val="000000"/>
                <w:lang w:val="uk-UA"/>
              </w:rPr>
              <w:t>0,912</w:t>
            </w:r>
          </w:p>
        </w:tc>
        <w:tc>
          <w:tcPr>
            <w:tcW w:w="953" w:type="dxa"/>
            <w:tcBorders>
              <w:top w:val="nil"/>
              <w:left w:val="nil"/>
              <w:bottom w:val="single" w:sz="4" w:space="0" w:color="auto"/>
              <w:right w:val="single" w:sz="4" w:space="0" w:color="auto"/>
            </w:tcBorders>
            <w:noWrap/>
            <w:vAlign w:val="bottom"/>
          </w:tcPr>
          <w:p w:rsidR="000A59C4" w:rsidRPr="00964177" w:rsidRDefault="000A59C4" w:rsidP="0071780B">
            <w:pPr>
              <w:jc w:val="center"/>
              <w:rPr>
                <w:color w:val="000000"/>
                <w:lang w:val="uk-UA"/>
              </w:rPr>
            </w:pPr>
            <w:r w:rsidRPr="00964177">
              <w:rPr>
                <w:color w:val="000000"/>
                <w:lang w:val="uk-UA"/>
              </w:rPr>
              <w:t>91,05</w:t>
            </w:r>
          </w:p>
        </w:tc>
        <w:tc>
          <w:tcPr>
            <w:tcW w:w="953" w:type="dxa"/>
            <w:tcBorders>
              <w:top w:val="nil"/>
              <w:left w:val="nil"/>
              <w:bottom w:val="single" w:sz="4" w:space="0" w:color="auto"/>
              <w:right w:val="single" w:sz="4" w:space="0" w:color="auto"/>
            </w:tcBorders>
            <w:noWrap/>
            <w:vAlign w:val="center"/>
          </w:tcPr>
          <w:p w:rsidR="000A59C4" w:rsidRPr="00964177" w:rsidRDefault="000A59C4" w:rsidP="0071780B">
            <w:pPr>
              <w:jc w:val="center"/>
              <w:rPr>
                <w:color w:val="000000"/>
                <w:lang w:val="uk-UA"/>
              </w:rPr>
            </w:pPr>
            <w:r w:rsidRPr="00964177">
              <w:rPr>
                <w:color w:val="000000"/>
                <w:lang w:val="uk-UA"/>
              </w:rPr>
              <w:t>2,64</w:t>
            </w:r>
          </w:p>
        </w:tc>
        <w:tc>
          <w:tcPr>
            <w:tcW w:w="1020" w:type="dxa"/>
            <w:tcBorders>
              <w:top w:val="single" w:sz="4" w:space="0" w:color="auto"/>
              <w:bottom w:val="single" w:sz="4" w:space="0" w:color="auto"/>
              <w:right w:val="single" w:sz="4" w:space="0" w:color="auto"/>
            </w:tcBorders>
            <w:shd w:val="clear" w:color="auto" w:fill="auto"/>
          </w:tcPr>
          <w:p w:rsidR="00964177" w:rsidRPr="00964177" w:rsidRDefault="00964177" w:rsidP="00964177">
            <w:pPr>
              <w:jc w:val="center"/>
              <w:rPr>
                <w:lang w:val="uk-UA"/>
              </w:rPr>
            </w:pPr>
            <w:r>
              <w:rPr>
                <w:lang w:val="uk-UA"/>
              </w:rPr>
              <w:t>значимий</w:t>
            </w:r>
          </w:p>
        </w:tc>
      </w:tr>
      <w:tr w:rsidR="00964177" w:rsidRPr="0071780B" w:rsidTr="00964177">
        <w:trPr>
          <w:trHeight w:val="273"/>
          <w:jc w:val="center"/>
        </w:trPr>
        <w:tc>
          <w:tcPr>
            <w:tcW w:w="1064" w:type="dxa"/>
            <w:tcBorders>
              <w:top w:val="nil"/>
              <w:left w:val="single" w:sz="4" w:space="0" w:color="auto"/>
              <w:bottom w:val="single" w:sz="4" w:space="0" w:color="auto"/>
              <w:right w:val="single" w:sz="4" w:space="0" w:color="auto"/>
            </w:tcBorders>
            <w:noWrap/>
            <w:vAlign w:val="center"/>
          </w:tcPr>
          <w:p w:rsidR="000A59C4" w:rsidRPr="00964177" w:rsidRDefault="000A59C4" w:rsidP="0071780B">
            <w:pPr>
              <w:jc w:val="center"/>
              <w:rPr>
                <w:rFonts w:ascii="Calibri" w:hAnsi="Calibri"/>
                <w:color w:val="000000"/>
                <w:vertAlign w:val="subscript"/>
                <w:lang w:val="uk-UA"/>
              </w:rPr>
            </w:pPr>
            <w:r w:rsidRPr="00964177">
              <w:rPr>
                <w:rFonts w:ascii="Calibri" w:hAnsi="Calibri"/>
                <w:color w:val="000000"/>
              </w:rPr>
              <w:t>X</w:t>
            </w:r>
            <w:r w:rsidR="00964177">
              <w:rPr>
                <w:rFonts w:ascii="Calibri" w:hAnsi="Calibri"/>
                <w:color w:val="000000"/>
                <w:vertAlign w:val="subscript"/>
                <w:lang w:val="uk-UA"/>
              </w:rPr>
              <w:t>4</w:t>
            </w:r>
          </w:p>
        </w:tc>
        <w:tc>
          <w:tcPr>
            <w:tcW w:w="1547" w:type="dxa"/>
            <w:tcBorders>
              <w:top w:val="nil"/>
              <w:left w:val="nil"/>
              <w:bottom w:val="single" w:sz="4" w:space="0" w:color="auto"/>
              <w:right w:val="single" w:sz="4" w:space="0" w:color="auto"/>
            </w:tcBorders>
            <w:noWrap/>
            <w:vAlign w:val="bottom"/>
          </w:tcPr>
          <w:p w:rsidR="000A59C4" w:rsidRPr="00964177" w:rsidRDefault="000A59C4" w:rsidP="0071780B">
            <w:pPr>
              <w:jc w:val="center"/>
              <w:rPr>
                <w:rFonts w:ascii="Calibri" w:hAnsi="Calibri"/>
                <w:color w:val="000000"/>
                <w:lang w:val="uk-UA"/>
              </w:rPr>
            </w:pPr>
            <w:r w:rsidRPr="00964177">
              <w:rPr>
                <w:rFonts w:ascii="Calibri" w:hAnsi="Calibri"/>
                <w:color w:val="000000"/>
                <w:lang w:val="uk-UA"/>
              </w:rPr>
              <w:t>0,845</w:t>
            </w:r>
          </w:p>
        </w:tc>
        <w:tc>
          <w:tcPr>
            <w:tcW w:w="1704" w:type="dxa"/>
            <w:tcBorders>
              <w:top w:val="nil"/>
              <w:left w:val="nil"/>
              <w:bottom w:val="single" w:sz="4" w:space="0" w:color="auto"/>
              <w:right w:val="single" w:sz="4" w:space="0" w:color="auto"/>
            </w:tcBorders>
            <w:noWrap/>
            <w:vAlign w:val="bottom"/>
          </w:tcPr>
          <w:p w:rsidR="000A59C4" w:rsidRPr="00964177" w:rsidRDefault="000A59C4" w:rsidP="0071780B">
            <w:pPr>
              <w:jc w:val="center"/>
              <w:rPr>
                <w:rFonts w:ascii="Calibri" w:hAnsi="Calibri"/>
                <w:color w:val="000000"/>
                <w:lang w:val="uk-UA"/>
              </w:rPr>
            </w:pPr>
            <w:r w:rsidRPr="00964177">
              <w:rPr>
                <w:rFonts w:ascii="Calibri" w:hAnsi="Calibri"/>
                <w:color w:val="000000"/>
                <w:lang w:val="uk-UA"/>
              </w:rPr>
              <w:t>0,715</w:t>
            </w:r>
          </w:p>
        </w:tc>
        <w:tc>
          <w:tcPr>
            <w:tcW w:w="953" w:type="dxa"/>
            <w:tcBorders>
              <w:top w:val="nil"/>
              <w:left w:val="nil"/>
              <w:bottom w:val="single" w:sz="4" w:space="0" w:color="auto"/>
              <w:right w:val="single" w:sz="4" w:space="0" w:color="auto"/>
            </w:tcBorders>
            <w:noWrap/>
            <w:vAlign w:val="bottom"/>
          </w:tcPr>
          <w:p w:rsidR="000A59C4" w:rsidRPr="00964177" w:rsidRDefault="000A59C4" w:rsidP="0071780B">
            <w:pPr>
              <w:jc w:val="center"/>
              <w:rPr>
                <w:color w:val="000000"/>
                <w:lang w:val="uk-UA"/>
              </w:rPr>
            </w:pPr>
            <w:r w:rsidRPr="00964177">
              <w:rPr>
                <w:color w:val="000000"/>
                <w:lang w:val="uk-UA"/>
              </w:rPr>
              <w:t>22,05</w:t>
            </w:r>
          </w:p>
        </w:tc>
        <w:tc>
          <w:tcPr>
            <w:tcW w:w="953" w:type="dxa"/>
            <w:tcBorders>
              <w:top w:val="nil"/>
              <w:left w:val="nil"/>
              <w:bottom w:val="single" w:sz="4" w:space="0" w:color="auto"/>
              <w:right w:val="single" w:sz="4" w:space="0" w:color="auto"/>
            </w:tcBorders>
            <w:noWrap/>
            <w:vAlign w:val="bottom"/>
          </w:tcPr>
          <w:p w:rsidR="000A59C4" w:rsidRPr="00964177" w:rsidRDefault="000A59C4" w:rsidP="0071780B">
            <w:pPr>
              <w:jc w:val="center"/>
              <w:rPr>
                <w:color w:val="000000"/>
                <w:lang w:val="uk-UA" w:eastAsia="uk-UA"/>
              </w:rPr>
            </w:pPr>
          </w:p>
        </w:tc>
        <w:tc>
          <w:tcPr>
            <w:tcW w:w="1020" w:type="dxa"/>
            <w:tcBorders>
              <w:top w:val="single" w:sz="4" w:space="0" w:color="auto"/>
              <w:bottom w:val="single" w:sz="4" w:space="0" w:color="auto"/>
              <w:right w:val="single" w:sz="4" w:space="0" w:color="auto"/>
            </w:tcBorders>
            <w:shd w:val="clear" w:color="auto" w:fill="auto"/>
          </w:tcPr>
          <w:p w:rsidR="00964177" w:rsidRPr="00964177" w:rsidRDefault="00964177" w:rsidP="00964177">
            <w:pPr>
              <w:jc w:val="center"/>
              <w:rPr>
                <w:lang w:val="uk-UA"/>
              </w:rPr>
            </w:pPr>
            <w:r>
              <w:rPr>
                <w:lang w:val="uk-UA"/>
              </w:rPr>
              <w:t>значимий</w:t>
            </w:r>
          </w:p>
        </w:tc>
      </w:tr>
      <w:tr w:rsidR="00964177" w:rsidRPr="00B14B6A" w:rsidTr="00964177">
        <w:trPr>
          <w:trHeight w:val="273"/>
          <w:jc w:val="center"/>
        </w:trPr>
        <w:tc>
          <w:tcPr>
            <w:tcW w:w="1064" w:type="dxa"/>
            <w:tcBorders>
              <w:top w:val="nil"/>
              <w:left w:val="single" w:sz="4" w:space="0" w:color="auto"/>
              <w:bottom w:val="single" w:sz="4" w:space="0" w:color="auto"/>
              <w:right w:val="single" w:sz="4" w:space="0" w:color="auto"/>
            </w:tcBorders>
            <w:noWrap/>
            <w:vAlign w:val="center"/>
          </w:tcPr>
          <w:p w:rsidR="000A59C4" w:rsidRPr="00964177" w:rsidRDefault="000A59C4" w:rsidP="0071780B">
            <w:pPr>
              <w:jc w:val="center"/>
              <w:rPr>
                <w:rFonts w:ascii="Calibri" w:hAnsi="Calibri"/>
                <w:color w:val="000000"/>
                <w:vertAlign w:val="subscript"/>
                <w:lang w:val="uk-UA"/>
              </w:rPr>
            </w:pPr>
            <w:r w:rsidRPr="00964177">
              <w:rPr>
                <w:rFonts w:ascii="Calibri" w:hAnsi="Calibri"/>
                <w:color w:val="000000"/>
              </w:rPr>
              <w:t>X</w:t>
            </w:r>
            <w:r w:rsidR="00964177">
              <w:rPr>
                <w:rFonts w:ascii="Calibri" w:hAnsi="Calibri"/>
                <w:color w:val="000000"/>
                <w:vertAlign w:val="subscript"/>
                <w:lang w:val="uk-UA"/>
              </w:rPr>
              <w:t>9</w:t>
            </w:r>
          </w:p>
        </w:tc>
        <w:tc>
          <w:tcPr>
            <w:tcW w:w="1547" w:type="dxa"/>
            <w:tcBorders>
              <w:top w:val="nil"/>
              <w:left w:val="nil"/>
              <w:bottom w:val="single" w:sz="4" w:space="0" w:color="auto"/>
              <w:right w:val="single" w:sz="4" w:space="0" w:color="auto"/>
            </w:tcBorders>
            <w:noWrap/>
            <w:vAlign w:val="bottom"/>
          </w:tcPr>
          <w:p w:rsidR="000A59C4" w:rsidRPr="00964177" w:rsidRDefault="000A59C4" w:rsidP="0071780B">
            <w:pPr>
              <w:jc w:val="center"/>
              <w:rPr>
                <w:rFonts w:ascii="Calibri" w:hAnsi="Calibri"/>
                <w:color w:val="000000"/>
                <w:lang w:val="uk-UA"/>
              </w:rPr>
            </w:pPr>
            <w:r w:rsidRPr="00964177">
              <w:rPr>
                <w:rFonts w:ascii="Calibri" w:hAnsi="Calibri"/>
                <w:color w:val="000000"/>
                <w:lang w:val="uk-UA"/>
              </w:rPr>
              <w:t>0</w:t>
            </w:r>
            <w:r w:rsidRPr="00964177">
              <w:rPr>
                <w:rFonts w:ascii="Calibri" w:hAnsi="Calibri"/>
                <w:color w:val="000000"/>
              </w:rPr>
              <w:t>,476</w:t>
            </w:r>
          </w:p>
        </w:tc>
        <w:tc>
          <w:tcPr>
            <w:tcW w:w="1704" w:type="dxa"/>
            <w:tcBorders>
              <w:top w:val="nil"/>
              <w:left w:val="nil"/>
              <w:bottom w:val="single" w:sz="4" w:space="0" w:color="auto"/>
              <w:right w:val="single" w:sz="4" w:space="0" w:color="auto"/>
            </w:tcBorders>
            <w:noWrap/>
            <w:vAlign w:val="bottom"/>
          </w:tcPr>
          <w:p w:rsidR="000A59C4" w:rsidRPr="00964177" w:rsidRDefault="000A59C4" w:rsidP="0071780B">
            <w:pPr>
              <w:jc w:val="center"/>
              <w:rPr>
                <w:rFonts w:ascii="Calibri" w:hAnsi="Calibri"/>
                <w:color w:val="000000"/>
                <w:lang w:val="uk-UA"/>
              </w:rPr>
            </w:pPr>
            <w:r w:rsidRPr="00964177">
              <w:rPr>
                <w:rFonts w:ascii="Calibri" w:hAnsi="Calibri"/>
                <w:color w:val="000000"/>
              </w:rPr>
              <w:t>0,22</w:t>
            </w:r>
            <w:r w:rsidRPr="00964177">
              <w:rPr>
                <w:rFonts w:ascii="Calibri" w:hAnsi="Calibri"/>
                <w:color w:val="000000"/>
                <w:lang w:val="uk-UA"/>
              </w:rPr>
              <w:t>7</w:t>
            </w:r>
          </w:p>
        </w:tc>
        <w:tc>
          <w:tcPr>
            <w:tcW w:w="953" w:type="dxa"/>
            <w:tcBorders>
              <w:top w:val="nil"/>
              <w:left w:val="nil"/>
              <w:bottom w:val="single" w:sz="4" w:space="0" w:color="auto"/>
              <w:right w:val="single" w:sz="4" w:space="0" w:color="auto"/>
            </w:tcBorders>
            <w:shd w:val="clear" w:color="auto" w:fill="auto"/>
            <w:noWrap/>
            <w:vAlign w:val="bottom"/>
          </w:tcPr>
          <w:p w:rsidR="000A59C4" w:rsidRPr="00964177" w:rsidRDefault="000A59C4" w:rsidP="0071780B">
            <w:pPr>
              <w:jc w:val="center"/>
              <w:rPr>
                <w:color w:val="000000"/>
                <w:lang w:val="uk-UA"/>
              </w:rPr>
            </w:pPr>
            <w:r w:rsidRPr="00964177">
              <w:rPr>
                <w:color w:val="000000"/>
              </w:rPr>
              <w:t>2,58</w:t>
            </w:r>
          </w:p>
        </w:tc>
        <w:tc>
          <w:tcPr>
            <w:tcW w:w="953" w:type="dxa"/>
            <w:tcBorders>
              <w:top w:val="nil"/>
              <w:left w:val="nil"/>
              <w:bottom w:val="single" w:sz="4" w:space="0" w:color="auto"/>
              <w:right w:val="single" w:sz="4" w:space="0" w:color="auto"/>
            </w:tcBorders>
            <w:noWrap/>
            <w:vAlign w:val="bottom"/>
          </w:tcPr>
          <w:p w:rsidR="000A59C4" w:rsidRPr="00964177" w:rsidRDefault="000A59C4" w:rsidP="0071780B">
            <w:pPr>
              <w:jc w:val="center"/>
              <w:rPr>
                <w:color w:val="000000"/>
                <w:lang w:val="uk-UA" w:eastAsia="uk-UA"/>
              </w:rPr>
            </w:pPr>
          </w:p>
        </w:tc>
        <w:tc>
          <w:tcPr>
            <w:tcW w:w="1020" w:type="dxa"/>
            <w:tcBorders>
              <w:top w:val="single" w:sz="4" w:space="0" w:color="auto"/>
              <w:bottom w:val="single" w:sz="4" w:space="0" w:color="auto"/>
              <w:right w:val="single" w:sz="4" w:space="0" w:color="auto"/>
            </w:tcBorders>
            <w:shd w:val="clear" w:color="auto" w:fill="auto"/>
          </w:tcPr>
          <w:p w:rsidR="00964177" w:rsidRPr="00964177" w:rsidRDefault="00964177" w:rsidP="00964177">
            <w:pPr>
              <w:jc w:val="center"/>
              <w:rPr>
                <w:lang w:val="uk-UA"/>
              </w:rPr>
            </w:pPr>
            <w:r>
              <w:rPr>
                <w:lang w:val="uk-UA"/>
              </w:rPr>
              <w:t>не значимий</w:t>
            </w:r>
          </w:p>
        </w:tc>
      </w:tr>
      <w:tr w:rsidR="00964177" w:rsidRPr="00B14B6A" w:rsidTr="00964177">
        <w:trPr>
          <w:trHeight w:val="273"/>
          <w:jc w:val="center"/>
        </w:trPr>
        <w:tc>
          <w:tcPr>
            <w:tcW w:w="1064" w:type="dxa"/>
            <w:tcBorders>
              <w:top w:val="nil"/>
              <w:left w:val="single" w:sz="4" w:space="0" w:color="auto"/>
              <w:bottom w:val="single" w:sz="4" w:space="0" w:color="auto"/>
              <w:right w:val="single" w:sz="4" w:space="0" w:color="auto"/>
            </w:tcBorders>
            <w:noWrap/>
            <w:vAlign w:val="center"/>
          </w:tcPr>
          <w:p w:rsidR="000A59C4" w:rsidRPr="00964177" w:rsidRDefault="00964177" w:rsidP="0071780B">
            <w:pPr>
              <w:jc w:val="center"/>
              <w:rPr>
                <w:rFonts w:ascii="Calibri" w:hAnsi="Calibri"/>
                <w:color w:val="000000"/>
                <w:vertAlign w:val="subscript"/>
                <w:lang w:val="uk-UA"/>
              </w:rPr>
            </w:pPr>
            <w:r>
              <w:rPr>
                <w:rFonts w:ascii="Calibri" w:hAnsi="Calibri"/>
                <w:color w:val="000000"/>
              </w:rPr>
              <w:t>X</w:t>
            </w:r>
            <w:r>
              <w:rPr>
                <w:rFonts w:ascii="Calibri" w:hAnsi="Calibri"/>
                <w:color w:val="000000"/>
                <w:vertAlign w:val="subscript"/>
                <w:lang w:val="uk-UA"/>
              </w:rPr>
              <w:t>11</w:t>
            </w:r>
          </w:p>
        </w:tc>
        <w:tc>
          <w:tcPr>
            <w:tcW w:w="1547" w:type="dxa"/>
            <w:tcBorders>
              <w:top w:val="nil"/>
              <w:left w:val="nil"/>
              <w:bottom w:val="single" w:sz="4" w:space="0" w:color="auto"/>
              <w:right w:val="single" w:sz="4" w:space="0" w:color="auto"/>
            </w:tcBorders>
            <w:noWrap/>
            <w:vAlign w:val="bottom"/>
          </w:tcPr>
          <w:p w:rsidR="000A59C4" w:rsidRPr="00964177" w:rsidRDefault="000A59C4" w:rsidP="0071780B">
            <w:pPr>
              <w:jc w:val="center"/>
              <w:rPr>
                <w:rFonts w:ascii="Calibri" w:hAnsi="Calibri"/>
                <w:color w:val="000000"/>
                <w:lang w:val="uk-UA"/>
              </w:rPr>
            </w:pPr>
            <w:r w:rsidRPr="00964177">
              <w:rPr>
                <w:rFonts w:ascii="Calibri" w:hAnsi="Calibri"/>
                <w:color w:val="000000"/>
              </w:rPr>
              <w:t>0,93</w:t>
            </w:r>
            <w:r w:rsidRPr="00964177">
              <w:rPr>
                <w:rFonts w:ascii="Calibri" w:hAnsi="Calibri"/>
                <w:color w:val="000000"/>
                <w:lang w:val="uk-UA"/>
              </w:rPr>
              <w:t>5</w:t>
            </w:r>
          </w:p>
        </w:tc>
        <w:tc>
          <w:tcPr>
            <w:tcW w:w="1704" w:type="dxa"/>
            <w:tcBorders>
              <w:top w:val="nil"/>
              <w:left w:val="nil"/>
              <w:bottom w:val="single" w:sz="4" w:space="0" w:color="auto"/>
              <w:right w:val="single" w:sz="4" w:space="0" w:color="auto"/>
            </w:tcBorders>
            <w:noWrap/>
            <w:vAlign w:val="bottom"/>
          </w:tcPr>
          <w:p w:rsidR="000A59C4" w:rsidRPr="00964177" w:rsidRDefault="000A59C4" w:rsidP="0071780B">
            <w:pPr>
              <w:jc w:val="center"/>
              <w:rPr>
                <w:rFonts w:ascii="Calibri" w:hAnsi="Calibri"/>
                <w:color w:val="000000"/>
                <w:lang w:val="uk-UA"/>
              </w:rPr>
            </w:pPr>
            <w:r w:rsidRPr="00964177">
              <w:rPr>
                <w:rFonts w:ascii="Calibri" w:hAnsi="Calibri"/>
                <w:color w:val="000000"/>
              </w:rPr>
              <w:t>0,87</w:t>
            </w:r>
            <w:r w:rsidRPr="00964177">
              <w:rPr>
                <w:rFonts w:ascii="Calibri" w:hAnsi="Calibri"/>
                <w:color w:val="000000"/>
                <w:lang w:val="uk-UA"/>
              </w:rPr>
              <w:t>4</w:t>
            </w:r>
          </w:p>
        </w:tc>
        <w:tc>
          <w:tcPr>
            <w:tcW w:w="953" w:type="dxa"/>
            <w:tcBorders>
              <w:top w:val="nil"/>
              <w:left w:val="nil"/>
              <w:bottom w:val="single" w:sz="4" w:space="0" w:color="auto"/>
              <w:right w:val="single" w:sz="4" w:space="0" w:color="auto"/>
            </w:tcBorders>
            <w:noWrap/>
            <w:vAlign w:val="bottom"/>
          </w:tcPr>
          <w:p w:rsidR="000A59C4" w:rsidRPr="00964177" w:rsidRDefault="000A59C4" w:rsidP="0071780B">
            <w:pPr>
              <w:jc w:val="center"/>
              <w:rPr>
                <w:color w:val="000000"/>
                <w:lang w:val="uk-UA"/>
              </w:rPr>
            </w:pPr>
            <w:r w:rsidRPr="00964177">
              <w:rPr>
                <w:color w:val="000000"/>
              </w:rPr>
              <w:t>60,9</w:t>
            </w:r>
            <w:r w:rsidRPr="00964177">
              <w:rPr>
                <w:color w:val="000000"/>
                <w:lang w:val="uk-UA"/>
              </w:rPr>
              <w:t>2</w:t>
            </w:r>
          </w:p>
        </w:tc>
        <w:tc>
          <w:tcPr>
            <w:tcW w:w="953" w:type="dxa"/>
            <w:tcBorders>
              <w:top w:val="nil"/>
              <w:left w:val="nil"/>
              <w:bottom w:val="single" w:sz="4" w:space="0" w:color="auto"/>
              <w:right w:val="single" w:sz="4" w:space="0" w:color="auto"/>
            </w:tcBorders>
            <w:noWrap/>
            <w:vAlign w:val="bottom"/>
          </w:tcPr>
          <w:p w:rsidR="000A59C4" w:rsidRPr="00964177" w:rsidRDefault="000A59C4" w:rsidP="0071780B">
            <w:pPr>
              <w:jc w:val="center"/>
              <w:rPr>
                <w:color w:val="000000"/>
                <w:lang w:val="uk-UA" w:eastAsia="uk-UA"/>
              </w:rPr>
            </w:pPr>
          </w:p>
        </w:tc>
        <w:tc>
          <w:tcPr>
            <w:tcW w:w="1020" w:type="dxa"/>
            <w:tcBorders>
              <w:top w:val="single" w:sz="4" w:space="0" w:color="auto"/>
              <w:bottom w:val="single" w:sz="4" w:space="0" w:color="auto"/>
              <w:right w:val="single" w:sz="4" w:space="0" w:color="auto"/>
            </w:tcBorders>
            <w:shd w:val="clear" w:color="auto" w:fill="auto"/>
          </w:tcPr>
          <w:p w:rsidR="00964177" w:rsidRPr="00964177" w:rsidRDefault="00964177" w:rsidP="00964177">
            <w:pPr>
              <w:jc w:val="center"/>
            </w:pPr>
            <w:r>
              <w:rPr>
                <w:lang w:val="uk-UA"/>
              </w:rPr>
              <w:t>значимий</w:t>
            </w:r>
          </w:p>
        </w:tc>
      </w:tr>
      <w:tr w:rsidR="00964177" w:rsidRPr="00B14B6A" w:rsidTr="00964177">
        <w:trPr>
          <w:trHeight w:val="273"/>
          <w:jc w:val="center"/>
        </w:trPr>
        <w:tc>
          <w:tcPr>
            <w:tcW w:w="1064" w:type="dxa"/>
            <w:tcBorders>
              <w:top w:val="nil"/>
              <w:left w:val="single" w:sz="4" w:space="0" w:color="auto"/>
              <w:bottom w:val="single" w:sz="4" w:space="0" w:color="auto"/>
              <w:right w:val="single" w:sz="4" w:space="0" w:color="auto"/>
            </w:tcBorders>
            <w:noWrap/>
            <w:vAlign w:val="center"/>
          </w:tcPr>
          <w:p w:rsidR="000A59C4" w:rsidRPr="00964177" w:rsidRDefault="00964177" w:rsidP="0071780B">
            <w:pPr>
              <w:jc w:val="center"/>
              <w:rPr>
                <w:rFonts w:ascii="Calibri" w:hAnsi="Calibri"/>
                <w:color w:val="000000"/>
                <w:vertAlign w:val="subscript"/>
                <w:lang w:val="uk-UA"/>
              </w:rPr>
            </w:pPr>
            <w:r>
              <w:rPr>
                <w:rFonts w:ascii="Calibri" w:hAnsi="Calibri"/>
                <w:color w:val="000000"/>
              </w:rPr>
              <w:t>X</w:t>
            </w:r>
            <w:r>
              <w:rPr>
                <w:rFonts w:ascii="Calibri" w:hAnsi="Calibri"/>
                <w:color w:val="000000"/>
                <w:vertAlign w:val="subscript"/>
                <w:lang w:val="uk-UA"/>
              </w:rPr>
              <w:t>15</w:t>
            </w:r>
          </w:p>
        </w:tc>
        <w:tc>
          <w:tcPr>
            <w:tcW w:w="1547" w:type="dxa"/>
            <w:tcBorders>
              <w:top w:val="nil"/>
              <w:left w:val="nil"/>
              <w:bottom w:val="single" w:sz="4" w:space="0" w:color="auto"/>
              <w:right w:val="single" w:sz="4" w:space="0" w:color="auto"/>
            </w:tcBorders>
            <w:noWrap/>
            <w:vAlign w:val="bottom"/>
          </w:tcPr>
          <w:p w:rsidR="000A59C4" w:rsidRPr="00964177" w:rsidRDefault="000A59C4" w:rsidP="0071780B">
            <w:pPr>
              <w:jc w:val="center"/>
              <w:rPr>
                <w:rFonts w:ascii="Calibri" w:hAnsi="Calibri"/>
                <w:color w:val="000000"/>
                <w:lang w:val="uk-UA"/>
              </w:rPr>
            </w:pPr>
            <w:r w:rsidRPr="00964177">
              <w:rPr>
                <w:rFonts w:ascii="Calibri" w:hAnsi="Calibri"/>
                <w:color w:val="000000"/>
              </w:rPr>
              <w:t>0,70</w:t>
            </w:r>
            <w:r w:rsidRPr="00964177">
              <w:rPr>
                <w:rFonts w:ascii="Calibri" w:hAnsi="Calibri"/>
                <w:color w:val="000000"/>
                <w:lang w:val="uk-UA"/>
              </w:rPr>
              <w:t>5</w:t>
            </w:r>
          </w:p>
        </w:tc>
        <w:tc>
          <w:tcPr>
            <w:tcW w:w="1704" w:type="dxa"/>
            <w:tcBorders>
              <w:top w:val="nil"/>
              <w:left w:val="nil"/>
              <w:bottom w:val="single" w:sz="4" w:space="0" w:color="auto"/>
              <w:right w:val="single" w:sz="4" w:space="0" w:color="auto"/>
            </w:tcBorders>
            <w:noWrap/>
            <w:vAlign w:val="bottom"/>
          </w:tcPr>
          <w:p w:rsidR="000A59C4" w:rsidRPr="00964177" w:rsidRDefault="000A59C4" w:rsidP="0071780B">
            <w:pPr>
              <w:jc w:val="center"/>
              <w:rPr>
                <w:rFonts w:ascii="Calibri" w:hAnsi="Calibri"/>
                <w:color w:val="000000"/>
                <w:lang w:val="uk-UA"/>
              </w:rPr>
            </w:pPr>
            <w:r w:rsidRPr="00964177">
              <w:rPr>
                <w:rFonts w:ascii="Calibri" w:hAnsi="Calibri"/>
                <w:color w:val="000000"/>
              </w:rPr>
              <w:t>0,49</w:t>
            </w:r>
            <w:r w:rsidRPr="00964177">
              <w:rPr>
                <w:rFonts w:ascii="Calibri" w:hAnsi="Calibri"/>
                <w:color w:val="000000"/>
                <w:lang w:val="uk-UA"/>
              </w:rPr>
              <w:t>7</w:t>
            </w:r>
          </w:p>
        </w:tc>
        <w:tc>
          <w:tcPr>
            <w:tcW w:w="953" w:type="dxa"/>
            <w:tcBorders>
              <w:top w:val="nil"/>
              <w:left w:val="nil"/>
              <w:bottom w:val="single" w:sz="4" w:space="0" w:color="auto"/>
              <w:right w:val="single" w:sz="4" w:space="0" w:color="auto"/>
            </w:tcBorders>
            <w:noWrap/>
            <w:vAlign w:val="bottom"/>
          </w:tcPr>
          <w:p w:rsidR="000A59C4" w:rsidRPr="00964177" w:rsidRDefault="000A59C4" w:rsidP="0071780B">
            <w:pPr>
              <w:jc w:val="center"/>
              <w:rPr>
                <w:color w:val="000000"/>
                <w:lang w:val="uk-UA"/>
              </w:rPr>
            </w:pPr>
            <w:r w:rsidRPr="00964177">
              <w:rPr>
                <w:color w:val="000000"/>
              </w:rPr>
              <w:t>8,6</w:t>
            </w:r>
            <w:r w:rsidRPr="00964177">
              <w:rPr>
                <w:color w:val="000000"/>
                <w:lang w:val="uk-UA"/>
              </w:rPr>
              <w:t>8</w:t>
            </w:r>
          </w:p>
        </w:tc>
        <w:tc>
          <w:tcPr>
            <w:tcW w:w="953" w:type="dxa"/>
            <w:tcBorders>
              <w:top w:val="nil"/>
              <w:left w:val="nil"/>
              <w:bottom w:val="single" w:sz="4" w:space="0" w:color="auto"/>
              <w:right w:val="single" w:sz="4" w:space="0" w:color="auto"/>
            </w:tcBorders>
            <w:noWrap/>
            <w:vAlign w:val="bottom"/>
          </w:tcPr>
          <w:p w:rsidR="000A59C4" w:rsidRPr="00964177" w:rsidRDefault="000A59C4" w:rsidP="0071780B">
            <w:pPr>
              <w:jc w:val="center"/>
              <w:rPr>
                <w:color w:val="000000"/>
                <w:lang w:val="uk-UA" w:eastAsia="uk-UA"/>
              </w:rPr>
            </w:pPr>
          </w:p>
        </w:tc>
        <w:tc>
          <w:tcPr>
            <w:tcW w:w="1020" w:type="dxa"/>
            <w:tcBorders>
              <w:top w:val="single" w:sz="4" w:space="0" w:color="auto"/>
              <w:bottom w:val="single" w:sz="4" w:space="0" w:color="auto"/>
              <w:right w:val="single" w:sz="4" w:space="0" w:color="auto"/>
            </w:tcBorders>
            <w:shd w:val="clear" w:color="auto" w:fill="auto"/>
          </w:tcPr>
          <w:p w:rsidR="00964177" w:rsidRPr="00964177" w:rsidRDefault="00964177" w:rsidP="00964177">
            <w:pPr>
              <w:jc w:val="center"/>
            </w:pPr>
            <w:r>
              <w:rPr>
                <w:lang w:val="uk-UA"/>
              </w:rPr>
              <w:t>значимий</w:t>
            </w:r>
          </w:p>
        </w:tc>
      </w:tr>
      <w:tr w:rsidR="00964177" w:rsidRPr="00B14B6A" w:rsidTr="00964177">
        <w:trPr>
          <w:trHeight w:val="286"/>
          <w:jc w:val="center"/>
        </w:trPr>
        <w:tc>
          <w:tcPr>
            <w:tcW w:w="1064" w:type="dxa"/>
            <w:tcBorders>
              <w:top w:val="nil"/>
              <w:left w:val="single" w:sz="4" w:space="0" w:color="auto"/>
              <w:bottom w:val="single" w:sz="4" w:space="0" w:color="auto"/>
              <w:right w:val="single" w:sz="4" w:space="0" w:color="auto"/>
            </w:tcBorders>
            <w:noWrap/>
            <w:vAlign w:val="center"/>
          </w:tcPr>
          <w:p w:rsidR="000A59C4" w:rsidRPr="00964177" w:rsidRDefault="00964177" w:rsidP="0071780B">
            <w:pPr>
              <w:jc w:val="center"/>
              <w:rPr>
                <w:rFonts w:ascii="Calibri" w:hAnsi="Calibri"/>
                <w:color w:val="000000"/>
                <w:vertAlign w:val="subscript"/>
                <w:lang w:val="uk-UA"/>
              </w:rPr>
            </w:pPr>
            <w:r>
              <w:rPr>
                <w:rFonts w:ascii="Calibri" w:hAnsi="Calibri"/>
                <w:color w:val="000000"/>
              </w:rPr>
              <w:t>X</w:t>
            </w:r>
            <w:r>
              <w:rPr>
                <w:rFonts w:ascii="Calibri" w:hAnsi="Calibri"/>
                <w:color w:val="000000"/>
                <w:vertAlign w:val="subscript"/>
                <w:lang w:val="uk-UA"/>
              </w:rPr>
              <w:t>17</w:t>
            </w:r>
          </w:p>
        </w:tc>
        <w:tc>
          <w:tcPr>
            <w:tcW w:w="1547" w:type="dxa"/>
            <w:tcBorders>
              <w:top w:val="single" w:sz="4" w:space="0" w:color="auto"/>
              <w:left w:val="nil"/>
              <w:bottom w:val="single" w:sz="4" w:space="0" w:color="auto"/>
              <w:right w:val="single" w:sz="4" w:space="0" w:color="auto"/>
            </w:tcBorders>
            <w:noWrap/>
            <w:vAlign w:val="bottom"/>
          </w:tcPr>
          <w:p w:rsidR="000A59C4" w:rsidRPr="00964177" w:rsidRDefault="000A59C4" w:rsidP="0071780B">
            <w:pPr>
              <w:jc w:val="center"/>
              <w:rPr>
                <w:rFonts w:ascii="Calibri" w:hAnsi="Calibri"/>
                <w:color w:val="000000"/>
                <w:lang w:val="uk-UA"/>
              </w:rPr>
            </w:pPr>
            <w:r w:rsidRPr="00964177">
              <w:rPr>
                <w:rFonts w:ascii="Calibri" w:hAnsi="Calibri"/>
                <w:color w:val="000000"/>
              </w:rPr>
              <w:t>0,539</w:t>
            </w:r>
          </w:p>
        </w:tc>
        <w:tc>
          <w:tcPr>
            <w:tcW w:w="1704" w:type="dxa"/>
            <w:tcBorders>
              <w:top w:val="nil"/>
              <w:left w:val="nil"/>
              <w:bottom w:val="single" w:sz="4" w:space="0" w:color="auto"/>
              <w:right w:val="single" w:sz="4" w:space="0" w:color="auto"/>
            </w:tcBorders>
            <w:noWrap/>
            <w:vAlign w:val="bottom"/>
          </w:tcPr>
          <w:p w:rsidR="000A59C4" w:rsidRPr="00964177" w:rsidRDefault="000A59C4" w:rsidP="0071780B">
            <w:pPr>
              <w:jc w:val="center"/>
              <w:rPr>
                <w:rFonts w:ascii="Calibri" w:hAnsi="Calibri"/>
                <w:color w:val="000000"/>
                <w:lang w:val="uk-UA"/>
              </w:rPr>
            </w:pPr>
            <w:r w:rsidRPr="00964177">
              <w:rPr>
                <w:rFonts w:ascii="Calibri" w:hAnsi="Calibri"/>
                <w:color w:val="000000"/>
              </w:rPr>
              <w:t>0,29</w:t>
            </w:r>
            <w:r w:rsidRPr="00964177">
              <w:rPr>
                <w:rFonts w:ascii="Calibri" w:hAnsi="Calibri"/>
                <w:color w:val="000000"/>
                <w:lang w:val="uk-UA"/>
              </w:rPr>
              <w:t>1</w:t>
            </w:r>
          </w:p>
        </w:tc>
        <w:tc>
          <w:tcPr>
            <w:tcW w:w="953" w:type="dxa"/>
            <w:tcBorders>
              <w:top w:val="nil"/>
              <w:left w:val="nil"/>
              <w:bottom w:val="single" w:sz="4" w:space="0" w:color="auto"/>
              <w:right w:val="single" w:sz="4" w:space="0" w:color="auto"/>
            </w:tcBorders>
            <w:noWrap/>
            <w:vAlign w:val="bottom"/>
          </w:tcPr>
          <w:p w:rsidR="000A59C4" w:rsidRPr="00964177" w:rsidRDefault="000A59C4" w:rsidP="0071780B">
            <w:pPr>
              <w:jc w:val="center"/>
              <w:rPr>
                <w:color w:val="000000"/>
                <w:lang w:val="uk-UA"/>
              </w:rPr>
            </w:pPr>
            <w:r w:rsidRPr="00964177">
              <w:rPr>
                <w:color w:val="000000"/>
              </w:rPr>
              <w:t>3,6</w:t>
            </w:r>
            <w:r w:rsidRPr="00964177">
              <w:rPr>
                <w:color w:val="000000"/>
                <w:lang w:val="uk-UA"/>
              </w:rPr>
              <w:t>1</w:t>
            </w:r>
          </w:p>
        </w:tc>
        <w:tc>
          <w:tcPr>
            <w:tcW w:w="953" w:type="dxa"/>
            <w:tcBorders>
              <w:top w:val="nil"/>
              <w:left w:val="nil"/>
              <w:bottom w:val="single" w:sz="4" w:space="0" w:color="auto"/>
              <w:right w:val="single" w:sz="4" w:space="0" w:color="auto"/>
            </w:tcBorders>
            <w:noWrap/>
            <w:vAlign w:val="bottom"/>
          </w:tcPr>
          <w:p w:rsidR="000A59C4" w:rsidRPr="00964177" w:rsidRDefault="000A59C4" w:rsidP="0071780B">
            <w:pPr>
              <w:jc w:val="center"/>
              <w:rPr>
                <w:color w:val="000000"/>
                <w:lang w:val="uk-UA" w:eastAsia="uk-UA"/>
              </w:rPr>
            </w:pPr>
          </w:p>
        </w:tc>
        <w:tc>
          <w:tcPr>
            <w:tcW w:w="1020" w:type="dxa"/>
            <w:tcBorders>
              <w:top w:val="single" w:sz="4" w:space="0" w:color="auto"/>
              <w:bottom w:val="single" w:sz="4" w:space="0" w:color="auto"/>
              <w:right w:val="single" w:sz="4" w:space="0" w:color="auto"/>
            </w:tcBorders>
            <w:shd w:val="clear" w:color="auto" w:fill="auto"/>
          </w:tcPr>
          <w:p w:rsidR="00964177" w:rsidRPr="00964177" w:rsidRDefault="00964177" w:rsidP="00964177">
            <w:pPr>
              <w:jc w:val="center"/>
            </w:pPr>
            <w:r>
              <w:rPr>
                <w:lang w:val="uk-UA"/>
              </w:rPr>
              <w:t>значимий</w:t>
            </w:r>
          </w:p>
        </w:tc>
      </w:tr>
    </w:tbl>
    <w:p w:rsidR="000A59C4"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sidRPr="000A135E">
        <w:rPr>
          <w:lang w:val="uk-UA"/>
        </w:rPr>
        <w:t>Бачимо, що коефіцієнт кореляції для Х</w:t>
      </w:r>
      <w:r w:rsidRPr="000A135E">
        <w:rPr>
          <w:vertAlign w:val="subscript"/>
          <w:lang w:val="uk-UA"/>
        </w:rPr>
        <w:t>9</w:t>
      </w:r>
      <w:r w:rsidRPr="000A135E">
        <w:rPr>
          <w:lang w:val="uk-UA"/>
        </w:rPr>
        <w:t xml:space="preserve"> незначимий.</w:t>
      </w:r>
    </w:p>
    <w:p w:rsidR="000A59C4" w:rsidRPr="000A135E" w:rsidRDefault="000A59C4" w:rsidP="00511835">
      <w:pPr>
        <w:spacing w:line="360" w:lineRule="auto"/>
        <w:ind w:firstLine="709"/>
        <w:jc w:val="both"/>
        <w:rPr>
          <w:lang w:val="uk-UA"/>
        </w:rPr>
      </w:pPr>
      <w:r w:rsidRPr="000A135E">
        <w:rPr>
          <w:lang w:val="uk-UA"/>
        </w:rPr>
        <w:t>Потрібно перевірити фактори на мультиколінеарність, визначник матриці парних коефіцієнтів кореляції дорівнює 0,313. Було виконано повну перевірку на мультиколінеарність за алгоритмом пункту 2.4.1.</w:t>
      </w:r>
    </w:p>
    <w:p w:rsidR="000A59C4" w:rsidRPr="000A135E" w:rsidRDefault="000A59C4" w:rsidP="00511835">
      <w:pPr>
        <w:spacing w:line="360" w:lineRule="auto"/>
        <w:ind w:firstLine="709"/>
        <w:jc w:val="both"/>
        <w:rPr>
          <w:lang w:val="uk-UA"/>
        </w:rPr>
      </w:pPr>
      <w:r w:rsidRPr="000A135E">
        <w:rPr>
          <w:spacing w:val="-1"/>
          <w:lang w:val="uk-UA"/>
        </w:rPr>
        <w:t>Було стандартизовано ознаки та перевірено всю множинну за χ</w:t>
      </w:r>
      <w:r w:rsidRPr="000A135E">
        <w:rPr>
          <w:spacing w:val="-1"/>
          <w:vertAlign w:val="superscript"/>
          <w:lang w:val="uk-UA"/>
        </w:rPr>
        <w:t>2</w:t>
      </w:r>
      <w:r w:rsidRPr="000A135E">
        <w:rPr>
          <w:spacing w:val="-1"/>
          <w:lang w:val="uk-UA"/>
        </w:rPr>
        <w:t xml:space="preserve"> – критерієм ( 2.19) з ступенем рівня свободи 15.  Перевірили чи існує мультиколінеарність для множини даних, знайдемо χ</w:t>
      </w:r>
      <w:r w:rsidRPr="000A135E">
        <w:rPr>
          <w:spacing w:val="-1"/>
          <w:vertAlign w:val="superscript"/>
          <w:lang w:val="uk-UA"/>
        </w:rPr>
        <w:t>2</w:t>
      </w:r>
      <w:r w:rsidRPr="000A135E">
        <w:rPr>
          <w:spacing w:val="-1"/>
          <w:vertAlign w:val="subscript"/>
          <w:lang w:val="uk-UA"/>
        </w:rPr>
        <w:t>емп</w:t>
      </w:r>
      <w:r w:rsidRPr="000A135E">
        <w:rPr>
          <w:spacing w:val="-1"/>
          <w:lang w:val="uk-UA"/>
        </w:rPr>
        <w:t xml:space="preserve">, яке дорівнює </w:t>
      </w:r>
      <w:r w:rsidRPr="000A135E">
        <w:rPr>
          <w:lang w:val="uk-UA"/>
        </w:rPr>
        <w:t>47,1</w:t>
      </w:r>
      <w:r w:rsidRPr="000A135E">
        <w:rPr>
          <w:spacing w:val="-1"/>
          <w:lang w:val="uk-UA"/>
        </w:rPr>
        <w:t>, а χ</w:t>
      </w:r>
      <w:r w:rsidRPr="000A135E">
        <w:rPr>
          <w:spacing w:val="-1"/>
          <w:vertAlign w:val="superscript"/>
          <w:lang w:val="uk-UA"/>
        </w:rPr>
        <w:t>2</w:t>
      </w:r>
      <w:r w:rsidRPr="000A135E">
        <w:rPr>
          <w:spacing w:val="-1"/>
          <w:vertAlign w:val="subscript"/>
          <w:lang w:val="uk-UA"/>
        </w:rPr>
        <w:t>табл</w:t>
      </w:r>
      <w:r w:rsidRPr="000A135E">
        <w:rPr>
          <w:spacing w:val="-1"/>
          <w:lang w:val="uk-UA"/>
        </w:rPr>
        <w:t>=</w:t>
      </w:r>
      <w:r w:rsidRPr="000A135E">
        <w:rPr>
          <w:lang w:val="uk-UA"/>
        </w:rPr>
        <w:t xml:space="preserve"> 18,3</w:t>
      </w:r>
      <w:r w:rsidRPr="000A135E">
        <w:rPr>
          <w:spacing w:val="-1"/>
          <w:lang w:val="uk-UA"/>
        </w:rPr>
        <w:t xml:space="preserve">, тобто  серед множини даних існує мультиколінеарність. </w:t>
      </w:r>
    </w:p>
    <w:p w:rsidR="000A59C4" w:rsidRPr="000A135E" w:rsidRDefault="000A59C4" w:rsidP="00511835">
      <w:pPr>
        <w:spacing w:line="360" w:lineRule="auto"/>
        <w:ind w:firstLine="709"/>
        <w:jc w:val="both"/>
        <w:rPr>
          <w:lang w:val="uk-UA"/>
        </w:rPr>
      </w:pPr>
      <w:r w:rsidRPr="000A135E">
        <w:rPr>
          <w:spacing w:val="-1"/>
          <w:lang w:val="uk-UA"/>
        </w:rPr>
        <w:t xml:space="preserve">Перевірили чи існує мультиколінеарність між однією змінною з усіма іншими, використовуючи </w:t>
      </w:r>
      <w:r w:rsidRPr="000A135E">
        <w:rPr>
          <w:spacing w:val="-1"/>
          <w:lang w:val="en-US"/>
        </w:rPr>
        <w:t>F</w:t>
      </w:r>
      <w:r w:rsidRPr="000A135E">
        <w:rPr>
          <w:spacing w:val="-1"/>
          <w:lang w:val="uk-UA"/>
        </w:rPr>
        <w:t xml:space="preserve">–критерій формула (2.20), </w:t>
      </w:r>
      <w:r>
        <w:rPr>
          <w:spacing w:val="-1"/>
          <w:lang w:val="uk-UA"/>
        </w:rPr>
        <w:t>отримані об</w:t>
      </w:r>
      <w:r w:rsidR="00504C97">
        <w:rPr>
          <w:spacing w:val="-1"/>
          <w:lang w:val="uk-UA"/>
        </w:rPr>
        <w:t>рахунки занесені до таблиці 3.11</w:t>
      </w:r>
      <w:r w:rsidRPr="000A135E">
        <w:rPr>
          <w:spacing w:val="-1"/>
          <w:lang w:val="uk-UA"/>
        </w:rPr>
        <w:t xml:space="preserve">  та знайдено </w:t>
      </w:r>
      <w:r w:rsidRPr="000A135E">
        <w:rPr>
          <w:lang w:val="uk-UA"/>
        </w:rPr>
        <w:t>табличне значення з</w:t>
      </w:r>
      <w:r w:rsidRPr="000A135E">
        <w:rPr>
          <w:spacing w:val="-1"/>
          <w:lang w:val="uk-UA"/>
        </w:rPr>
        <w:t xml:space="preserve"> ступенями свободи </w:t>
      </w:r>
      <w:r w:rsidRPr="000A135E">
        <w:rPr>
          <w:position w:val="-12"/>
          <w:lang w:val="uk-UA"/>
        </w:rPr>
        <w:object w:dxaOrig="880" w:dyaOrig="360">
          <v:shape id="_x0000_i1310" type="#_x0000_t75" style="width:44.25pt;height:18pt" o:ole="">
            <v:imagedata r:id="rId230" o:title=""/>
          </v:shape>
          <o:OLEObject Type="Embed" ProgID="Equation.3" ShapeID="_x0000_i1310" DrawAspect="Content" ObjectID="_1416116411" r:id="rId561"/>
        </w:object>
      </w:r>
      <w:r w:rsidRPr="000A135E">
        <w:rPr>
          <w:lang w:val="uk-UA"/>
        </w:rPr>
        <w:t xml:space="preserve"> =39 і   (</w:t>
      </w:r>
      <w:r w:rsidRPr="000A135E">
        <w:rPr>
          <w:lang w:val="en-US"/>
        </w:rPr>
        <w:t>m</w:t>
      </w:r>
      <w:r w:rsidRPr="000A135E">
        <w:rPr>
          <w:lang w:val="uk-UA"/>
        </w:rPr>
        <w:t xml:space="preserve"> – 1) =4 та рівнем значущості α =0,05 отримали 5,7.</w:t>
      </w:r>
    </w:p>
    <w:p w:rsidR="000A59C4" w:rsidRPr="000A135E" w:rsidRDefault="000A59C4" w:rsidP="00511835">
      <w:pPr>
        <w:spacing w:line="360" w:lineRule="auto"/>
        <w:ind w:firstLine="709"/>
        <w:jc w:val="both"/>
        <w:rPr>
          <w:position w:val="-24"/>
          <w:lang w:val="uk-UA"/>
        </w:rPr>
      </w:pPr>
    </w:p>
    <w:p w:rsidR="000A59C4" w:rsidRPr="00765629" w:rsidRDefault="00964177" w:rsidP="003423B5">
      <w:pPr>
        <w:spacing w:line="360" w:lineRule="auto"/>
        <w:ind w:firstLine="709"/>
        <w:jc w:val="both"/>
        <w:rPr>
          <w:spacing w:val="-1"/>
        </w:rPr>
      </w:pPr>
      <w:r>
        <w:rPr>
          <w:spacing w:val="-1"/>
          <w:lang w:val="uk-UA"/>
        </w:rPr>
        <w:t>Таблиця 3.11</w:t>
      </w:r>
      <w:r w:rsidR="000A59C4" w:rsidRPr="000A135E">
        <w:rPr>
          <w:spacing w:val="-1"/>
          <w:lang w:val="uk-UA"/>
        </w:rPr>
        <w:t xml:space="preserve"> – Значення </w:t>
      </w:r>
      <w:r w:rsidR="000A59C4" w:rsidRPr="000A135E">
        <w:rPr>
          <w:spacing w:val="-1"/>
          <w:lang w:val="en-US"/>
        </w:rPr>
        <w:t>F</w:t>
      </w:r>
      <w:r w:rsidR="00504C97">
        <w:rPr>
          <w:spacing w:val="-1"/>
          <w:lang w:val="uk-UA"/>
        </w:rPr>
        <w:t xml:space="preserve"> ̽</w:t>
      </w:r>
      <w:r w:rsidR="000A59C4" w:rsidRPr="00765629">
        <w:rPr>
          <w:spacing w:val="-1"/>
        </w:rPr>
        <w:t xml:space="preserve"> – </w:t>
      </w:r>
      <w:r w:rsidR="000A59C4" w:rsidRPr="000A135E">
        <w:rPr>
          <w:spacing w:val="-1"/>
        </w:rPr>
        <w:t>критер</w:t>
      </w:r>
      <w:r w:rsidR="000A59C4" w:rsidRPr="000A135E">
        <w:rPr>
          <w:spacing w:val="-1"/>
          <w:lang w:val="uk-UA"/>
        </w:rPr>
        <w:t>ію</w:t>
      </w:r>
    </w:p>
    <w:tbl>
      <w:tblPr>
        <w:tblW w:w="2080" w:type="dxa"/>
        <w:jc w:val="center"/>
        <w:tblInd w:w="746" w:type="dxa"/>
        <w:tblLook w:val="00A0" w:firstRow="1" w:lastRow="0" w:firstColumn="1" w:lastColumn="0" w:noHBand="0" w:noVBand="0"/>
      </w:tblPr>
      <w:tblGrid>
        <w:gridCol w:w="872"/>
        <w:gridCol w:w="1208"/>
      </w:tblGrid>
      <w:tr w:rsidR="000A59C4" w:rsidRPr="008630A2" w:rsidTr="00042881">
        <w:trPr>
          <w:trHeight w:val="300"/>
          <w:jc w:val="center"/>
        </w:trPr>
        <w:tc>
          <w:tcPr>
            <w:tcW w:w="2080" w:type="dxa"/>
            <w:gridSpan w:val="2"/>
            <w:tcBorders>
              <w:top w:val="single" w:sz="4" w:space="0" w:color="auto"/>
              <w:left w:val="single" w:sz="4" w:space="0" w:color="auto"/>
              <w:bottom w:val="single" w:sz="4" w:space="0" w:color="auto"/>
              <w:right w:val="single" w:sz="4" w:space="0" w:color="000000"/>
            </w:tcBorders>
            <w:noWrap/>
            <w:vAlign w:val="bottom"/>
          </w:tcPr>
          <w:p w:rsidR="000A59C4" w:rsidRPr="008630A2" w:rsidRDefault="000A59C4" w:rsidP="00BA2E90">
            <w:pPr>
              <w:jc w:val="center"/>
              <w:rPr>
                <w:rFonts w:ascii="Calibri" w:hAnsi="Calibri"/>
                <w:color w:val="000000"/>
              </w:rPr>
            </w:pPr>
            <w:r w:rsidRPr="008630A2">
              <w:rPr>
                <w:rFonts w:ascii="Calibri" w:hAnsi="Calibri"/>
                <w:color w:val="000000"/>
                <w:sz w:val="22"/>
                <w:szCs w:val="22"/>
              </w:rPr>
              <w:t xml:space="preserve">F </w:t>
            </w:r>
            <w:r w:rsidR="00504C97">
              <w:rPr>
                <w:rFonts w:ascii="Calibri" w:hAnsi="Calibri"/>
                <w:color w:val="000000"/>
                <w:sz w:val="22"/>
                <w:szCs w:val="22"/>
                <w:lang w:val="uk-UA"/>
              </w:rPr>
              <w:t xml:space="preserve"> ̽</w:t>
            </w:r>
            <w:r w:rsidRPr="008630A2">
              <w:rPr>
                <w:rFonts w:ascii="Calibri" w:hAnsi="Calibri"/>
                <w:color w:val="000000"/>
                <w:sz w:val="22"/>
                <w:szCs w:val="22"/>
              </w:rPr>
              <w:t xml:space="preserve">- критерій </w:t>
            </w:r>
          </w:p>
        </w:tc>
      </w:tr>
      <w:tr w:rsidR="000A59C4" w:rsidRPr="008630A2" w:rsidTr="00042881">
        <w:trPr>
          <w:trHeight w:val="300"/>
          <w:jc w:val="center"/>
        </w:trPr>
        <w:tc>
          <w:tcPr>
            <w:tcW w:w="872" w:type="dxa"/>
            <w:tcBorders>
              <w:top w:val="single" w:sz="4" w:space="0" w:color="auto"/>
              <w:left w:val="single" w:sz="4" w:space="0" w:color="auto"/>
              <w:bottom w:val="single" w:sz="4" w:space="0" w:color="auto"/>
              <w:right w:val="single" w:sz="4" w:space="0" w:color="auto"/>
            </w:tcBorders>
            <w:noWrap/>
            <w:vAlign w:val="bottom"/>
          </w:tcPr>
          <w:p w:rsidR="000A59C4" w:rsidRPr="008630A2" w:rsidRDefault="000A59C4" w:rsidP="00BA2E90">
            <w:pPr>
              <w:jc w:val="right"/>
              <w:rPr>
                <w:rFonts w:ascii="Calibri" w:hAnsi="Calibri"/>
                <w:color w:val="000000"/>
              </w:rPr>
            </w:pPr>
            <w:r w:rsidRPr="008630A2">
              <w:rPr>
                <w:rFonts w:ascii="Calibri" w:hAnsi="Calibri"/>
                <w:color w:val="000000"/>
                <w:sz w:val="22"/>
                <w:szCs w:val="22"/>
              </w:rPr>
              <w:t>F11=</w:t>
            </w:r>
          </w:p>
        </w:tc>
        <w:tc>
          <w:tcPr>
            <w:tcW w:w="1208" w:type="dxa"/>
            <w:tcBorders>
              <w:top w:val="single" w:sz="4" w:space="0" w:color="auto"/>
              <w:left w:val="nil"/>
              <w:bottom w:val="single" w:sz="4" w:space="0" w:color="auto"/>
              <w:right w:val="single" w:sz="4" w:space="0" w:color="auto"/>
            </w:tcBorders>
            <w:noWrap/>
            <w:vAlign w:val="bottom"/>
          </w:tcPr>
          <w:p w:rsidR="000A59C4" w:rsidRPr="008630A2" w:rsidRDefault="000A59C4" w:rsidP="00BA2E90">
            <w:pPr>
              <w:jc w:val="right"/>
              <w:rPr>
                <w:rFonts w:ascii="Calibri" w:hAnsi="Calibri"/>
                <w:color w:val="000000"/>
              </w:rPr>
            </w:pPr>
            <w:r w:rsidRPr="008630A2">
              <w:rPr>
                <w:rFonts w:ascii="Calibri" w:hAnsi="Calibri"/>
                <w:color w:val="000000"/>
                <w:sz w:val="22"/>
                <w:szCs w:val="22"/>
              </w:rPr>
              <w:t>4,433</w:t>
            </w:r>
          </w:p>
        </w:tc>
      </w:tr>
      <w:tr w:rsidR="000A59C4" w:rsidRPr="008630A2" w:rsidTr="00042881">
        <w:trPr>
          <w:trHeight w:val="300"/>
          <w:jc w:val="center"/>
        </w:trPr>
        <w:tc>
          <w:tcPr>
            <w:tcW w:w="872" w:type="dxa"/>
            <w:tcBorders>
              <w:top w:val="nil"/>
              <w:left w:val="single" w:sz="4" w:space="0" w:color="auto"/>
              <w:bottom w:val="single" w:sz="4" w:space="0" w:color="auto"/>
              <w:right w:val="single" w:sz="4" w:space="0" w:color="auto"/>
            </w:tcBorders>
            <w:noWrap/>
            <w:vAlign w:val="bottom"/>
          </w:tcPr>
          <w:p w:rsidR="000A59C4" w:rsidRPr="008630A2" w:rsidRDefault="000A59C4" w:rsidP="00BA2E90">
            <w:pPr>
              <w:jc w:val="right"/>
              <w:rPr>
                <w:rFonts w:ascii="Calibri" w:hAnsi="Calibri"/>
                <w:color w:val="000000"/>
              </w:rPr>
            </w:pPr>
            <w:r w:rsidRPr="008630A2">
              <w:rPr>
                <w:rFonts w:ascii="Calibri" w:hAnsi="Calibri"/>
                <w:color w:val="000000"/>
                <w:sz w:val="22"/>
                <w:szCs w:val="22"/>
              </w:rPr>
              <w:t>F22=</w:t>
            </w:r>
          </w:p>
        </w:tc>
        <w:tc>
          <w:tcPr>
            <w:tcW w:w="1208" w:type="dxa"/>
            <w:tcBorders>
              <w:top w:val="nil"/>
              <w:left w:val="nil"/>
              <w:bottom w:val="single" w:sz="4" w:space="0" w:color="auto"/>
              <w:right w:val="single" w:sz="4" w:space="0" w:color="auto"/>
            </w:tcBorders>
            <w:noWrap/>
            <w:vAlign w:val="bottom"/>
          </w:tcPr>
          <w:p w:rsidR="000A59C4" w:rsidRPr="008630A2" w:rsidRDefault="000A59C4" w:rsidP="00BA2E90">
            <w:pPr>
              <w:jc w:val="right"/>
              <w:rPr>
                <w:rFonts w:ascii="Calibri" w:hAnsi="Calibri"/>
                <w:color w:val="000000"/>
              </w:rPr>
            </w:pPr>
            <w:r w:rsidRPr="008630A2">
              <w:rPr>
                <w:rFonts w:ascii="Calibri" w:hAnsi="Calibri"/>
                <w:color w:val="000000"/>
                <w:sz w:val="22"/>
                <w:szCs w:val="22"/>
              </w:rPr>
              <w:t>4,916</w:t>
            </w:r>
          </w:p>
        </w:tc>
      </w:tr>
      <w:tr w:rsidR="000A59C4" w:rsidRPr="008630A2" w:rsidTr="00042881">
        <w:trPr>
          <w:trHeight w:val="300"/>
          <w:jc w:val="center"/>
        </w:trPr>
        <w:tc>
          <w:tcPr>
            <w:tcW w:w="872" w:type="dxa"/>
            <w:tcBorders>
              <w:top w:val="nil"/>
              <w:left w:val="single" w:sz="4" w:space="0" w:color="auto"/>
              <w:bottom w:val="single" w:sz="4" w:space="0" w:color="auto"/>
              <w:right w:val="single" w:sz="4" w:space="0" w:color="auto"/>
            </w:tcBorders>
            <w:noWrap/>
            <w:vAlign w:val="bottom"/>
          </w:tcPr>
          <w:p w:rsidR="000A59C4" w:rsidRPr="008630A2" w:rsidRDefault="000A59C4" w:rsidP="00BA2E90">
            <w:pPr>
              <w:jc w:val="right"/>
              <w:rPr>
                <w:rFonts w:ascii="Calibri" w:hAnsi="Calibri"/>
                <w:color w:val="000000"/>
              </w:rPr>
            </w:pPr>
            <w:r w:rsidRPr="008630A2">
              <w:rPr>
                <w:rFonts w:ascii="Calibri" w:hAnsi="Calibri"/>
                <w:color w:val="000000"/>
                <w:sz w:val="22"/>
                <w:szCs w:val="22"/>
              </w:rPr>
              <w:t>F33=</w:t>
            </w:r>
          </w:p>
        </w:tc>
        <w:tc>
          <w:tcPr>
            <w:tcW w:w="1208" w:type="dxa"/>
            <w:tcBorders>
              <w:top w:val="nil"/>
              <w:left w:val="nil"/>
              <w:bottom w:val="single" w:sz="4" w:space="0" w:color="auto"/>
              <w:right w:val="single" w:sz="4" w:space="0" w:color="auto"/>
            </w:tcBorders>
            <w:noWrap/>
            <w:vAlign w:val="bottom"/>
          </w:tcPr>
          <w:p w:rsidR="000A59C4" w:rsidRPr="008630A2" w:rsidRDefault="000A59C4" w:rsidP="00BA2E90">
            <w:pPr>
              <w:jc w:val="right"/>
              <w:rPr>
                <w:rFonts w:ascii="Calibri" w:hAnsi="Calibri"/>
                <w:color w:val="000000"/>
              </w:rPr>
            </w:pPr>
            <w:r w:rsidRPr="008630A2">
              <w:rPr>
                <w:rFonts w:ascii="Calibri" w:hAnsi="Calibri"/>
                <w:color w:val="000000"/>
                <w:sz w:val="22"/>
                <w:szCs w:val="22"/>
              </w:rPr>
              <w:t>2,161</w:t>
            </w:r>
          </w:p>
        </w:tc>
      </w:tr>
      <w:tr w:rsidR="000A59C4" w:rsidRPr="008630A2" w:rsidTr="00D9435F">
        <w:trPr>
          <w:trHeight w:val="300"/>
          <w:jc w:val="center"/>
        </w:trPr>
        <w:tc>
          <w:tcPr>
            <w:tcW w:w="872" w:type="dxa"/>
            <w:tcBorders>
              <w:top w:val="nil"/>
              <w:left w:val="single" w:sz="4" w:space="0" w:color="auto"/>
              <w:bottom w:val="single" w:sz="4" w:space="0" w:color="auto"/>
              <w:right w:val="single" w:sz="4" w:space="0" w:color="auto"/>
            </w:tcBorders>
            <w:noWrap/>
            <w:vAlign w:val="bottom"/>
          </w:tcPr>
          <w:p w:rsidR="000A59C4" w:rsidRPr="008630A2" w:rsidRDefault="000A59C4" w:rsidP="00BA2E90">
            <w:pPr>
              <w:jc w:val="right"/>
              <w:rPr>
                <w:rFonts w:ascii="Calibri" w:hAnsi="Calibri"/>
                <w:color w:val="000000"/>
              </w:rPr>
            </w:pPr>
            <w:r w:rsidRPr="008630A2">
              <w:rPr>
                <w:rFonts w:ascii="Calibri" w:hAnsi="Calibri"/>
                <w:color w:val="000000"/>
                <w:sz w:val="22"/>
                <w:szCs w:val="22"/>
              </w:rPr>
              <w:t>F44=</w:t>
            </w:r>
          </w:p>
        </w:tc>
        <w:tc>
          <w:tcPr>
            <w:tcW w:w="1208" w:type="dxa"/>
            <w:tcBorders>
              <w:top w:val="nil"/>
              <w:left w:val="nil"/>
              <w:bottom w:val="single" w:sz="4" w:space="0" w:color="auto"/>
              <w:right w:val="single" w:sz="4" w:space="0" w:color="auto"/>
            </w:tcBorders>
            <w:shd w:val="clear" w:color="auto" w:fill="auto"/>
            <w:noWrap/>
            <w:vAlign w:val="bottom"/>
          </w:tcPr>
          <w:p w:rsidR="000A59C4" w:rsidRPr="00D9435F" w:rsidRDefault="000A59C4" w:rsidP="00BA2E90">
            <w:pPr>
              <w:jc w:val="right"/>
              <w:rPr>
                <w:rFonts w:ascii="Calibri" w:hAnsi="Calibri"/>
                <w:b/>
                <w:color w:val="000000"/>
              </w:rPr>
            </w:pPr>
            <w:r w:rsidRPr="00D9435F">
              <w:rPr>
                <w:rFonts w:ascii="Calibri" w:hAnsi="Calibri"/>
                <w:b/>
                <w:color w:val="000000"/>
                <w:sz w:val="22"/>
                <w:szCs w:val="22"/>
              </w:rPr>
              <w:t>12,154</w:t>
            </w:r>
          </w:p>
        </w:tc>
      </w:tr>
      <w:tr w:rsidR="000A59C4" w:rsidRPr="008630A2" w:rsidTr="00042881">
        <w:trPr>
          <w:trHeight w:val="300"/>
          <w:jc w:val="center"/>
        </w:trPr>
        <w:tc>
          <w:tcPr>
            <w:tcW w:w="872" w:type="dxa"/>
            <w:tcBorders>
              <w:top w:val="nil"/>
              <w:left w:val="single" w:sz="4" w:space="0" w:color="auto"/>
              <w:bottom w:val="single" w:sz="4" w:space="0" w:color="auto"/>
              <w:right w:val="single" w:sz="4" w:space="0" w:color="auto"/>
            </w:tcBorders>
            <w:noWrap/>
            <w:vAlign w:val="bottom"/>
          </w:tcPr>
          <w:p w:rsidR="000A59C4" w:rsidRPr="008630A2" w:rsidRDefault="000A59C4" w:rsidP="00BA2E90">
            <w:pPr>
              <w:jc w:val="right"/>
              <w:rPr>
                <w:rFonts w:ascii="Calibri" w:hAnsi="Calibri"/>
                <w:color w:val="000000"/>
              </w:rPr>
            </w:pPr>
            <w:r w:rsidRPr="008630A2">
              <w:rPr>
                <w:rFonts w:ascii="Calibri" w:hAnsi="Calibri"/>
                <w:color w:val="000000"/>
                <w:sz w:val="22"/>
                <w:szCs w:val="22"/>
              </w:rPr>
              <w:t>F55=</w:t>
            </w:r>
          </w:p>
        </w:tc>
        <w:tc>
          <w:tcPr>
            <w:tcW w:w="1208" w:type="dxa"/>
            <w:tcBorders>
              <w:top w:val="nil"/>
              <w:left w:val="nil"/>
              <w:bottom w:val="single" w:sz="4" w:space="0" w:color="auto"/>
              <w:right w:val="single" w:sz="4" w:space="0" w:color="auto"/>
            </w:tcBorders>
            <w:noWrap/>
            <w:vAlign w:val="bottom"/>
          </w:tcPr>
          <w:p w:rsidR="000A59C4" w:rsidRPr="008630A2" w:rsidRDefault="000A59C4" w:rsidP="00BA2E90">
            <w:pPr>
              <w:jc w:val="right"/>
              <w:rPr>
                <w:rFonts w:ascii="Calibri" w:hAnsi="Calibri"/>
                <w:color w:val="000000"/>
              </w:rPr>
            </w:pPr>
            <w:r w:rsidRPr="008630A2">
              <w:rPr>
                <w:rFonts w:ascii="Calibri" w:hAnsi="Calibri"/>
                <w:color w:val="000000"/>
                <w:sz w:val="22"/>
                <w:szCs w:val="22"/>
              </w:rPr>
              <w:t>5,213</w:t>
            </w:r>
          </w:p>
        </w:tc>
      </w:tr>
    </w:tbl>
    <w:p w:rsidR="000A59C4" w:rsidRPr="000A135E" w:rsidRDefault="000A59C4" w:rsidP="00511835">
      <w:pPr>
        <w:spacing w:line="360" w:lineRule="auto"/>
        <w:ind w:firstLine="709"/>
        <w:jc w:val="both"/>
        <w:rPr>
          <w:spacing w:val="-1"/>
          <w:lang w:val="uk-UA"/>
        </w:rPr>
      </w:pPr>
    </w:p>
    <w:p w:rsidR="000A59C4" w:rsidRPr="000A135E" w:rsidRDefault="00B87D77" w:rsidP="00511835">
      <w:pPr>
        <w:spacing w:line="360" w:lineRule="auto"/>
        <w:ind w:firstLine="709"/>
        <w:jc w:val="both"/>
        <w:rPr>
          <w:spacing w:val="-1"/>
          <w:lang w:val="uk-UA"/>
        </w:rPr>
      </w:pPr>
      <w:r>
        <w:rPr>
          <w:spacing w:val="-1"/>
          <w:lang w:val="uk-UA"/>
        </w:rPr>
        <w:t>Бачимо</w:t>
      </w:r>
      <w:r w:rsidR="000A59C4" w:rsidRPr="000A135E">
        <w:rPr>
          <w:spacing w:val="-1"/>
          <w:lang w:val="uk-UA"/>
        </w:rPr>
        <w:t>,  що  з ознакою Х</w:t>
      </w:r>
      <w:r w:rsidR="000A59C4" w:rsidRPr="000A135E">
        <w:rPr>
          <w:spacing w:val="-1"/>
          <w:vertAlign w:val="subscript"/>
          <w:lang w:val="uk-UA"/>
        </w:rPr>
        <w:t>15</w:t>
      </w:r>
      <w:r w:rsidR="000A59C4" w:rsidRPr="000A135E">
        <w:rPr>
          <w:spacing w:val="-1"/>
          <w:lang w:val="uk-UA"/>
        </w:rPr>
        <w:t xml:space="preserve"> – </w:t>
      </w:r>
      <w:r w:rsidR="000A59C4" w:rsidRPr="000A135E">
        <w:rPr>
          <w:spacing w:val="-2"/>
          <w:lang w:val="uk-UA"/>
        </w:rPr>
        <w:t>оборотність нормованих оборотних коштів</w:t>
      </w:r>
      <w:r w:rsidR="000A59C4" w:rsidRPr="000A135E">
        <w:rPr>
          <w:spacing w:val="-1"/>
          <w:lang w:val="uk-UA"/>
        </w:rPr>
        <w:t>, з усіма іншими існує мультиколінеарність.</w:t>
      </w:r>
    </w:p>
    <w:p w:rsidR="000A59C4" w:rsidRPr="000A135E" w:rsidRDefault="000A59C4" w:rsidP="00511835">
      <w:pPr>
        <w:spacing w:line="360" w:lineRule="auto"/>
        <w:ind w:firstLine="709"/>
        <w:jc w:val="both"/>
        <w:rPr>
          <w:spacing w:val="-1"/>
          <w:lang w:val="uk-UA"/>
        </w:rPr>
      </w:pPr>
      <w:r w:rsidRPr="000A135E">
        <w:rPr>
          <w:spacing w:val="-1"/>
          <w:lang w:val="uk-UA"/>
        </w:rPr>
        <w:t xml:space="preserve">Перевірили чи існує мультиколінеарність між усіма парами за </w:t>
      </w:r>
      <w:r w:rsidRPr="000A135E">
        <w:rPr>
          <w:spacing w:val="-1"/>
          <w:lang w:val="en-US"/>
        </w:rPr>
        <w:t>t</w:t>
      </w:r>
      <w:r w:rsidRPr="000A135E">
        <w:rPr>
          <w:spacing w:val="-1"/>
          <w:lang w:val="uk-UA"/>
        </w:rPr>
        <w:t xml:space="preserve">–критерієм,  формула  (2.21). </w:t>
      </w:r>
      <w:r>
        <w:rPr>
          <w:spacing w:val="-1"/>
          <w:lang w:val="uk-UA"/>
        </w:rPr>
        <w:t>Отриманні значення занесені до таблиці 3.1</w:t>
      </w:r>
      <w:r w:rsidR="00B87D77">
        <w:rPr>
          <w:spacing w:val="-1"/>
          <w:lang w:val="uk-UA"/>
        </w:rPr>
        <w:t>2</w:t>
      </w:r>
      <w:r>
        <w:rPr>
          <w:spacing w:val="-1"/>
          <w:lang w:val="uk-UA"/>
        </w:rPr>
        <w:t>.</w:t>
      </w:r>
    </w:p>
    <w:p w:rsidR="000A59C4" w:rsidRPr="000A135E" w:rsidRDefault="000A59C4" w:rsidP="00511835">
      <w:pPr>
        <w:spacing w:line="360" w:lineRule="auto"/>
        <w:ind w:firstLine="709"/>
        <w:jc w:val="both"/>
        <w:rPr>
          <w:spacing w:val="-1"/>
          <w:lang w:val="uk-UA"/>
        </w:rPr>
      </w:pPr>
    </w:p>
    <w:p w:rsidR="000A59C4" w:rsidRDefault="000A59C4" w:rsidP="00765629">
      <w:pPr>
        <w:spacing w:line="360" w:lineRule="auto"/>
        <w:ind w:firstLine="2552"/>
        <w:jc w:val="both"/>
        <w:rPr>
          <w:spacing w:val="-1"/>
          <w:lang w:val="uk-UA"/>
        </w:rPr>
      </w:pPr>
    </w:p>
    <w:p w:rsidR="000A59C4" w:rsidRPr="000A135E" w:rsidRDefault="000A59C4" w:rsidP="00765629">
      <w:pPr>
        <w:spacing w:line="360" w:lineRule="auto"/>
        <w:ind w:firstLine="2552"/>
        <w:jc w:val="both"/>
        <w:rPr>
          <w:spacing w:val="-1"/>
          <w:lang w:val="uk-UA"/>
        </w:rPr>
      </w:pPr>
      <w:r>
        <w:rPr>
          <w:spacing w:val="-1"/>
          <w:lang w:val="uk-UA"/>
        </w:rPr>
        <w:lastRenderedPageBreak/>
        <w:t>Таблиця 3.1</w:t>
      </w:r>
      <w:r w:rsidR="00B87D77">
        <w:rPr>
          <w:spacing w:val="-1"/>
          <w:lang w:val="uk-UA"/>
        </w:rPr>
        <w:t>2</w:t>
      </w:r>
      <w:r w:rsidRPr="000A135E">
        <w:rPr>
          <w:spacing w:val="-1"/>
          <w:lang w:val="uk-UA"/>
        </w:rPr>
        <w:t xml:space="preserve"> – Значення </w:t>
      </w:r>
      <w:r w:rsidRPr="000A135E">
        <w:rPr>
          <w:spacing w:val="-1"/>
          <w:lang w:val="en-US"/>
        </w:rPr>
        <w:t>t</w:t>
      </w:r>
      <w:r w:rsidRPr="000A135E">
        <w:rPr>
          <w:spacing w:val="-1"/>
          <w:lang w:val="uk-UA"/>
        </w:rPr>
        <w:t xml:space="preserve">–критерію </w:t>
      </w:r>
    </w:p>
    <w:tbl>
      <w:tblPr>
        <w:tblW w:w="4240" w:type="dxa"/>
        <w:jc w:val="center"/>
        <w:tblInd w:w="93" w:type="dxa"/>
        <w:tblLook w:val="00A0" w:firstRow="1" w:lastRow="0" w:firstColumn="1" w:lastColumn="0" w:noHBand="0" w:noVBand="0"/>
      </w:tblPr>
      <w:tblGrid>
        <w:gridCol w:w="960"/>
        <w:gridCol w:w="1120"/>
        <w:gridCol w:w="1120"/>
        <w:gridCol w:w="1040"/>
      </w:tblGrid>
      <w:tr w:rsidR="000A59C4" w:rsidRPr="002912C2" w:rsidTr="00B87D77">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bottom"/>
          </w:tcPr>
          <w:p w:rsidR="000A59C4" w:rsidRPr="002912C2" w:rsidRDefault="000A59C4" w:rsidP="00BA2E90">
            <w:pPr>
              <w:jc w:val="right"/>
              <w:rPr>
                <w:rFonts w:ascii="Calibri" w:hAnsi="Calibri"/>
                <w:color w:val="000000"/>
              </w:rPr>
            </w:pPr>
            <w:r w:rsidRPr="002912C2">
              <w:rPr>
                <w:rFonts w:ascii="Calibri" w:hAnsi="Calibri"/>
                <w:color w:val="000000"/>
                <w:sz w:val="22"/>
                <w:szCs w:val="22"/>
              </w:rPr>
              <w:t>0,045</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0A59C4" w:rsidRPr="00B87D77" w:rsidRDefault="000A59C4" w:rsidP="00BA2E90">
            <w:pPr>
              <w:jc w:val="right"/>
              <w:rPr>
                <w:rFonts w:ascii="Calibri" w:hAnsi="Calibri"/>
                <w:b/>
                <w:color w:val="000000"/>
              </w:rPr>
            </w:pPr>
            <w:r w:rsidRPr="00B87D77">
              <w:rPr>
                <w:rFonts w:ascii="Calibri" w:hAnsi="Calibri"/>
                <w:b/>
                <w:color w:val="000000"/>
                <w:sz w:val="22"/>
                <w:szCs w:val="22"/>
              </w:rPr>
              <w:t>4,191</w:t>
            </w:r>
          </w:p>
        </w:tc>
        <w:tc>
          <w:tcPr>
            <w:tcW w:w="1120" w:type="dxa"/>
            <w:tcBorders>
              <w:top w:val="single" w:sz="4" w:space="0" w:color="auto"/>
              <w:left w:val="nil"/>
              <w:bottom w:val="single" w:sz="4" w:space="0" w:color="auto"/>
              <w:right w:val="single" w:sz="4" w:space="0" w:color="auto"/>
            </w:tcBorders>
            <w:noWrap/>
            <w:vAlign w:val="bottom"/>
          </w:tcPr>
          <w:p w:rsidR="000A59C4" w:rsidRPr="002912C2" w:rsidRDefault="000A59C4" w:rsidP="00BA2E90">
            <w:pPr>
              <w:jc w:val="right"/>
              <w:rPr>
                <w:rFonts w:ascii="Calibri" w:hAnsi="Calibri"/>
                <w:color w:val="000000"/>
              </w:rPr>
            </w:pPr>
            <w:r w:rsidRPr="002912C2">
              <w:rPr>
                <w:rFonts w:ascii="Calibri" w:hAnsi="Calibri"/>
                <w:color w:val="000000"/>
                <w:sz w:val="22"/>
                <w:szCs w:val="22"/>
              </w:rPr>
              <w:t>0,525</w:t>
            </w:r>
          </w:p>
        </w:tc>
        <w:tc>
          <w:tcPr>
            <w:tcW w:w="1040" w:type="dxa"/>
            <w:tcBorders>
              <w:top w:val="single" w:sz="4" w:space="0" w:color="auto"/>
              <w:left w:val="nil"/>
              <w:bottom w:val="single" w:sz="4" w:space="0" w:color="auto"/>
              <w:right w:val="single" w:sz="4" w:space="0" w:color="auto"/>
            </w:tcBorders>
            <w:noWrap/>
            <w:vAlign w:val="bottom"/>
          </w:tcPr>
          <w:p w:rsidR="000A59C4" w:rsidRPr="002912C2" w:rsidRDefault="000A59C4" w:rsidP="00BA2E90">
            <w:pPr>
              <w:jc w:val="right"/>
              <w:rPr>
                <w:rFonts w:ascii="Calibri" w:hAnsi="Calibri"/>
                <w:color w:val="000000"/>
              </w:rPr>
            </w:pPr>
            <w:r w:rsidRPr="002912C2">
              <w:rPr>
                <w:rFonts w:ascii="Calibri" w:hAnsi="Calibri"/>
                <w:color w:val="000000"/>
                <w:sz w:val="22"/>
                <w:szCs w:val="22"/>
              </w:rPr>
              <w:t>0,200</w:t>
            </w:r>
          </w:p>
        </w:tc>
      </w:tr>
      <w:tr w:rsidR="000A59C4" w:rsidRPr="002912C2" w:rsidTr="00BA2E90">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0A59C4" w:rsidRPr="002912C2" w:rsidRDefault="000A59C4" w:rsidP="00BA2E90">
            <w:pPr>
              <w:rPr>
                <w:rFonts w:ascii="Calibri" w:hAnsi="Calibri"/>
                <w:color w:val="000000"/>
              </w:rPr>
            </w:pPr>
            <w:r w:rsidRPr="002912C2">
              <w:rPr>
                <w:rFonts w:ascii="Calibri" w:hAnsi="Calibri"/>
                <w:color w:val="000000"/>
                <w:sz w:val="22"/>
                <w:szCs w:val="22"/>
              </w:rPr>
              <w:t> </w:t>
            </w:r>
          </w:p>
        </w:tc>
        <w:tc>
          <w:tcPr>
            <w:tcW w:w="1120" w:type="dxa"/>
            <w:tcBorders>
              <w:top w:val="nil"/>
              <w:left w:val="nil"/>
              <w:bottom w:val="single" w:sz="4" w:space="0" w:color="auto"/>
              <w:right w:val="single" w:sz="4" w:space="0" w:color="auto"/>
            </w:tcBorders>
            <w:noWrap/>
            <w:vAlign w:val="bottom"/>
          </w:tcPr>
          <w:p w:rsidR="000A59C4" w:rsidRPr="002912C2" w:rsidRDefault="000A59C4" w:rsidP="00BA2E90">
            <w:pPr>
              <w:jc w:val="right"/>
              <w:rPr>
                <w:rFonts w:ascii="Calibri" w:hAnsi="Calibri"/>
                <w:color w:val="000000"/>
              </w:rPr>
            </w:pPr>
            <w:r w:rsidRPr="002912C2">
              <w:rPr>
                <w:rFonts w:ascii="Calibri" w:hAnsi="Calibri"/>
                <w:color w:val="000000"/>
                <w:sz w:val="22"/>
                <w:szCs w:val="22"/>
              </w:rPr>
              <w:t>0,049</w:t>
            </w:r>
          </w:p>
        </w:tc>
        <w:tc>
          <w:tcPr>
            <w:tcW w:w="1120" w:type="dxa"/>
            <w:tcBorders>
              <w:top w:val="nil"/>
              <w:left w:val="nil"/>
              <w:bottom w:val="single" w:sz="4" w:space="0" w:color="auto"/>
              <w:right w:val="single" w:sz="4" w:space="0" w:color="auto"/>
            </w:tcBorders>
            <w:noWrap/>
            <w:vAlign w:val="bottom"/>
          </w:tcPr>
          <w:p w:rsidR="000A59C4" w:rsidRPr="002912C2" w:rsidRDefault="000A59C4" w:rsidP="00BA2E90">
            <w:pPr>
              <w:jc w:val="right"/>
              <w:rPr>
                <w:rFonts w:ascii="Calibri" w:hAnsi="Calibri"/>
                <w:color w:val="000000"/>
              </w:rPr>
            </w:pPr>
            <w:r w:rsidRPr="002912C2">
              <w:rPr>
                <w:rFonts w:ascii="Calibri" w:hAnsi="Calibri"/>
                <w:color w:val="000000"/>
                <w:sz w:val="22"/>
                <w:szCs w:val="22"/>
              </w:rPr>
              <w:t>0,026</w:t>
            </w:r>
          </w:p>
        </w:tc>
        <w:tc>
          <w:tcPr>
            <w:tcW w:w="1040" w:type="dxa"/>
            <w:tcBorders>
              <w:top w:val="nil"/>
              <w:left w:val="nil"/>
              <w:bottom w:val="single" w:sz="4" w:space="0" w:color="auto"/>
              <w:right w:val="single" w:sz="4" w:space="0" w:color="auto"/>
            </w:tcBorders>
            <w:noWrap/>
            <w:vAlign w:val="bottom"/>
          </w:tcPr>
          <w:p w:rsidR="000A59C4" w:rsidRPr="002912C2" w:rsidRDefault="000A59C4" w:rsidP="00BA2E90">
            <w:pPr>
              <w:jc w:val="right"/>
              <w:rPr>
                <w:rFonts w:ascii="Calibri" w:hAnsi="Calibri"/>
                <w:color w:val="000000"/>
              </w:rPr>
            </w:pPr>
            <w:r w:rsidRPr="002912C2">
              <w:rPr>
                <w:rFonts w:ascii="Calibri" w:hAnsi="Calibri"/>
                <w:color w:val="000000"/>
                <w:sz w:val="22"/>
                <w:szCs w:val="22"/>
              </w:rPr>
              <w:t>0,210</w:t>
            </w:r>
          </w:p>
        </w:tc>
      </w:tr>
      <w:tr w:rsidR="000A59C4" w:rsidRPr="002912C2" w:rsidTr="00BA2E90">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0A59C4" w:rsidRPr="002912C2" w:rsidRDefault="000A59C4" w:rsidP="00BA2E90">
            <w:pPr>
              <w:rPr>
                <w:rFonts w:ascii="Calibri" w:hAnsi="Calibri"/>
                <w:color w:val="000000"/>
              </w:rPr>
            </w:pPr>
            <w:r w:rsidRPr="002912C2">
              <w:rPr>
                <w:rFonts w:ascii="Calibri" w:hAnsi="Calibri"/>
                <w:color w:val="000000"/>
                <w:sz w:val="22"/>
                <w:szCs w:val="22"/>
              </w:rPr>
              <w:t> </w:t>
            </w:r>
          </w:p>
        </w:tc>
        <w:tc>
          <w:tcPr>
            <w:tcW w:w="1120" w:type="dxa"/>
            <w:tcBorders>
              <w:top w:val="nil"/>
              <w:left w:val="nil"/>
              <w:bottom w:val="single" w:sz="4" w:space="0" w:color="auto"/>
              <w:right w:val="single" w:sz="4" w:space="0" w:color="auto"/>
            </w:tcBorders>
            <w:noWrap/>
            <w:vAlign w:val="bottom"/>
          </w:tcPr>
          <w:p w:rsidR="000A59C4" w:rsidRPr="002912C2" w:rsidRDefault="000A59C4" w:rsidP="00BA2E90">
            <w:pPr>
              <w:rPr>
                <w:rFonts w:ascii="Calibri" w:hAnsi="Calibri"/>
                <w:color w:val="000000"/>
              </w:rPr>
            </w:pPr>
            <w:r w:rsidRPr="002912C2">
              <w:rPr>
                <w:rFonts w:ascii="Calibri" w:hAnsi="Calibri"/>
                <w:color w:val="000000"/>
                <w:sz w:val="22"/>
                <w:szCs w:val="22"/>
              </w:rPr>
              <w:t> </w:t>
            </w:r>
          </w:p>
        </w:tc>
        <w:tc>
          <w:tcPr>
            <w:tcW w:w="1120" w:type="dxa"/>
            <w:tcBorders>
              <w:top w:val="nil"/>
              <w:left w:val="nil"/>
              <w:bottom w:val="single" w:sz="4" w:space="0" w:color="auto"/>
              <w:right w:val="single" w:sz="4" w:space="0" w:color="auto"/>
            </w:tcBorders>
            <w:noWrap/>
            <w:vAlign w:val="bottom"/>
          </w:tcPr>
          <w:p w:rsidR="000A59C4" w:rsidRPr="002912C2" w:rsidRDefault="000A59C4" w:rsidP="00BA2E90">
            <w:pPr>
              <w:jc w:val="right"/>
              <w:rPr>
                <w:rFonts w:ascii="Calibri" w:hAnsi="Calibri"/>
                <w:color w:val="000000"/>
              </w:rPr>
            </w:pPr>
            <w:r w:rsidRPr="002912C2">
              <w:rPr>
                <w:rFonts w:ascii="Calibri" w:hAnsi="Calibri"/>
                <w:color w:val="000000"/>
                <w:sz w:val="22"/>
                <w:szCs w:val="22"/>
              </w:rPr>
              <w:t>0,279</w:t>
            </w:r>
          </w:p>
        </w:tc>
        <w:tc>
          <w:tcPr>
            <w:tcW w:w="1040" w:type="dxa"/>
            <w:tcBorders>
              <w:top w:val="nil"/>
              <w:left w:val="nil"/>
              <w:bottom w:val="single" w:sz="4" w:space="0" w:color="auto"/>
              <w:right w:val="single" w:sz="4" w:space="0" w:color="auto"/>
            </w:tcBorders>
            <w:noWrap/>
            <w:vAlign w:val="bottom"/>
          </w:tcPr>
          <w:p w:rsidR="000A59C4" w:rsidRPr="002912C2" w:rsidRDefault="000A59C4" w:rsidP="00BA2E90">
            <w:pPr>
              <w:jc w:val="right"/>
              <w:rPr>
                <w:rFonts w:ascii="Calibri" w:hAnsi="Calibri"/>
                <w:color w:val="000000"/>
              </w:rPr>
            </w:pPr>
            <w:r w:rsidRPr="002912C2">
              <w:rPr>
                <w:rFonts w:ascii="Calibri" w:hAnsi="Calibri"/>
                <w:color w:val="000000"/>
                <w:sz w:val="22"/>
                <w:szCs w:val="22"/>
              </w:rPr>
              <w:t>0,622</w:t>
            </w:r>
          </w:p>
        </w:tc>
      </w:tr>
      <w:tr w:rsidR="000A59C4" w:rsidRPr="002912C2" w:rsidTr="00BA2E90">
        <w:trPr>
          <w:trHeight w:val="300"/>
          <w:jc w:val="center"/>
        </w:trPr>
        <w:tc>
          <w:tcPr>
            <w:tcW w:w="960" w:type="dxa"/>
            <w:tcBorders>
              <w:top w:val="nil"/>
              <w:left w:val="single" w:sz="4" w:space="0" w:color="auto"/>
              <w:bottom w:val="single" w:sz="4" w:space="0" w:color="auto"/>
              <w:right w:val="single" w:sz="4" w:space="0" w:color="auto"/>
            </w:tcBorders>
            <w:noWrap/>
            <w:vAlign w:val="bottom"/>
          </w:tcPr>
          <w:p w:rsidR="000A59C4" w:rsidRPr="002912C2" w:rsidRDefault="000A59C4" w:rsidP="00BA2E90">
            <w:pPr>
              <w:rPr>
                <w:rFonts w:ascii="Calibri" w:hAnsi="Calibri"/>
                <w:color w:val="000000"/>
              </w:rPr>
            </w:pPr>
            <w:r w:rsidRPr="002912C2">
              <w:rPr>
                <w:rFonts w:ascii="Calibri" w:hAnsi="Calibri"/>
                <w:color w:val="000000"/>
                <w:sz w:val="22"/>
                <w:szCs w:val="22"/>
              </w:rPr>
              <w:t> </w:t>
            </w:r>
          </w:p>
        </w:tc>
        <w:tc>
          <w:tcPr>
            <w:tcW w:w="1120" w:type="dxa"/>
            <w:tcBorders>
              <w:top w:val="nil"/>
              <w:left w:val="nil"/>
              <w:bottom w:val="single" w:sz="4" w:space="0" w:color="auto"/>
              <w:right w:val="single" w:sz="4" w:space="0" w:color="auto"/>
            </w:tcBorders>
            <w:noWrap/>
            <w:vAlign w:val="bottom"/>
          </w:tcPr>
          <w:p w:rsidR="000A59C4" w:rsidRPr="002912C2" w:rsidRDefault="000A59C4" w:rsidP="00BA2E90">
            <w:pPr>
              <w:rPr>
                <w:rFonts w:ascii="Calibri" w:hAnsi="Calibri"/>
                <w:color w:val="000000"/>
              </w:rPr>
            </w:pPr>
            <w:r w:rsidRPr="002912C2">
              <w:rPr>
                <w:rFonts w:ascii="Calibri" w:hAnsi="Calibri"/>
                <w:color w:val="000000"/>
                <w:sz w:val="22"/>
                <w:szCs w:val="22"/>
              </w:rPr>
              <w:t> </w:t>
            </w:r>
          </w:p>
        </w:tc>
        <w:tc>
          <w:tcPr>
            <w:tcW w:w="1120" w:type="dxa"/>
            <w:tcBorders>
              <w:top w:val="nil"/>
              <w:left w:val="nil"/>
              <w:bottom w:val="single" w:sz="4" w:space="0" w:color="auto"/>
              <w:right w:val="single" w:sz="4" w:space="0" w:color="auto"/>
            </w:tcBorders>
            <w:noWrap/>
            <w:vAlign w:val="bottom"/>
          </w:tcPr>
          <w:p w:rsidR="000A59C4" w:rsidRPr="002912C2" w:rsidRDefault="000A59C4" w:rsidP="00BA2E90">
            <w:pPr>
              <w:rPr>
                <w:rFonts w:ascii="Calibri" w:hAnsi="Calibri"/>
                <w:color w:val="000000"/>
              </w:rPr>
            </w:pPr>
            <w:r w:rsidRPr="002912C2">
              <w:rPr>
                <w:rFonts w:ascii="Calibri" w:hAnsi="Calibri"/>
                <w:color w:val="000000"/>
                <w:sz w:val="22"/>
                <w:szCs w:val="22"/>
              </w:rPr>
              <w:t> </w:t>
            </w:r>
          </w:p>
        </w:tc>
        <w:tc>
          <w:tcPr>
            <w:tcW w:w="1040" w:type="dxa"/>
            <w:tcBorders>
              <w:top w:val="nil"/>
              <w:left w:val="nil"/>
              <w:bottom w:val="single" w:sz="4" w:space="0" w:color="auto"/>
              <w:right w:val="single" w:sz="4" w:space="0" w:color="auto"/>
            </w:tcBorders>
            <w:noWrap/>
            <w:vAlign w:val="bottom"/>
          </w:tcPr>
          <w:p w:rsidR="000A59C4" w:rsidRPr="002912C2" w:rsidRDefault="000A59C4" w:rsidP="00BA2E90">
            <w:pPr>
              <w:jc w:val="right"/>
              <w:rPr>
                <w:rFonts w:ascii="Calibri" w:hAnsi="Calibri"/>
                <w:color w:val="000000"/>
              </w:rPr>
            </w:pPr>
            <w:r w:rsidRPr="002912C2">
              <w:rPr>
                <w:rFonts w:ascii="Calibri" w:hAnsi="Calibri"/>
                <w:color w:val="000000"/>
                <w:sz w:val="22"/>
                <w:szCs w:val="22"/>
              </w:rPr>
              <w:t>0,008</w:t>
            </w:r>
          </w:p>
        </w:tc>
      </w:tr>
    </w:tbl>
    <w:p w:rsidR="000A59C4" w:rsidRPr="000A135E" w:rsidRDefault="000A59C4" w:rsidP="00511835">
      <w:pPr>
        <w:spacing w:line="360" w:lineRule="auto"/>
        <w:ind w:firstLine="709"/>
        <w:jc w:val="both"/>
        <w:rPr>
          <w:spacing w:val="-1"/>
          <w:lang w:val="uk-UA"/>
        </w:rPr>
      </w:pPr>
    </w:p>
    <w:p w:rsidR="000A59C4" w:rsidRPr="000A135E" w:rsidRDefault="000A59C4" w:rsidP="00511835">
      <w:pPr>
        <w:spacing w:line="360" w:lineRule="auto"/>
        <w:ind w:firstLine="709"/>
        <w:jc w:val="both"/>
        <w:rPr>
          <w:lang w:val="uk-UA"/>
        </w:rPr>
      </w:pPr>
      <w:r w:rsidRPr="000A135E">
        <w:rPr>
          <w:spacing w:val="-1"/>
          <w:lang w:val="uk-UA"/>
        </w:rPr>
        <w:t xml:space="preserve">Табличне значення з </w:t>
      </w:r>
      <w:r w:rsidRPr="000A135E">
        <w:rPr>
          <w:lang w:val="uk-UA"/>
        </w:rPr>
        <w:t>(</w:t>
      </w:r>
      <w:r w:rsidRPr="000A135E">
        <w:rPr>
          <w:lang w:val="en-US"/>
        </w:rPr>
        <w:t>m</w:t>
      </w:r>
      <w:r w:rsidRPr="000A135E">
        <w:rPr>
          <w:lang w:val="uk-UA"/>
        </w:rPr>
        <w:t>-</w:t>
      </w:r>
      <w:r w:rsidRPr="000A135E">
        <w:rPr>
          <w:lang w:val="en-US"/>
        </w:rPr>
        <w:t>n</w:t>
      </w:r>
      <w:r w:rsidRPr="000A135E">
        <w:rPr>
          <w:lang w:val="uk-UA"/>
        </w:rPr>
        <w:t>) =39 ступенях свободи та рівні значущості α =0,05  отримали  2,02. Спостерігали, що між факторами (Х</w:t>
      </w:r>
      <w:r w:rsidRPr="000A135E">
        <w:rPr>
          <w:vertAlign w:val="subscript"/>
          <w:lang w:val="uk-UA"/>
        </w:rPr>
        <w:t xml:space="preserve">4 </w:t>
      </w:r>
      <w:r w:rsidRPr="000A135E">
        <w:rPr>
          <w:lang w:val="uk-UA"/>
        </w:rPr>
        <w:t>та Х</w:t>
      </w:r>
      <w:r w:rsidRPr="000A135E">
        <w:rPr>
          <w:vertAlign w:val="subscript"/>
          <w:lang w:val="uk-UA"/>
        </w:rPr>
        <w:t>9</w:t>
      </w:r>
      <w:r w:rsidRPr="000A135E">
        <w:rPr>
          <w:lang w:val="uk-UA"/>
        </w:rPr>
        <w:t xml:space="preserve">) існує мультиколінеарність, тобто між </w:t>
      </w:r>
      <w:r w:rsidRPr="000A135E">
        <w:rPr>
          <w:spacing w:val="-3"/>
          <w:lang w:val="uk-UA"/>
        </w:rPr>
        <w:t xml:space="preserve">трудомісткістю одиниці продукції та </w:t>
      </w:r>
      <w:r w:rsidRPr="000A135E">
        <w:rPr>
          <w:spacing w:val="-1"/>
          <w:lang w:val="uk-UA"/>
        </w:rPr>
        <w:t>питомою вагою втрат від браку.</w:t>
      </w:r>
    </w:p>
    <w:p w:rsidR="000A59C4" w:rsidRPr="000A135E" w:rsidRDefault="00B87D77" w:rsidP="00511835">
      <w:pPr>
        <w:spacing w:line="360" w:lineRule="auto"/>
        <w:ind w:firstLine="709"/>
        <w:jc w:val="both"/>
        <w:rPr>
          <w:lang w:val="uk-UA"/>
        </w:rPr>
      </w:pPr>
      <w:r>
        <w:rPr>
          <w:lang w:val="uk-UA"/>
        </w:rPr>
        <w:t>Щ</w:t>
      </w:r>
      <w:r w:rsidR="000A59C4" w:rsidRPr="000A135E">
        <w:rPr>
          <w:lang w:val="uk-UA"/>
        </w:rPr>
        <w:t>об позбутися явища мультиколінеарності між змінними відкинули ознаку Х</w:t>
      </w:r>
      <w:r w:rsidR="000A59C4" w:rsidRPr="000A135E">
        <w:rPr>
          <w:vertAlign w:val="subscript"/>
          <w:lang w:val="uk-UA"/>
        </w:rPr>
        <w:t>15</w:t>
      </w:r>
      <w:r w:rsidR="000A59C4" w:rsidRPr="000A135E">
        <w:rPr>
          <w:lang w:val="uk-UA"/>
        </w:rPr>
        <w:t xml:space="preserve"> – </w:t>
      </w:r>
      <w:r w:rsidR="000A59C4" w:rsidRPr="000A135E">
        <w:rPr>
          <w:spacing w:val="-2"/>
          <w:lang w:val="uk-UA"/>
        </w:rPr>
        <w:t>оборотність нормованих оборотних коштів</w:t>
      </w:r>
      <w:r w:rsidR="000A59C4" w:rsidRPr="000A135E">
        <w:rPr>
          <w:lang w:val="uk-UA"/>
        </w:rPr>
        <w:t xml:space="preserve"> та перевірили за попереднім алгоритмом все з початку вже без Х</w:t>
      </w:r>
      <w:r w:rsidR="000A59C4" w:rsidRPr="000A135E">
        <w:rPr>
          <w:vertAlign w:val="subscript"/>
          <w:lang w:val="uk-UA"/>
        </w:rPr>
        <w:t>15</w:t>
      </w:r>
      <w:r w:rsidR="000A59C4" w:rsidRPr="000A135E">
        <w:rPr>
          <w:lang w:val="uk-UA"/>
        </w:rPr>
        <w:t>.</w:t>
      </w:r>
    </w:p>
    <w:p w:rsidR="000A59C4" w:rsidRPr="000A135E" w:rsidRDefault="00B87D77" w:rsidP="00511835">
      <w:pPr>
        <w:spacing w:line="360" w:lineRule="auto"/>
        <w:ind w:firstLine="709"/>
        <w:jc w:val="both"/>
        <w:rPr>
          <w:spacing w:val="-1"/>
          <w:lang w:val="uk-UA"/>
        </w:rPr>
      </w:pPr>
      <w:r>
        <w:rPr>
          <w:spacing w:val="-1"/>
          <w:lang w:val="uk-UA"/>
        </w:rPr>
        <w:t>За результатами перевірки на</w:t>
      </w:r>
      <w:r w:rsidR="000A59C4" w:rsidRPr="000A135E">
        <w:rPr>
          <w:spacing w:val="-1"/>
          <w:lang w:val="uk-UA"/>
        </w:rPr>
        <w:t xml:space="preserve"> мультиколінеарність, знайдено χ</w:t>
      </w:r>
      <w:r w:rsidR="000A59C4" w:rsidRPr="000A135E">
        <w:rPr>
          <w:spacing w:val="-1"/>
          <w:vertAlign w:val="superscript"/>
          <w:lang w:val="uk-UA"/>
        </w:rPr>
        <w:t>2</w:t>
      </w:r>
      <w:r w:rsidR="000A59C4" w:rsidRPr="000A135E">
        <w:rPr>
          <w:spacing w:val="-1"/>
          <w:vertAlign w:val="subscript"/>
          <w:lang w:val="uk-UA"/>
        </w:rPr>
        <w:t>емп</w:t>
      </w:r>
      <w:r w:rsidR="000A59C4" w:rsidRPr="000A135E">
        <w:rPr>
          <w:spacing w:val="-1"/>
          <w:lang w:val="uk-UA"/>
        </w:rPr>
        <w:t>, яке дорівнює 11,99, а χ</w:t>
      </w:r>
      <w:r w:rsidR="000A59C4" w:rsidRPr="000A135E">
        <w:rPr>
          <w:spacing w:val="-1"/>
          <w:vertAlign w:val="superscript"/>
          <w:lang w:val="uk-UA"/>
        </w:rPr>
        <w:t>2</w:t>
      </w:r>
      <w:r w:rsidR="000A59C4" w:rsidRPr="000A135E">
        <w:rPr>
          <w:spacing w:val="-1"/>
          <w:vertAlign w:val="subscript"/>
          <w:lang w:val="uk-UA"/>
        </w:rPr>
        <w:t>табл</w:t>
      </w:r>
      <w:r w:rsidR="000A59C4" w:rsidRPr="000A135E">
        <w:rPr>
          <w:spacing w:val="-1"/>
          <w:lang w:val="uk-UA"/>
        </w:rPr>
        <w:t>=18,3 для ступенів свободи 10, тобто серед множи</w:t>
      </w:r>
      <w:r>
        <w:rPr>
          <w:spacing w:val="-1"/>
          <w:lang w:val="uk-UA"/>
        </w:rPr>
        <w:t>ни даних явище мультиколінеарності</w:t>
      </w:r>
      <w:r w:rsidR="000A59C4" w:rsidRPr="000A135E">
        <w:rPr>
          <w:spacing w:val="-1"/>
          <w:lang w:val="uk-UA"/>
        </w:rPr>
        <w:t xml:space="preserve"> ми позбулися. </w:t>
      </w:r>
    </w:p>
    <w:p w:rsidR="000A59C4" w:rsidRPr="000A135E" w:rsidRDefault="000A59C4" w:rsidP="00511835">
      <w:pPr>
        <w:spacing w:line="360" w:lineRule="auto"/>
        <w:ind w:firstLine="709"/>
        <w:jc w:val="both"/>
        <w:rPr>
          <w:spacing w:val="-1"/>
          <w:lang w:val="uk-UA"/>
        </w:rPr>
      </w:pPr>
      <w:r w:rsidRPr="000A135E">
        <w:rPr>
          <w:spacing w:val="-1"/>
          <w:lang w:val="uk-UA"/>
        </w:rPr>
        <w:t>Усунув</w:t>
      </w:r>
      <w:r w:rsidR="00B87D77">
        <w:rPr>
          <w:spacing w:val="-1"/>
          <w:lang w:val="uk-UA"/>
        </w:rPr>
        <w:t>ши мультиколінеарність обчислено</w:t>
      </w:r>
      <w:r w:rsidRPr="000A135E">
        <w:rPr>
          <w:spacing w:val="-1"/>
          <w:lang w:val="uk-UA"/>
        </w:rPr>
        <w:t xml:space="preserve"> матрицю парних коефіцієнтів кореляції, матрицю часткових коефіцієнтів кореляції та детермінації за </w:t>
      </w:r>
      <w:r>
        <w:rPr>
          <w:spacing w:val="-1"/>
          <w:lang w:val="uk-UA"/>
        </w:rPr>
        <w:t>формулами (</w:t>
      </w:r>
      <w:r w:rsidR="00B87D77">
        <w:rPr>
          <w:spacing w:val="-1"/>
          <w:lang w:val="uk-UA"/>
        </w:rPr>
        <w:t>2.11-2.14) подані в таблиці 3.13</w:t>
      </w:r>
      <w:r>
        <w:rPr>
          <w:spacing w:val="-1"/>
          <w:lang w:val="uk-UA"/>
        </w:rPr>
        <w:t xml:space="preserve"> - 3.1</w:t>
      </w:r>
      <w:r w:rsidR="00B87D77">
        <w:rPr>
          <w:spacing w:val="-1"/>
          <w:lang w:val="uk-UA"/>
        </w:rPr>
        <w:t>5</w:t>
      </w:r>
      <w:r w:rsidRPr="000A135E">
        <w:rPr>
          <w:spacing w:val="-1"/>
          <w:lang w:val="uk-UA"/>
        </w:rPr>
        <w:t>.</w:t>
      </w:r>
    </w:p>
    <w:p w:rsidR="000A59C4" w:rsidRPr="000A135E" w:rsidRDefault="000A59C4" w:rsidP="00511835">
      <w:pPr>
        <w:spacing w:line="360" w:lineRule="auto"/>
        <w:ind w:firstLine="709"/>
        <w:jc w:val="both"/>
        <w:rPr>
          <w:spacing w:val="-1"/>
          <w:lang w:val="uk-UA"/>
        </w:rPr>
      </w:pPr>
    </w:p>
    <w:p w:rsidR="000A59C4" w:rsidRPr="00BA2E90" w:rsidRDefault="00B87D77" w:rsidP="00765629">
      <w:pPr>
        <w:spacing w:line="360" w:lineRule="auto"/>
        <w:ind w:firstLine="1701"/>
        <w:jc w:val="both"/>
        <w:rPr>
          <w:spacing w:val="-1"/>
        </w:rPr>
      </w:pPr>
      <w:r>
        <w:rPr>
          <w:spacing w:val="-1"/>
          <w:lang w:val="uk-UA"/>
        </w:rPr>
        <w:t>Таблиця 3.13</w:t>
      </w:r>
      <w:r w:rsidR="000A59C4">
        <w:rPr>
          <w:spacing w:val="-1"/>
          <w:lang w:val="uk-UA"/>
        </w:rPr>
        <w:t xml:space="preserve">  ̶  </w:t>
      </w:r>
      <w:r w:rsidR="000A59C4" w:rsidRPr="000A135E">
        <w:rPr>
          <w:spacing w:val="-1"/>
          <w:lang w:val="uk-UA"/>
        </w:rPr>
        <w:t>Матриця парних коефіцієнтів кореляції</w:t>
      </w:r>
    </w:p>
    <w:tbl>
      <w:tblPr>
        <w:tblW w:w="5840" w:type="dxa"/>
        <w:jc w:val="center"/>
        <w:tblInd w:w="93" w:type="dxa"/>
        <w:tblLook w:val="00A0" w:firstRow="1" w:lastRow="0" w:firstColumn="1" w:lastColumn="0" w:noHBand="0" w:noVBand="0"/>
      </w:tblPr>
      <w:tblGrid>
        <w:gridCol w:w="960"/>
        <w:gridCol w:w="960"/>
        <w:gridCol w:w="1000"/>
        <w:gridCol w:w="960"/>
        <w:gridCol w:w="960"/>
        <w:gridCol w:w="1000"/>
      </w:tblGrid>
      <w:tr w:rsidR="000A59C4" w:rsidRPr="00CA1CC9" w:rsidTr="00B87D77">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59C4" w:rsidRPr="00B87D77" w:rsidRDefault="000A59C4" w:rsidP="00765629">
            <w:pPr>
              <w:jc w:val="center"/>
              <w:rPr>
                <w:rFonts w:ascii="Calibri" w:hAnsi="Calibri"/>
                <w:b/>
                <w:color w:val="000000"/>
              </w:rPr>
            </w:pP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59C4" w:rsidRPr="00CA1CC9" w:rsidRDefault="000A59C4" w:rsidP="00765629">
            <w:pPr>
              <w:jc w:val="center"/>
              <w:rPr>
                <w:b/>
                <w:bCs/>
                <w:color w:val="000000"/>
              </w:rPr>
            </w:pPr>
            <w:r w:rsidRPr="00CA1CC9">
              <w:rPr>
                <w:b/>
                <w:bCs/>
                <w:color w:val="000000"/>
                <w:sz w:val="22"/>
                <w:szCs w:val="22"/>
              </w:rPr>
              <w:t>Y</w:t>
            </w:r>
            <w:r w:rsidRPr="00CA1CC9">
              <w:rPr>
                <w:b/>
                <w:bCs/>
                <w:color w:val="000000"/>
                <w:sz w:val="16"/>
                <w:szCs w:val="16"/>
              </w:rPr>
              <w:t>2</w:t>
            </w:r>
          </w:p>
        </w:tc>
        <w:tc>
          <w:tcPr>
            <w:tcW w:w="1000" w:type="dxa"/>
            <w:tcBorders>
              <w:top w:val="single" w:sz="4" w:space="0" w:color="auto"/>
              <w:left w:val="nil"/>
              <w:bottom w:val="single" w:sz="4" w:space="0" w:color="auto"/>
              <w:right w:val="single" w:sz="4" w:space="0" w:color="auto"/>
            </w:tcBorders>
            <w:shd w:val="clear" w:color="auto" w:fill="auto"/>
            <w:noWrap/>
            <w:vAlign w:val="center"/>
          </w:tcPr>
          <w:p w:rsidR="000A59C4" w:rsidRPr="00CA1CC9" w:rsidRDefault="000A59C4" w:rsidP="00765629">
            <w:pPr>
              <w:jc w:val="center"/>
              <w:rPr>
                <w:b/>
                <w:bCs/>
                <w:color w:val="000000"/>
              </w:rPr>
            </w:pPr>
            <w:r w:rsidRPr="00CA1CC9">
              <w:rPr>
                <w:b/>
                <w:bCs/>
                <w:color w:val="000000"/>
                <w:sz w:val="22"/>
                <w:szCs w:val="22"/>
              </w:rPr>
              <w:t>X</w:t>
            </w:r>
            <w:r w:rsidRPr="00CA1CC9">
              <w:rPr>
                <w:b/>
                <w:bCs/>
                <w:color w:val="000000"/>
                <w:sz w:val="16"/>
                <w:szCs w:val="16"/>
              </w:rPr>
              <w:t>4</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59C4" w:rsidRPr="00CA1CC9" w:rsidRDefault="000A59C4" w:rsidP="00765629">
            <w:pPr>
              <w:jc w:val="center"/>
              <w:rPr>
                <w:b/>
                <w:bCs/>
                <w:color w:val="000000"/>
              </w:rPr>
            </w:pPr>
            <w:r w:rsidRPr="00CA1CC9">
              <w:rPr>
                <w:b/>
                <w:bCs/>
                <w:color w:val="000000"/>
                <w:sz w:val="22"/>
                <w:szCs w:val="22"/>
              </w:rPr>
              <w:t>X</w:t>
            </w:r>
            <w:r w:rsidRPr="00CA1CC9">
              <w:rPr>
                <w:b/>
                <w:bCs/>
                <w:color w:val="000000"/>
                <w:sz w:val="16"/>
                <w:szCs w:val="16"/>
              </w:rPr>
              <w:t>9</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59C4" w:rsidRPr="00CA1CC9" w:rsidRDefault="000A59C4" w:rsidP="00765629">
            <w:pPr>
              <w:jc w:val="center"/>
              <w:rPr>
                <w:b/>
                <w:bCs/>
                <w:color w:val="000000"/>
              </w:rPr>
            </w:pPr>
            <w:r w:rsidRPr="00CA1CC9">
              <w:rPr>
                <w:b/>
                <w:bCs/>
                <w:color w:val="000000"/>
                <w:sz w:val="22"/>
                <w:szCs w:val="22"/>
              </w:rPr>
              <w:t>X</w:t>
            </w:r>
            <w:r w:rsidRPr="00CA1CC9">
              <w:rPr>
                <w:b/>
                <w:bCs/>
                <w:color w:val="000000"/>
                <w:sz w:val="16"/>
                <w:szCs w:val="16"/>
              </w:rPr>
              <w:t>11</w:t>
            </w:r>
          </w:p>
        </w:tc>
        <w:tc>
          <w:tcPr>
            <w:tcW w:w="1000" w:type="dxa"/>
            <w:tcBorders>
              <w:top w:val="single" w:sz="4" w:space="0" w:color="auto"/>
              <w:left w:val="nil"/>
              <w:bottom w:val="single" w:sz="4" w:space="0" w:color="auto"/>
              <w:right w:val="single" w:sz="4" w:space="0" w:color="auto"/>
            </w:tcBorders>
            <w:shd w:val="clear" w:color="auto" w:fill="auto"/>
            <w:noWrap/>
            <w:vAlign w:val="bottom"/>
          </w:tcPr>
          <w:p w:rsidR="000A59C4" w:rsidRPr="00CA1CC9" w:rsidRDefault="000A59C4" w:rsidP="00765629">
            <w:pPr>
              <w:jc w:val="center"/>
              <w:rPr>
                <w:b/>
                <w:bCs/>
                <w:color w:val="000000"/>
              </w:rPr>
            </w:pPr>
            <w:r w:rsidRPr="00CA1CC9">
              <w:rPr>
                <w:b/>
                <w:bCs/>
                <w:color w:val="000000"/>
                <w:sz w:val="22"/>
                <w:szCs w:val="22"/>
              </w:rPr>
              <w:t>X</w:t>
            </w:r>
            <w:r w:rsidRPr="00CA1CC9">
              <w:rPr>
                <w:b/>
                <w:bCs/>
                <w:color w:val="000000"/>
                <w:sz w:val="16"/>
                <w:szCs w:val="16"/>
              </w:rPr>
              <w:t>17</w:t>
            </w:r>
          </w:p>
        </w:tc>
      </w:tr>
      <w:tr w:rsidR="000A59C4" w:rsidRPr="00CA1CC9" w:rsidTr="00B87D77">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0A59C4" w:rsidRPr="00B87D77" w:rsidRDefault="00B87D77" w:rsidP="00765629">
            <w:pPr>
              <w:jc w:val="center"/>
              <w:rPr>
                <w:rFonts w:ascii="Calibri" w:hAnsi="Calibri"/>
                <w:b/>
                <w:color w:val="000000"/>
                <w:vertAlign w:val="subscript"/>
                <w:lang w:val="uk-UA"/>
              </w:rPr>
            </w:pPr>
            <w:r>
              <w:rPr>
                <w:rFonts w:ascii="Calibri" w:hAnsi="Calibri"/>
                <w:b/>
                <w:color w:val="000000"/>
                <w:sz w:val="22"/>
                <w:szCs w:val="22"/>
              </w:rPr>
              <w:t>Y</w:t>
            </w:r>
            <w:r>
              <w:rPr>
                <w:rFonts w:ascii="Calibri" w:hAnsi="Calibri"/>
                <w:b/>
                <w:color w:val="000000"/>
                <w:sz w:val="22"/>
                <w:szCs w:val="22"/>
                <w:vertAlign w:val="subscript"/>
                <w:lang w:val="uk-UA"/>
              </w:rPr>
              <w:t>2</w:t>
            </w:r>
          </w:p>
        </w:tc>
        <w:tc>
          <w:tcPr>
            <w:tcW w:w="96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1,000</w:t>
            </w:r>
          </w:p>
        </w:tc>
        <w:tc>
          <w:tcPr>
            <w:tcW w:w="100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-0,587</w:t>
            </w:r>
          </w:p>
        </w:tc>
        <w:tc>
          <w:tcPr>
            <w:tcW w:w="96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-0,040</w:t>
            </w:r>
          </w:p>
        </w:tc>
        <w:tc>
          <w:tcPr>
            <w:tcW w:w="96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0,893</w:t>
            </w:r>
          </w:p>
        </w:tc>
        <w:tc>
          <w:tcPr>
            <w:tcW w:w="100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0,088</w:t>
            </w:r>
          </w:p>
        </w:tc>
      </w:tr>
      <w:tr w:rsidR="000A59C4" w:rsidRPr="00CA1CC9" w:rsidTr="00B87D77">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0A59C4" w:rsidRPr="00B87D77" w:rsidRDefault="00B87D77" w:rsidP="00765629">
            <w:pPr>
              <w:jc w:val="center"/>
              <w:rPr>
                <w:rFonts w:ascii="Calibri" w:hAnsi="Calibri"/>
                <w:b/>
                <w:color w:val="000000"/>
                <w:vertAlign w:val="subscript"/>
                <w:lang w:val="uk-UA"/>
              </w:rPr>
            </w:pPr>
            <w:r>
              <w:rPr>
                <w:rFonts w:ascii="Calibri" w:hAnsi="Calibri"/>
                <w:b/>
                <w:color w:val="000000"/>
                <w:sz w:val="22"/>
                <w:szCs w:val="22"/>
              </w:rPr>
              <w:t>X</w:t>
            </w:r>
            <w:r>
              <w:rPr>
                <w:rFonts w:ascii="Calibri" w:hAnsi="Calibri"/>
                <w:b/>
                <w:color w:val="000000"/>
                <w:sz w:val="22"/>
                <w:szCs w:val="22"/>
                <w:vertAlign w:val="subscript"/>
                <w:lang w:val="uk-UA"/>
              </w:rPr>
              <w:t>4</w:t>
            </w:r>
          </w:p>
        </w:tc>
        <w:tc>
          <w:tcPr>
            <w:tcW w:w="96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-0,587</w:t>
            </w:r>
          </w:p>
        </w:tc>
        <w:tc>
          <w:tcPr>
            <w:tcW w:w="100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1,000</w:t>
            </w:r>
          </w:p>
        </w:tc>
        <w:tc>
          <w:tcPr>
            <w:tcW w:w="96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0,175</w:t>
            </w:r>
          </w:p>
        </w:tc>
        <w:tc>
          <w:tcPr>
            <w:tcW w:w="96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-0,305</w:t>
            </w:r>
          </w:p>
        </w:tc>
        <w:tc>
          <w:tcPr>
            <w:tcW w:w="100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0,116</w:t>
            </w:r>
          </w:p>
        </w:tc>
      </w:tr>
      <w:tr w:rsidR="000A59C4" w:rsidRPr="00CA1CC9" w:rsidTr="00B87D77">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0A59C4" w:rsidRPr="00B87D77" w:rsidRDefault="00B87D77" w:rsidP="00765629">
            <w:pPr>
              <w:jc w:val="center"/>
              <w:rPr>
                <w:rFonts w:ascii="Calibri" w:hAnsi="Calibri"/>
                <w:b/>
                <w:color w:val="000000"/>
                <w:vertAlign w:val="subscript"/>
                <w:lang w:val="uk-UA"/>
              </w:rPr>
            </w:pPr>
            <w:r>
              <w:rPr>
                <w:rFonts w:ascii="Calibri" w:hAnsi="Calibri"/>
                <w:b/>
                <w:color w:val="000000"/>
                <w:sz w:val="22"/>
                <w:szCs w:val="22"/>
              </w:rPr>
              <w:t>X</w:t>
            </w:r>
            <w:r>
              <w:rPr>
                <w:rFonts w:ascii="Calibri" w:hAnsi="Calibri"/>
                <w:b/>
                <w:color w:val="000000"/>
                <w:sz w:val="22"/>
                <w:szCs w:val="22"/>
                <w:vertAlign w:val="subscript"/>
                <w:lang w:val="uk-UA"/>
              </w:rPr>
              <w:t>9</w:t>
            </w:r>
          </w:p>
        </w:tc>
        <w:tc>
          <w:tcPr>
            <w:tcW w:w="96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-0,040</w:t>
            </w:r>
          </w:p>
        </w:tc>
        <w:tc>
          <w:tcPr>
            <w:tcW w:w="100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0,175</w:t>
            </w:r>
          </w:p>
        </w:tc>
        <w:tc>
          <w:tcPr>
            <w:tcW w:w="96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1,000</w:t>
            </w:r>
          </w:p>
        </w:tc>
        <w:tc>
          <w:tcPr>
            <w:tcW w:w="96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0,042</w:t>
            </w:r>
          </w:p>
        </w:tc>
        <w:tc>
          <w:tcPr>
            <w:tcW w:w="100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-0,287</w:t>
            </w:r>
          </w:p>
        </w:tc>
      </w:tr>
      <w:tr w:rsidR="000A59C4" w:rsidRPr="00CA1CC9" w:rsidTr="00B87D77">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0A59C4" w:rsidRPr="00B87D77" w:rsidRDefault="00B87D77" w:rsidP="00765629">
            <w:pPr>
              <w:jc w:val="center"/>
              <w:rPr>
                <w:rFonts w:ascii="Calibri" w:hAnsi="Calibri"/>
                <w:b/>
                <w:color w:val="000000"/>
                <w:vertAlign w:val="subscript"/>
                <w:lang w:val="uk-UA"/>
              </w:rPr>
            </w:pPr>
            <w:r>
              <w:rPr>
                <w:rFonts w:ascii="Calibri" w:hAnsi="Calibri"/>
                <w:b/>
                <w:color w:val="000000"/>
                <w:sz w:val="22"/>
                <w:szCs w:val="22"/>
              </w:rPr>
              <w:t>X</w:t>
            </w:r>
            <w:r>
              <w:rPr>
                <w:rFonts w:ascii="Calibri" w:hAnsi="Calibri"/>
                <w:b/>
                <w:color w:val="000000"/>
                <w:sz w:val="22"/>
                <w:szCs w:val="22"/>
                <w:vertAlign w:val="subscript"/>
                <w:lang w:val="uk-UA"/>
              </w:rPr>
              <w:t>11</w:t>
            </w:r>
          </w:p>
        </w:tc>
        <w:tc>
          <w:tcPr>
            <w:tcW w:w="96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0,893</w:t>
            </w:r>
          </w:p>
        </w:tc>
        <w:tc>
          <w:tcPr>
            <w:tcW w:w="100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-0,305</w:t>
            </w:r>
          </w:p>
        </w:tc>
        <w:tc>
          <w:tcPr>
            <w:tcW w:w="96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0,042</w:t>
            </w:r>
          </w:p>
        </w:tc>
        <w:tc>
          <w:tcPr>
            <w:tcW w:w="96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1,000</w:t>
            </w:r>
          </w:p>
        </w:tc>
        <w:tc>
          <w:tcPr>
            <w:tcW w:w="100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0,109</w:t>
            </w:r>
          </w:p>
        </w:tc>
      </w:tr>
      <w:tr w:rsidR="000A59C4" w:rsidRPr="00CA1CC9" w:rsidTr="00B87D77">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0A59C4" w:rsidRPr="00B87D77" w:rsidRDefault="00B87D77" w:rsidP="00765629">
            <w:pPr>
              <w:jc w:val="center"/>
              <w:rPr>
                <w:rFonts w:ascii="Calibri" w:hAnsi="Calibri"/>
                <w:b/>
                <w:color w:val="000000"/>
                <w:vertAlign w:val="subscript"/>
                <w:lang w:val="uk-UA"/>
              </w:rPr>
            </w:pPr>
            <w:r>
              <w:rPr>
                <w:rFonts w:ascii="Calibri" w:hAnsi="Calibri"/>
                <w:b/>
                <w:color w:val="000000"/>
                <w:sz w:val="22"/>
                <w:szCs w:val="22"/>
              </w:rPr>
              <w:t>X</w:t>
            </w:r>
            <w:r>
              <w:rPr>
                <w:rFonts w:ascii="Calibri" w:hAnsi="Calibri"/>
                <w:b/>
                <w:color w:val="000000"/>
                <w:sz w:val="22"/>
                <w:szCs w:val="22"/>
                <w:vertAlign w:val="subscript"/>
                <w:lang w:val="uk-UA"/>
              </w:rPr>
              <w:t>17</w:t>
            </w:r>
          </w:p>
        </w:tc>
        <w:tc>
          <w:tcPr>
            <w:tcW w:w="96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0,088</w:t>
            </w:r>
          </w:p>
        </w:tc>
        <w:tc>
          <w:tcPr>
            <w:tcW w:w="100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0,116</w:t>
            </w:r>
          </w:p>
        </w:tc>
        <w:tc>
          <w:tcPr>
            <w:tcW w:w="96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-0,287</w:t>
            </w:r>
          </w:p>
        </w:tc>
        <w:tc>
          <w:tcPr>
            <w:tcW w:w="96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0,109</w:t>
            </w:r>
          </w:p>
        </w:tc>
        <w:tc>
          <w:tcPr>
            <w:tcW w:w="1000" w:type="dxa"/>
            <w:tcBorders>
              <w:top w:val="nil"/>
              <w:left w:val="nil"/>
              <w:bottom w:val="single" w:sz="4" w:space="0" w:color="auto"/>
              <w:right w:val="single" w:sz="4" w:space="0" w:color="auto"/>
            </w:tcBorders>
            <w:noWrap/>
            <w:vAlign w:val="bottom"/>
          </w:tcPr>
          <w:p w:rsidR="000A59C4" w:rsidRPr="00CA1CC9" w:rsidRDefault="000A59C4" w:rsidP="00765629">
            <w:pPr>
              <w:jc w:val="center"/>
              <w:rPr>
                <w:rFonts w:ascii="Calibri" w:hAnsi="Calibri"/>
                <w:color w:val="000000"/>
              </w:rPr>
            </w:pPr>
            <w:r w:rsidRPr="00CA1CC9">
              <w:rPr>
                <w:rFonts w:ascii="Calibri" w:hAnsi="Calibri"/>
                <w:color w:val="000000"/>
                <w:sz w:val="22"/>
                <w:szCs w:val="22"/>
              </w:rPr>
              <w:t>1,000</w:t>
            </w:r>
          </w:p>
        </w:tc>
      </w:tr>
    </w:tbl>
    <w:p w:rsidR="000A59C4" w:rsidRDefault="000A59C4" w:rsidP="00765629">
      <w:pPr>
        <w:spacing w:line="360" w:lineRule="auto"/>
        <w:ind w:firstLine="1134"/>
        <w:jc w:val="both"/>
        <w:rPr>
          <w:spacing w:val="-1"/>
          <w:lang w:val="uk-UA"/>
        </w:rPr>
      </w:pPr>
    </w:p>
    <w:p w:rsidR="000A59C4" w:rsidRDefault="000A59C4" w:rsidP="00765629">
      <w:pPr>
        <w:spacing w:line="360" w:lineRule="auto"/>
        <w:ind w:firstLine="1134"/>
        <w:jc w:val="both"/>
        <w:rPr>
          <w:spacing w:val="-1"/>
          <w:lang w:val="uk-UA"/>
        </w:rPr>
      </w:pPr>
      <w:r>
        <w:rPr>
          <w:spacing w:val="-1"/>
          <w:lang w:val="uk-UA"/>
        </w:rPr>
        <w:t xml:space="preserve"> </w:t>
      </w:r>
    </w:p>
    <w:p w:rsidR="000A59C4" w:rsidRPr="000A135E" w:rsidRDefault="00B87D77" w:rsidP="00765629">
      <w:pPr>
        <w:spacing w:line="360" w:lineRule="auto"/>
        <w:ind w:firstLine="1134"/>
        <w:jc w:val="both"/>
        <w:rPr>
          <w:spacing w:val="-1"/>
          <w:lang w:val="uk-UA"/>
        </w:rPr>
      </w:pPr>
      <w:r>
        <w:rPr>
          <w:spacing w:val="-1"/>
          <w:lang w:val="uk-UA"/>
        </w:rPr>
        <w:t>Таблиця 3.14</w:t>
      </w:r>
      <w:r w:rsidR="000A59C4">
        <w:rPr>
          <w:spacing w:val="-1"/>
          <w:lang w:val="uk-UA"/>
        </w:rPr>
        <w:t xml:space="preserve">  ̶  </w:t>
      </w:r>
      <w:r w:rsidR="000A59C4" w:rsidRPr="000A135E">
        <w:rPr>
          <w:spacing w:val="-1"/>
          <w:lang w:val="uk-UA"/>
        </w:rPr>
        <w:t xml:space="preserve"> Матриця часткових коефіцієнтів кореляції</w:t>
      </w:r>
    </w:p>
    <w:tbl>
      <w:tblPr>
        <w:tblW w:w="6920" w:type="dxa"/>
        <w:jc w:val="center"/>
        <w:tblInd w:w="93" w:type="dxa"/>
        <w:tblLook w:val="00A0" w:firstRow="1" w:lastRow="0" w:firstColumn="1" w:lastColumn="0" w:noHBand="0" w:noVBand="0"/>
      </w:tblPr>
      <w:tblGrid>
        <w:gridCol w:w="1280"/>
        <w:gridCol w:w="1480"/>
        <w:gridCol w:w="1040"/>
        <w:gridCol w:w="1200"/>
        <w:gridCol w:w="960"/>
        <w:gridCol w:w="960"/>
      </w:tblGrid>
      <w:tr w:rsidR="000A59C4" w:rsidRPr="00765629" w:rsidTr="00B87D77">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59C4" w:rsidRPr="00B87D77" w:rsidRDefault="000A59C4" w:rsidP="00BA2E90">
            <w:pPr>
              <w:rPr>
                <w:rFonts w:ascii="Calibri" w:hAnsi="Calibri"/>
                <w:b/>
                <w:color w:val="000000"/>
                <w:lang w:val="uk-UA"/>
              </w:rPr>
            </w:pPr>
            <w:r w:rsidRPr="00B87D77">
              <w:rPr>
                <w:rFonts w:ascii="Calibri" w:hAnsi="Calibri"/>
                <w:b/>
                <w:color w:val="000000"/>
                <w:sz w:val="22"/>
                <w:szCs w:val="22"/>
              </w:rPr>
              <w:t> </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0A59C4" w:rsidRPr="00765629" w:rsidRDefault="000A59C4" w:rsidP="00BA2E90">
            <w:pPr>
              <w:rPr>
                <w:b/>
                <w:bCs/>
                <w:color w:val="000000"/>
                <w:lang w:val="uk-UA"/>
              </w:rPr>
            </w:pPr>
            <w:r w:rsidRPr="00CA1CC9">
              <w:rPr>
                <w:b/>
                <w:bCs/>
                <w:color w:val="000000"/>
                <w:sz w:val="22"/>
                <w:szCs w:val="22"/>
              </w:rPr>
              <w:t>Y</w:t>
            </w:r>
            <w:r w:rsidRPr="00765629">
              <w:rPr>
                <w:b/>
                <w:bCs/>
                <w:color w:val="000000"/>
                <w:sz w:val="16"/>
                <w:szCs w:val="16"/>
                <w:lang w:val="uk-UA"/>
              </w:rPr>
              <w:t>2</w:t>
            </w:r>
          </w:p>
        </w:tc>
        <w:tc>
          <w:tcPr>
            <w:tcW w:w="1040" w:type="dxa"/>
            <w:tcBorders>
              <w:top w:val="single" w:sz="4" w:space="0" w:color="auto"/>
              <w:left w:val="nil"/>
              <w:bottom w:val="single" w:sz="4" w:space="0" w:color="auto"/>
              <w:right w:val="single" w:sz="4" w:space="0" w:color="auto"/>
            </w:tcBorders>
            <w:shd w:val="clear" w:color="auto" w:fill="auto"/>
            <w:noWrap/>
            <w:vAlign w:val="center"/>
          </w:tcPr>
          <w:p w:rsidR="000A59C4" w:rsidRPr="00765629" w:rsidRDefault="000A59C4" w:rsidP="00BA2E90">
            <w:pPr>
              <w:rPr>
                <w:b/>
                <w:bCs/>
                <w:color w:val="000000"/>
                <w:lang w:val="uk-UA"/>
              </w:rPr>
            </w:pPr>
            <w:r w:rsidRPr="00CA1CC9">
              <w:rPr>
                <w:b/>
                <w:bCs/>
                <w:color w:val="000000"/>
                <w:sz w:val="22"/>
                <w:szCs w:val="22"/>
              </w:rPr>
              <w:t>X</w:t>
            </w:r>
            <w:r w:rsidRPr="00765629">
              <w:rPr>
                <w:b/>
                <w:bCs/>
                <w:color w:val="000000"/>
                <w:sz w:val="16"/>
                <w:szCs w:val="16"/>
                <w:lang w:val="uk-UA"/>
              </w:rPr>
              <w:t>4</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0A59C4" w:rsidRPr="00765629" w:rsidRDefault="000A59C4" w:rsidP="00BA2E90">
            <w:pPr>
              <w:rPr>
                <w:b/>
                <w:bCs/>
                <w:color w:val="000000"/>
                <w:lang w:val="uk-UA"/>
              </w:rPr>
            </w:pPr>
            <w:r w:rsidRPr="00CA1CC9">
              <w:rPr>
                <w:b/>
                <w:bCs/>
                <w:color w:val="000000"/>
                <w:sz w:val="22"/>
                <w:szCs w:val="22"/>
              </w:rPr>
              <w:t>X</w:t>
            </w:r>
            <w:r w:rsidRPr="00765629">
              <w:rPr>
                <w:b/>
                <w:bCs/>
                <w:color w:val="000000"/>
                <w:sz w:val="16"/>
                <w:szCs w:val="16"/>
                <w:lang w:val="uk-UA"/>
              </w:rPr>
              <w:t>9</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59C4" w:rsidRPr="00765629" w:rsidRDefault="000A59C4" w:rsidP="00BA2E90">
            <w:pPr>
              <w:rPr>
                <w:b/>
                <w:bCs/>
                <w:color w:val="000000"/>
                <w:lang w:val="uk-UA"/>
              </w:rPr>
            </w:pPr>
            <w:r w:rsidRPr="00CA1CC9">
              <w:rPr>
                <w:b/>
                <w:bCs/>
                <w:color w:val="000000"/>
                <w:sz w:val="22"/>
                <w:szCs w:val="22"/>
              </w:rPr>
              <w:t>X</w:t>
            </w:r>
            <w:r w:rsidRPr="00765629">
              <w:rPr>
                <w:b/>
                <w:bCs/>
                <w:color w:val="000000"/>
                <w:sz w:val="16"/>
                <w:szCs w:val="16"/>
                <w:lang w:val="uk-UA"/>
              </w:rPr>
              <w:t>11</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59C4" w:rsidRPr="00765629" w:rsidRDefault="000A59C4" w:rsidP="00BA2E90">
            <w:pPr>
              <w:rPr>
                <w:b/>
                <w:bCs/>
                <w:color w:val="000000"/>
                <w:lang w:val="uk-UA"/>
              </w:rPr>
            </w:pPr>
            <w:r w:rsidRPr="00CA1CC9">
              <w:rPr>
                <w:b/>
                <w:bCs/>
                <w:color w:val="000000"/>
                <w:sz w:val="22"/>
                <w:szCs w:val="22"/>
              </w:rPr>
              <w:t>X</w:t>
            </w:r>
            <w:r w:rsidRPr="00765629">
              <w:rPr>
                <w:b/>
                <w:bCs/>
                <w:color w:val="000000"/>
                <w:sz w:val="16"/>
                <w:szCs w:val="16"/>
                <w:lang w:val="uk-UA"/>
              </w:rPr>
              <w:t>17</w:t>
            </w:r>
          </w:p>
        </w:tc>
      </w:tr>
      <w:tr w:rsidR="00B87D77" w:rsidRPr="00765629" w:rsidTr="00B87D77">
        <w:trPr>
          <w:trHeight w:val="300"/>
          <w:jc w:val="center"/>
        </w:trPr>
        <w:tc>
          <w:tcPr>
            <w:tcW w:w="1280" w:type="dxa"/>
            <w:tcBorders>
              <w:top w:val="nil"/>
              <w:left w:val="single" w:sz="4" w:space="0" w:color="auto"/>
              <w:bottom w:val="single" w:sz="4" w:space="0" w:color="auto"/>
              <w:right w:val="single" w:sz="4" w:space="0" w:color="auto"/>
            </w:tcBorders>
            <w:shd w:val="clear" w:color="auto" w:fill="auto"/>
            <w:noWrap/>
            <w:vAlign w:val="bottom"/>
          </w:tcPr>
          <w:p w:rsidR="00B87D77" w:rsidRPr="00B87D77" w:rsidRDefault="00B87D77" w:rsidP="00701557">
            <w:pPr>
              <w:jc w:val="center"/>
              <w:rPr>
                <w:rFonts w:ascii="Calibri" w:hAnsi="Calibri"/>
                <w:b/>
                <w:color w:val="000000"/>
                <w:vertAlign w:val="subscript"/>
                <w:lang w:val="uk-UA"/>
              </w:rPr>
            </w:pPr>
            <w:r>
              <w:rPr>
                <w:rFonts w:ascii="Calibri" w:hAnsi="Calibri"/>
                <w:b/>
                <w:color w:val="000000"/>
                <w:sz w:val="22"/>
                <w:szCs w:val="22"/>
              </w:rPr>
              <w:t>Y</w:t>
            </w:r>
            <w:r>
              <w:rPr>
                <w:rFonts w:ascii="Calibri" w:hAnsi="Calibri"/>
                <w:b/>
                <w:color w:val="000000"/>
                <w:sz w:val="22"/>
                <w:szCs w:val="22"/>
                <w:vertAlign w:val="subscript"/>
                <w:lang w:val="uk-UA"/>
              </w:rPr>
              <w:t>2</w:t>
            </w:r>
          </w:p>
        </w:tc>
        <w:tc>
          <w:tcPr>
            <w:tcW w:w="1480" w:type="dxa"/>
            <w:tcBorders>
              <w:top w:val="nil"/>
              <w:left w:val="nil"/>
              <w:bottom w:val="single" w:sz="4" w:space="0" w:color="auto"/>
              <w:right w:val="single" w:sz="4" w:space="0" w:color="auto"/>
            </w:tcBorders>
            <w:noWrap/>
            <w:vAlign w:val="bottom"/>
          </w:tcPr>
          <w:p w:rsidR="00B87D77" w:rsidRPr="00765629" w:rsidRDefault="00B87D77" w:rsidP="00BA2E90">
            <w:pPr>
              <w:jc w:val="right"/>
              <w:rPr>
                <w:rFonts w:ascii="Calibri" w:hAnsi="Calibri"/>
                <w:color w:val="000000"/>
                <w:lang w:val="uk-UA"/>
              </w:rPr>
            </w:pPr>
            <w:r w:rsidRPr="00765629">
              <w:rPr>
                <w:rFonts w:ascii="Calibri" w:hAnsi="Calibri"/>
                <w:color w:val="000000"/>
                <w:sz w:val="22"/>
                <w:szCs w:val="22"/>
                <w:lang w:val="uk-UA"/>
              </w:rPr>
              <w:t>1,000</w:t>
            </w:r>
          </w:p>
        </w:tc>
        <w:tc>
          <w:tcPr>
            <w:tcW w:w="1040" w:type="dxa"/>
            <w:tcBorders>
              <w:top w:val="nil"/>
              <w:left w:val="nil"/>
              <w:bottom w:val="single" w:sz="4" w:space="0" w:color="auto"/>
              <w:right w:val="single" w:sz="4" w:space="0" w:color="auto"/>
            </w:tcBorders>
            <w:noWrap/>
            <w:vAlign w:val="bottom"/>
          </w:tcPr>
          <w:p w:rsidR="00B87D77" w:rsidRPr="00765629" w:rsidRDefault="00B87D77" w:rsidP="00BA2E90">
            <w:pPr>
              <w:jc w:val="right"/>
              <w:rPr>
                <w:rFonts w:ascii="Calibri" w:hAnsi="Calibri"/>
                <w:color w:val="000000"/>
                <w:lang w:val="uk-UA"/>
              </w:rPr>
            </w:pPr>
            <w:r w:rsidRPr="00765629">
              <w:rPr>
                <w:rFonts w:ascii="Calibri" w:hAnsi="Calibri"/>
                <w:color w:val="000000"/>
                <w:sz w:val="22"/>
                <w:szCs w:val="22"/>
                <w:lang w:val="uk-UA"/>
              </w:rPr>
              <w:t>0,717</w:t>
            </w:r>
          </w:p>
        </w:tc>
        <w:tc>
          <w:tcPr>
            <w:tcW w:w="1200" w:type="dxa"/>
            <w:tcBorders>
              <w:top w:val="nil"/>
              <w:left w:val="nil"/>
              <w:bottom w:val="single" w:sz="4" w:space="0" w:color="auto"/>
              <w:right w:val="single" w:sz="4" w:space="0" w:color="auto"/>
            </w:tcBorders>
            <w:noWrap/>
            <w:vAlign w:val="bottom"/>
          </w:tcPr>
          <w:p w:rsidR="00B87D77" w:rsidRPr="00765629" w:rsidRDefault="00B87D77" w:rsidP="00BA2E90">
            <w:pPr>
              <w:jc w:val="right"/>
              <w:rPr>
                <w:rFonts w:ascii="Calibri" w:hAnsi="Calibri"/>
                <w:color w:val="000000"/>
                <w:lang w:val="uk-UA"/>
              </w:rPr>
            </w:pPr>
            <w:r w:rsidRPr="00765629">
              <w:rPr>
                <w:rFonts w:ascii="Calibri" w:hAnsi="Calibri"/>
                <w:color w:val="000000"/>
                <w:sz w:val="22"/>
                <w:szCs w:val="22"/>
                <w:lang w:val="uk-UA"/>
              </w:rPr>
              <w:t>0,068</w:t>
            </w:r>
          </w:p>
        </w:tc>
        <w:tc>
          <w:tcPr>
            <w:tcW w:w="960" w:type="dxa"/>
            <w:tcBorders>
              <w:top w:val="nil"/>
              <w:left w:val="nil"/>
              <w:bottom w:val="single" w:sz="4" w:space="0" w:color="auto"/>
              <w:right w:val="single" w:sz="4" w:space="0" w:color="auto"/>
            </w:tcBorders>
            <w:noWrap/>
            <w:vAlign w:val="bottom"/>
          </w:tcPr>
          <w:p w:rsidR="00B87D77" w:rsidRPr="00765629" w:rsidRDefault="00B87D77" w:rsidP="00BA2E90">
            <w:pPr>
              <w:jc w:val="right"/>
              <w:rPr>
                <w:rFonts w:ascii="Calibri" w:hAnsi="Calibri"/>
                <w:color w:val="000000"/>
                <w:lang w:val="uk-UA"/>
              </w:rPr>
            </w:pPr>
            <w:r w:rsidRPr="00765629">
              <w:rPr>
                <w:rFonts w:ascii="Calibri" w:hAnsi="Calibri"/>
                <w:color w:val="000000"/>
                <w:sz w:val="22"/>
                <w:szCs w:val="22"/>
                <w:lang w:val="uk-UA"/>
              </w:rPr>
              <w:t>0,203</w:t>
            </w:r>
          </w:p>
        </w:tc>
        <w:tc>
          <w:tcPr>
            <w:tcW w:w="960" w:type="dxa"/>
            <w:tcBorders>
              <w:top w:val="nil"/>
              <w:left w:val="nil"/>
              <w:bottom w:val="single" w:sz="4" w:space="0" w:color="auto"/>
              <w:right w:val="single" w:sz="4" w:space="0" w:color="auto"/>
            </w:tcBorders>
            <w:noWrap/>
            <w:vAlign w:val="bottom"/>
          </w:tcPr>
          <w:p w:rsidR="00B87D77" w:rsidRPr="00765629" w:rsidRDefault="00B87D77" w:rsidP="00BA2E90">
            <w:pPr>
              <w:jc w:val="right"/>
              <w:rPr>
                <w:rFonts w:ascii="Calibri" w:hAnsi="Calibri"/>
                <w:color w:val="000000"/>
                <w:lang w:val="uk-UA"/>
              </w:rPr>
            </w:pPr>
            <w:r w:rsidRPr="00765629">
              <w:rPr>
                <w:rFonts w:ascii="Calibri" w:hAnsi="Calibri"/>
                <w:color w:val="000000"/>
                <w:sz w:val="22"/>
                <w:szCs w:val="22"/>
                <w:lang w:val="uk-UA"/>
              </w:rPr>
              <w:t>-0,041</w:t>
            </w:r>
          </w:p>
        </w:tc>
      </w:tr>
      <w:tr w:rsidR="00B87D77" w:rsidRPr="00765629" w:rsidTr="00B87D77">
        <w:trPr>
          <w:trHeight w:val="300"/>
          <w:jc w:val="center"/>
        </w:trPr>
        <w:tc>
          <w:tcPr>
            <w:tcW w:w="1280" w:type="dxa"/>
            <w:tcBorders>
              <w:top w:val="nil"/>
              <w:left w:val="single" w:sz="4" w:space="0" w:color="auto"/>
              <w:bottom w:val="single" w:sz="4" w:space="0" w:color="auto"/>
              <w:right w:val="single" w:sz="4" w:space="0" w:color="auto"/>
            </w:tcBorders>
            <w:shd w:val="clear" w:color="auto" w:fill="auto"/>
            <w:noWrap/>
            <w:vAlign w:val="bottom"/>
          </w:tcPr>
          <w:p w:rsidR="00B87D77" w:rsidRPr="00B87D77" w:rsidRDefault="00B87D77" w:rsidP="00701557">
            <w:pPr>
              <w:jc w:val="center"/>
              <w:rPr>
                <w:rFonts w:ascii="Calibri" w:hAnsi="Calibri"/>
                <w:b/>
                <w:color w:val="000000"/>
                <w:vertAlign w:val="subscript"/>
                <w:lang w:val="uk-UA"/>
              </w:rPr>
            </w:pPr>
            <w:r>
              <w:rPr>
                <w:rFonts w:ascii="Calibri" w:hAnsi="Calibri"/>
                <w:b/>
                <w:color w:val="000000"/>
                <w:sz w:val="22"/>
                <w:szCs w:val="22"/>
              </w:rPr>
              <w:t>X</w:t>
            </w:r>
            <w:r>
              <w:rPr>
                <w:rFonts w:ascii="Calibri" w:hAnsi="Calibri"/>
                <w:b/>
                <w:color w:val="000000"/>
                <w:sz w:val="22"/>
                <w:szCs w:val="22"/>
                <w:vertAlign w:val="subscript"/>
                <w:lang w:val="uk-UA"/>
              </w:rPr>
              <w:t>4</w:t>
            </w:r>
          </w:p>
        </w:tc>
        <w:tc>
          <w:tcPr>
            <w:tcW w:w="1480" w:type="dxa"/>
            <w:tcBorders>
              <w:top w:val="nil"/>
              <w:left w:val="nil"/>
              <w:bottom w:val="single" w:sz="4" w:space="0" w:color="auto"/>
              <w:right w:val="single" w:sz="4" w:space="0" w:color="auto"/>
            </w:tcBorders>
            <w:noWrap/>
            <w:vAlign w:val="bottom"/>
          </w:tcPr>
          <w:p w:rsidR="00B87D77" w:rsidRPr="00765629" w:rsidRDefault="00B87D77" w:rsidP="00BA2E90">
            <w:pPr>
              <w:jc w:val="right"/>
              <w:rPr>
                <w:rFonts w:ascii="Calibri" w:hAnsi="Calibri"/>
                <w:color w:val="000000"/>
                <w:lang w:val="uk-UA"/>
              </w:rPr>
            </w:pPr>
            <w:r w:rsidRPr="00765629">
              <w:rPr>
                <w:rFonts w:ascii="Calibri" w:hAnsi="Calibri"/>
                <w:color w:val="000000"/>
                <w:sz w:val="22"/>
                <w:szCs w:val="22"/>
                <w:lang w:val="uk-UA"/>
              </w:rPr>
              <w:t>0,717</w:t>
            </w:r>
          </w:p>
        </w:tc>
        <w:tc>
          <w:tcPr>
            <w:tcW w:w="1040" w:type="dxa"/>
            <w:tcBorders>
              <w:top w:val="nil"/>
              <w:left w:val="nil"/>
              <w:bottom w:val="single" w:sz="4" w:space="0" w:color="auto"/>
              <w:right w:val="single" w:sz="4" w:space="0" w:color="auto"/>
            </w:tcBorders>
            <w:noWrap/>
            <w:vAlign w:val="bottom"/>
          </w:tcPr>
          <w:p w:rsidR="00B87D77" w:rsidRPr="00765629" w:rsidRDefault="00B87D77" w:rsidP="00BA2E90">
            <w:pPr>
              <w:jc w:val="right"/>
              <w:rPr>
                <w:rFonts w:ascii="Calibri" w:hAnsi="Calibri"/>
                <w:color w:val="000000"/>
                <w:lang w:val="uk-UA"/>
              </w:rPr>
            </w:pPr>
            <w:r w:rsidRPr="00765629">
              <w:rPr>
                <w:rFonts w:ascii="Calibri" w:hAnsi="Calibri"/>
                <w:color w:val="000000"/>
                <w:sz w:val="22"/>
                <w:szCs w:val="22"/>
                <w:lang w:val="uk-UA"/>
              </w:rPr>
              <w:t>1,000</w:t>
            </w:r>
          </w:p>
        </w:tc>
        <w:tc>
          <w:tcPr>
            <w:tcW w:w="1200" w:type="dxa"/>
            <w:tcBorders>
              <w:top w:val="nil"/>
              <w:left w:val="nil"/>
              <w:bottom w:val="single" w:sz="4" w:space="0" w:color="auto"/>
              <w:right w:val="single" w:sz="4" w:space="0" w:color="auto"/>
            </w:tcBorders>
            <w:noWrap/>
            <w:vAlign w:val="bottom"/>
          </w:tcPr>
          <w:p w:rsidR="00B87D77" w:rsidRPr="00765629" w:rsidRDefault="00B87D77" w:rsidP="00BA2E90">
            <w:pPr>
              <w:jc w:val="right"/>
              <w:rPr>
                <w:rFonts w:ascii="Calibri" w:hAnsi="Calibri"/>
                <w:color w:val="000000"/>
                <w:lang w:val="uk-UA"/>
              </w:rPr>
            </w:pPr>
            <w:r w:rsidRPr="00765629">
              <w:rPr>
                <w:rFonts w:ascii="Calibri" w:hAnsi="Calibri"/>
                <w:color w:val="000000"/>
                <w:sz w:val="22"/>
                <w:szCs w:val="22"/>
                <w:lang w:val="uk-UA"/>
              </w:rPr>
              <w:t>-0,304</w:t>
            </w:r>
          </w:p>
        </w:tc>
        <w:tc>
          <w:tcPr>
            <w:tcW w:w="960" w:type="dxa"/>
            <w:tcBorders>
              <w:top w:val="nil"/>
              <w:left w:val="nil"/>
              <w:bottom w:val="single" w:sz="4" w:space="0" w:color="auto"/>
              <w:right w:val="single" w:sz="4" w:space="0" w:color="auto"/>
            </w:tcBorders>
            <w:noWrap/>
            <w:vAlign w:val="bottom"/>
          </w:tcPr>
          <w:p w:rsidR="00B87D77" w:rsidRPr="00765629" w:rsidRDefault="00B87D77" w:rsidP="00BA2E90">
            <w:pPr>
              <w:jc w:val="right"/>
              <w:rPr>
                <w:rFonts w:ascii="Calibri" w:hAnsi="Calibri"/>
                <w:color w:val="000000"/>
                <w:lang w:val="uk-UA"/>
              </w:rPr>
            </w:pPr>
            <w:r w:rsidRPr="00765629">
              <w:rPr>
                <w:rFonts w:ascii="Calibri" w:hAnsi="Calibri"/>
                <w:color w:val="000000"/>
                <w:sz w:val="22"/>
                <w:szCs w:val="22"/>
                <w:lang w:val="uk-UA"/>
              </w:rPr>
              <w:t>-0,513</w:t>
            </w:r>
          </w:p>
        </w:tc>
        <w:tc>
          <w:tcPr>
            <w:tcW w:w="960" w:type="dxa"/>
            <w:tcBorders>
              <w:top w:val="nil"/>
              <w:left w:val="nil"/>
              <w:bottom w:val="single" w:sz="4" w:space="0" w:color="auto"/>
              <w:right w:val="single" w:sz="4" w:space="0" w:color="auto"/>
            </w:tcBorders>
            <w:noWrap/>
            <w:vAlign w:val="bottom"/>
          </w:tcPr>
          <w:p w:rsidR="00B87D77" w:rsidRPr="00765629" w:rsidRDefault="00B87D77" w:rsidP="00BA2E90">
            <w:pPr>
              <w:jc w:val="right"/>
              <w:rPr>
                <w:rFonts w:ascii="Calibri" w:hAnsi="Calibri"/>
                <w:color w:val="000000"/>
                <w:lang w:val="uk-UA"/>
              </w:rPr>
            </w:pPr>
            <w:r w:rsidRPr="00765629">
              <w:rPr>
                <w:rFonts w:ascii="Calibri" w:hAnsi="Calibri"/>
                <w:color w:val="000000"/>
                <w:sz w:val="22"/>
                <w:szCs w:val="22"/>
                <w:lang w:val="uk-UA"/>
              </w:rPr>
              <w:t>-0,001</w:t>
            </w:r>
          </w:p>
        </w:tc>
      </w:tr>
      <w:tr w:rsidR="00B87D77" w:rsidRPr="00CA1CC9" w:rsidTr="00B87D77">
        <w:trPr>
          <w:trHeight w:val="300"/>
          <w:jc w:val="center"/>
        </w:trPr>
        <w:tc>
          <w:tcPr>
            <w:tcW w:w="1280" w:type="dxa"/>
            <w:tcBorders>
              <w:top w:val="nil"/>
              <w:left w:val="single" w:sz="4" w:space="0" w:color="auto"/>
              <w:bottom w:val="single" w:sz="4" w:space="0" w:color="auto"/>
              <w:right w:val="single" w:sz="4" w:space="0" w:color="auto"/>
            </w:tcBorders>
            <w:shd w:val="clear" w:color="auto" w:fill="auto"/>
            <w:noWrap/>
            <w:vAlign w:val="bottom"/>
          </w:tcPr>
          <w:p w:rsidR="00B87D77" w:rsidRPr="00B87D77" w:rsidRDefault="00B87D77" w:rsidP="00701557">
            <w:pPr>
              <w:jc w:val="center"/>
              <w:rPr>
                <w:rFonts w:ascii="Calibri" w:hAnsi="Calibri"/>
                <w:b/>
                <w:color w:val="000000"/>
                <w:vertAlign w:val="subscript"/>
                <w:lang w:val="uk-UA"/>
              </w:rPr>
            </w:pPr>
            <w:r>
              <w:rPr>
                <w:rFonts w:ascii="Calibri" w:hAnsi="Calibri"/>
                <w:b/>
                <w:color w:val="000000"/>
                <w:sz w:val="22"/>
                <w:szCs w:val="22"/>
              </w:rPr>
              <w:t>X</w:t>
            </w:r>
            <w:r>
              <w:rPr>
                <w:rFonts w:ascii="Calibri" w:hAnsi="Calibri"/>
                <w:b/>
                <w:color w:val="000000"/>
                <w:sz w:val="22"/>
                <w:szCs w:val="22"/>
                <w:vertAlign w:val="subscript"/>
                <w:lang w:val="uk-UA"/>
              </w:rPr>
              <w:t>9</w:t>
            </w:r>
          </w:p>
        </w:tc>
        <w:tc>
          <w:tcPr>
            <w:tcW w:w="1480" w:type="dxa"/>
            <w:tcBorders>
              <w:top w:val="nil"/>
              <w:left w:val="nil"/>
              <w:bottom w:val="single" w:sz="4" w:space="0" w:color="auto"/>
              <w:right w:val="single" w:sz="4" w:space="0" w:color="auto"/>
            </w:tcBorders>
            <w:noWrap/>
            <w:vAlign w:val="bottom"/>
          </w:tcPr>
          <w:p w:rsidR="00B87D77" w:rsidRPr="00765629" w:rsidRDefault="00B87D77" w:rsidP="00BA2E90">
            <w:pPr>
              <w:jc w:val="right"/>
              <w:rPr>
                <w:rFonts w:ascii="Calibri" w:hAnsi="Calibri"/>
                <w:color w:val="000000"/>
                <w:lang w:val="uk-UA"/>
              </w:rPr>
            </w:pPr>
            <w:r w:rsidRPr="00765629">
              <w:rPr>
                <w:rFonts w:ascii="Calibri" w:hAnsi="Calibri"/>
                <w:color w:val="000000"/>
                <w:sz w:val="22"/>
                <w:szCs w:val="22"/>
                <w:lang w:val="uk-UA"/>
              </w:rPr>
              <w:t>0,068</w:t>
            </w:r>
          </w:p>
        </w:tc>
        <w:tc>
          <w:tcPr>
            <w:tcW w:w="1040" w:type="dxa"/>
            <w:tcBorders>
              <w:top w:val="nil"/>
              <w:left w:val="nil"/>
              <w:bottom w:val="single" w:sz="4" w:space="0" w:color="auto"/>
              <w:right w:val="single" w:sz="4" w:space="0" w:color="auto"/>
            </w:tcBorders>
            <w:noWrap/>
            <w:vAlign w:val="bottom"/>
          </w:tcPr>
          <w:p w:rsidR="00B87D77" w:rsidRPr="00765629" w:rsidRDefault="00B87D77" w:rsidP="00BA2E90">
            <w:pPr>
              <w:jc w:val="right"/>
              <w:rPr>
                <w:rFonts w:ascii="Calibri" w:hAnsi="Calibri"/>
                <w:color w:val="000000"/>
                <w:lang w:val="uk-UA"/>
              </w:rPr>
            </w:pPr>
            <w:r w:rsidRPr="00765629">
              <w:rPr>
                <w:rFonts w:ascii="Calibri" w:hAnsi="Calibri"/>
                <w:color w:val="000000"/>
                <w:sz w:val="22"/>
                <w:szCs w:val="22"/>
                <w:lang w:val="uk-UA"/>
              </w:rPr>
              <w:t>-0,304</w:t>
            </w:r>
          </w:p>
        </w:tc>
        <w:tc>
          <w:tcPr>
            <w:tcW w:w="1200" w:type="dxa"/>
            <w:tcBorders>
              <w:top w:val="nil"/>
              <w:left w:val="nil"/>
              <w:bottom w:val="single" w:sz="4" w:space="0" w:color="auto"/>
              <w:right w:val="single" w:sz="4" w:space="0" w:color="auto"/>
            </w:tcBorders>
            <w:noWrap/>
            <w:vAlign w:val="bottom"/>
          </w:tcPr>
          <w:p w:rsidR="00B87D77" w:rsidRPr="00765629" w:rsidRDefault="00B87D77" w:rsidP="00BA2E90">
            <w:pPr>
              <w:jc w:val="right"/>
              <w:rPr>
                <w:rFonts w:ascii="Calibri" w:hAnsi="Calibri"/>
                <w:color w:val="000000"/>
                <w:lang w:val="uk-UA"/>
              </w:rPr>
            </w:pPr>
            <w:r w:rsidRPr="00765629">
              <w:rPr>
                <w:rFonts w:ascii="Calibri" w:hAnsi="Calibri"/>
                <w:color w:val="000000"/>
                <w:sz w:val="22"/>
                <w:szCs w:val="22"/>
                <w:lang w:val="uk-UA"/>
              </w:rPr>
              <w:t>1,000</w:t>
            </w:r>
          </w:p>
        </w:tc>
        <w:tc>
          <w:tcPr>
            <w:tcW w:w="960" w:type="dxa"/>
            <w:tcBorders>
              <w:top w:val="nil"/>
              <w:left w:val="nil"/>
              <w:bottom w:val="single" w:sz="4" w:space="0" w:color="auto"/>
              <w:right w:val="single" w:sz="4" w:space="0" w:color="auto"/>
            </w:tcBorders>
            <w:noWrap/>
            <w:vAlign w:val="bottom"/>
          </w:tcPr>
          <w:p w:rsidR="00B87D77" w:rsidRPr="00CA1CC9" w:rsidRDefault="00B87D77" w:rsidP="00BA2E90">
            <w:pPr>
              <w:jc w:val="right"/>
              <w:rPr>
                <w:rFonts w:ascii="Calibri" w:hAnsi="Calibri"/>
                <w:color w:val="000000"/>
              </w:rPr>
            </w:pPr>
            <w:r w:rsidRPr="00765629">
              <w:rPr>
                <w:rFonts w:ascii="Calibri" w:hAnsi="Calibri"/>
                <w:color w:val="000000"/>
                <w:sz w:val="22"/>
                <w:szCs w:val="22"/>
                <w:lang w:val="uk-UA"/>
              </w:rPr>
              <w:t>-0,</w:t>
            </w:r>
            <w:r w:rsidRPr="00CA1CC9">
              <w:rPr>
                <w:rFonts w:ascii="Calibri" w:hAnsi="Calibri"/>
                <w:color w:val="000000"/>
                <w:sz w:val="22"/>
                <w:szCs w:val="22"/>
              </w:rPr>
              <w:t>303</w:t>
            </w:r>
          </w:p>
        </w:tc>
        <w:tc>
          <w:tcPr>
            <w:tcW w:w="960" w:type="dxa"/>
            <w:tcBorders>
              <w:top w:val="nil"/>
              <w:left w:val="nil"/>
              <w:bottom w:val="single" w:sz="4" w:space="0" w:color="auto"/>
              <w:right w:val="single" w:sz="4" w:space="0" w:color="auto"/>
            </w:tcBorders>
            <w:noWrap/>
            <w:vAlign w:val="bottom"/>
          </w:tcPr>
          <w:p w:rsidR="00B87D77" w:rsidRPr="00CA1CC9" w:rsidRDefault="00B87D77" w:rsidP="00BA2E90">
            <w:pPr>
              <w:jc w:val="right"/>
              <w:rPr>
                <w:rFonts w:ascii="Calibri" w:hAnsi="Calibri"/>
                <w:color w:val="000000"/>
              </w:rPr>
            </w:pPr>
            <w:r w:rsidRPr="00CA1CC9">
              <w:rPr>
                <w:rFonts w:ascii="Calibri" w:hAnsi="Calibri"/>
                <w:color w:val="000000"/>
                <w:sz w:val="22"/>
                <w:szCs w:val="22"/>
              </w:rPr>
              <w:t>0,173</w:t>
            </w:r>
          </w:p>
        </w:tc>
      </w:tr>
      <w:tr w:rsidR="00B87D77" w:rsidRPr="00CA1CC9" w:rsidTr="00B87D77">
        <w:trPr>
          <w:trHeight w:val="300"/>
          <w:jc w:val="center"/>
        </w:trPr>
        <w:tc>
          <w:tcPr>
            <w:tcW w:w="1280" w:type="dxa"/>
            <w:tcBorders>
              <w:top w:val="nil"/>
              <w:left w:val="single" w:sz="4" w:space="0" w:color="auto"/>
              <w:bottom w:val="single" w:sz="4" w:space="0" w:color="auto"/>
              <w:right w:val="single" w:sz="4" w:space="0" w:color="auto"/>
            </w:tcBorders>
            <w:shd w:val="clear" w:color="auto" w:fill="auto"/>
            <w:noWrap/>
            <w:vAlign w:val="bottom"/>
          </w:tcPr>
          <w:p w:rsidR="00B87D77" w:rsidRPr="00B87D77" w:rsidRDefault="00B87D77" w:rsidP="00701557">
            <w:pPr>
              <w:jc w:val="center"/>
              <w:rPr>
                <w:rFonts w:ascii="Calibri" w:hAnsi="Calibri"/>
                <w:b/>
                <w:color w:val="000000"/>
                <w:vertAlign w:val="subscript"/>
                <w:lang w:val="uk-UA"/>
              </w:rPr>
            </w:pPr>
            <w:r>
              <w:rPr>
                <w:rFonts w:ascii="Calibri" w:hAnsi="Calibri"/>
                <w:b/>
                <w:color w:val="000000"/>
                <w:sz w:val="22"/>
                <w:szCs w:val="22"/>
              </w:rPr>
              <w:t>X</w:t>
            </w:r>
            <w:r>
              <w:rPr>
                <w:rFonts w:ascii="Calibri" w:hAnsi="Calibri"/>
                <w:b/>
                <w:color w:val="000000"/>
                <w:sz w:val="22"/>
                <w:szCs w:val="22"/>
                <w:vertAlign w:val="subscript"/>
                <w:lang w:val="uk-UA"/>
              </w:rPr>
              <w:t>11</w:t>
            </w:r>
          </w:p>
        </w:tc>
        <w:tc>
          <w:tcPr>
            <w:tcW w:w="1480" w:type="dxa"/>
            <w:tcBorders>
              <w:top w:val="nil"/>
              <w:left w:val="nil"/>
              <w:bottom w:val="single" w:sz="4" w:space="0" w:color="auto"/>
              <w:right w:val="single" w:sz="4" w:space="0" w:color="auto"/>
            </w:tcBorders>
            <w:noWrap/>
            <w:vAlign w:val="bottom"/>
          </w:tcPr>
          <w:p w:rsidR="00B87D77" w:rsidRPr="00CA1CC9" w:rsidRDefault="00B87D77" w:rsidP="00BA2E90">
            <w:pPr>
              <w:jc w:val="right"/>
              <w:rPr>
                <w:rFonts w:ascii="Calibri" w:hAnsi="Calibri"/>
                <w:color w:val="000000"/>
              </w:rPr>
            </w:pPr>
            <w:r w:rsidRPr="00CA1CC9">
              <w:rPr>
                <w:rFonts w:ascii="Calibri" w:hAnsi="Calibri"/>
                <w:color w:val="000000"/>
                <w:sz w:val="22"/>
                <w:szCs w:val="22"/>
              </w:rPr>
              <w:t>0,203</w:t>
            </w:r>
          </w:p>
        </w:tc>
        <w:tc>
          <w:tcPr>
            <w:tcW w:w="1040" w:type="dxa"/>
            <w:tcBorders>
              <w:top w:val="nil"/>
              <w:left w:val="nil"/>
              <w:bottom w:val="single" w:sz="4" w:space="0" w:color="auto"/>
              <w:right w:val="single" w:sz="4" w:space="0" w:color="auto"/>
            </w:tcBorders>
            <w:noWrap/>
            <w:vAlign w:val="bottom"/>
          </w:tcPr>
          <w:p w:rsidR="00B87D77" w:rsidRPr="00CA1CC9" w:rsidRDefault="00B87D77" w:rsidP="00BA2E90">
            <w:pPr>
              <w:jc w:val="right"/>
              <w:rPr>
                <w:rFonts w:ascii="Calibri" w:hAnsi="Calibri"/>
                <w:color w:val="000000"/>
              </w:rPr>
            </w:pPr>
            <w:r w:rsidRPr="00CA1CC9">
              <w:rPr>
                <w:rFonts w:ascii="Calibri" w:hAnsi="Calibri"/>
                <w:color w:val="000000"/>
                <w:sz w:val="22"/>
                <w:szCs w:val="22"/>
              </w:rPr>
              <w:t>-0,513</w:t>
            </w:r>
          </w:p>
        </w:tc>
        <w:tc>
          <w:tcPr>
            <w:tcW w:w="1200" w:type="dxa"/>
            <w:tcBorders>
              <w:top w:val="nil"/>
              <w:left w:val="nil"/>
              <w:bottom w:val="single" w:sz="4" w:space="0" w:color="auto"/>
              <w:right w:val="single" w:sz="4" w:space="0" w:color="auto"/>
            </w:tcBorders>
            <w:noWrap/>
            <w:vAlign w:val="bottom"/>
          </w:tcPr>
          <w:p w:rsidR="00B87D77" w:rsidRPr="00CA1CC9" w:rsidRDefault="00B87D77" w:rsidP="00BA2E90">
            <w:pPr>
              <w:jc w:val="right"/>
              <w:rPr>
                <w:rFonts w:ascii="Calibri" w:hAnsi="Calibri"/>
                <w:color w:val="000000"/>
              </w:rPr>
            </w:pPr>
            <w:r w:rsidRPr="00CA1CC9">
              <w:rPr>
                <w:rFonts w:ascii="Calibri" w:hAnsi="Calibri"/>
                <w:color w:val="000000"/>
                <w:sz w:val="22"/>
                <w:szCs w:val="22"/>
              </w:rPr>
              <w:t>-0,303</w:t>
            </w:r>
          </w:p>
        </w:tc>
        <w:tc>
          <w:tcPr>
            <w:tcW w:w="960" w:type="dxa"/>
            <w:tcBorders>
              <w:top w:val="nil"/>
              <w:left w:val="nil"/>
              <w:bottom w:val="single" w:sz="4" w:space="0" w:color="auto"/>
              <w:right w:val="single" w:sz="4" w:space="0" w:color="auto"/>
            </w:tcBorders>
            <w:noWrap/>
            <w:vAlign w:val="bottom"/>
          </w:tcPr>
          <w:p w:rsidR="00B87D77" w:rsidRPr="00CA1CC9" w:rsidRDefault="00B87D77" w:rsidP="00BA2E90">
            <w:pPr>
              <w:jc w:val="right"/>
              <w:rPr>
                <w:rFonts w:ascii="Calibri" w:hAnsi="Calibri"/>
                <w:color w:val="000000"/>
              </w:rPr>
            </w:pPr>
            <w:r w:rsidRPr="00CA1CC9">
              <w:rPr>
                <w:rFonts w:ascii="Calibri" w:hAnsi="Calibri"/>
                <w:color w:val="000000"/>
                <w:sz w:val="22"/>
                <w:szCs w:val="22"/>
              </w:rPr>
              <w:t>1,000</w:t>
            </w:r>
          </w:p>
        </w:tc>
        <w:tc>
          <w:tcPr>
            <w:tcW w:w="960" w:type="dxa"/>
            <w:tcBorders>
              <w:top w:val="nil"/>
              <w:left w:val="nil"/>
              <w:bottom w:val="single" w:sz="4" w:space="0" w:color="auto"/>
              <w:right w:val="single" w:sz="4" w:space="0" w:color="auto"/>
            </w:tcBorders>
            <w:noWrap/>
            <w:vAlign w:val="bottom"/>
          </w:tcPr>
          <w:p w:rsidR="00B87D77" w:rsidRPr="00CA1CC9" w:rsidRDefault="00B87D77" w:rsidP="00BA2E90">
            <w:pPr>
              <w:jc w:val="right"/>
              <w:rPr>
                <w:rFonts w:ascii="Calibri" w:hAnsi="Calibri"/>
                <w:color w:val="000000"/>
              </w:rPr>
            </w:pPr>
            <w:r w:rsidRPr="00CA1CC9">
              <w:rPr>
                <w:rFonts w:ascii="Calibri" w:hAnsi="Calibri"/>
                <w:color w:val="000000"/>
                <w:sz w:val="22"/>
                <w:szCs w:val="22"/>
              </w:rPr>
              <w:t>-0,394</w:t>
            </w:r>
          </w:p>
        </w:tc>
      </w:tr>
      <w:tr w:rsidR="00B87D77" w:rsidRPr="00CA1CC9" w:rsidTr="00B87D77">
        <w:trPr>
          <w:trHeight w:val="300"/>
          <w:jc w:val="center"/>
        </w:trPr>
        <w:tc>
          <w:tcPr>
            <w:tcW w:w="1280" w:type="dxa"/>
            <w:tcBorders>
              <w:top w:val="nil"/>
              <w:left w:val="single" w:sz="4" w:space="0" w:color="auto"/>
              <w:bottom w:val="single" w:sz="4" w:space="0" w:color="auto"/>
              <w:right w:val="single" w:sz="4" w:space="0" w:color="auto"/>
            </w:tcBorders>
            <w:shd w:val="clear" w:color="auto" w:fill="auto"/>
            <w:noWrap/>
            <w:vAlign w:val="bottom"/>
          </w:tcPr>
          <w:p w:rsidR="00B87D77" w:rsidRPr="00B87D77" w:rsidRDefault="00B87D77" w:rsidP="00701557">
            <w:pPr>
              <w:jc w:val="center"/>
              <w:rPr>
                <w:rFonts w:ascii="Calibri" w:hAnsi="Calibri"/>
                <w:b/>
                <w:color w:val="000000"/>
                <w:vertAlign w:val="subscript"/>
                <w:lang w:val="uk-UA"/>
              </w:rPr>
            </w:pPr>
            <w:r>
              <w:rPr>
                <w:rFonts w:ascii="Calibri" w:hAnsi="Calibri"/>
                <w:b/>
                <w:color w:val="000000"/>
                <w:sz w:val="22"/>
                <w:szCs w:val="22"/>
              </w:rPr>
              <w:t>X</w:t>
            </w:r>
            <w:r>
              <w:rPr>
                <w:rFonts w:ascii="Calibri" w:hAnsi="Calibri"/>
                <w:b/>
                <w:color w:val="000000"/>
                <w:sz w:val="22"/>
                <w:szCs w:val="22"/>
                <w:vertAlign w:val="subscript"/>
                <w:lang w:val="uk-UA"/>
              </w:rPr>
              <w:t>17</w:t>
            </w:r>
          </w:p>
        </w:tc>
        <w:tc>
          <w:tcPr>
            <w:tcW w:w="1480" w:type="dxa"/>
            <w:tcBorders>
              <w:top w:val="nil"/>
              <w:left w:val="nil"/>
              <w:bottom w:val="single" w:sz="4" w:space="0" w:color="auto"/>
              <w:right w:val="single" w:sz="4" w:space="0" w:color="auto"/>
            </w:tcBorders>
            <w:noWrap/>
            <w:vAlign w:val="bottom"/>
          </w:tcPr>
          <w:p w:rsidR="00B87D77" w:rsidRPr="00CA1CC9" w:rsidRDefault="00B87D77" w:rsidP="00BA2E90">
            <w:pPr>
              <w:jc w:val="right"/>
              <w:rPr>
                <w:rFonts w:ascii="Calibri" w:hAnsi="Calibri"/>
                <w:color w:val="000000"/>
              </w:rPr>
            </w:pPr>
            <w:r w:rsidRPr="00CA1CC9">
              <w:rPr>
                <w:rFonts w:ascii="Calibri" w:hAnsi="Calibri"/>
                <w:color w:val="000000"/>
                <w:sz w:val="22"/>
                <w:szCs w:val="22"/>
              </w:rPr>
              <w:t>-0,041</w:t>
            </w:r>
          </w:p>
        </w:tc>
        <w:tc>
          <w:tcPr>
            <w:tcW w:w="1040" w:type="dxa"/>
            <w:tcBorders>
              <w:top w:val="nil"/>
              <w:left w:val="nil"/>
              <w:bottom w:val="single" w:sz="4" w:space="0" w:color="auto"/>
              <w:right w:val="single" w:sz="4" w:space="0" w:color="auto"/>
            </w:tcBorders>
            <w:noWrap/>
            <w:vAlign w:val="bottom"/>
          </w:tcPr>
          <w:p w:rsidR="00B87D77" w:rsidRPr="00CA1CC9" w:rsidRDefault="00B87D77" w:rsidP="00BA2E90">
            <w:pPr>
              <w:jc w:val="right"/>
              <w:rPr>
                <w:rFonts w:ascii="Calibri" w:hAnsi="Calibri"/>
                <w:color w:val="000000"/>
              </w:rPr>
            </w:pPr>
            <w:r w:rsidRPr="00CA1CC9">
              <w:rPr>
                <w:rFonts w:ascii="Calibri" w:hAnsi="Calibri"/>
                <w:color w:val="000000"/>
                <w:sz w:val="22"/>
                <w:szCs w:val="22"/>
              </w:rPr>
              <w:t>-0,001</w:t>
            </w:r>
          </w:p>
        </w:tc>
        <w:tc>
          <w:tcPr>
            <w:tcW w:w="1200" w:type="dxa"/>
            <w:tcBorders>
              <w:top w:val="nil"/>
              <w:left w:val="nil"/>
              <w:bottom w:val="single" w:sz="4" w:space="0" w:color="auto"/>
              <w:right w:val="single" w:sz="4" w:space="0" w:color="auto"/>
            </w:tcBorders>
            <w:noWrap/>
            <w:vAlign w:val="bottom"/>
          </w:tcPr>
          <w:p w:rsidR="00B87D77" w:rsidRPr="00CA1CC9" w:rsidRDefault="00B87D77" w:rsidP="00BA2E90">
            <w:pPr>
              <w:jc w:val="right"/>
              <w:rPr>
                <w:rFonts w:ascii="Calibri" w:hAnsi="Calibri"/>
                <w:color w:val="000000"/>
              </w:rPr>
            </w:pPr>
            <w:r w:rsidRPr="00CA1CC9">
              <w:rPr>
                <w:rFonts w:ascii="Calibri" w:hAnsi="Calibri"/>
                <w:color w:val="000000"/>
                <w:sz w:val="22"/>
                <w:szCs w:val="22"/>
              </w:rPr>
              <w:t>0,173</w:t>
            </w:r>
          </w:p>
        </w:tc>
        <w:tc>
          <w:tcPr>
            <w:tcW w:w="960" w:type="dxa"/>
            <w:tcBorders>
              <w:top w:val="nil"/>
              <w:left w:val="nil"/>
              <w:bottom w:val="single" w:sz="4" w:space="0" w:color="auto"/>
              <w:right w:val="single" w:sz="4" w:space="0" w:color="auto"/>
            </w:tcBorders>
            <w:noWrap/>
            <w:vAlign w:val="bottom"/>
          </w:tcPr>
          <w:p w:rsidR="00B87D77" w:rsidRPr="00CA1CC9" w:rsidRDefault="00B87D77" w:rsidP="00BA2E90">
            <w:pPr>
              <w:jc w:val="right"/>
              <w:rPr>
                <w:rFonts w:ascii="Calibri" w:hAnsi="Calibri"/>
                <w:color w:val="000000"/>
              </w:rPr>
            </w:pPr>
            <w:r w:rsidRPr="00CA1CC9">
              <w:rPr>
                <w:rFonts w:ascii="Calibri" w:hAnsi="Calibri"/>
                <w:color w:val="000000"/>
                <w:sz w:val="22"/>
                <w:szCs w:val="22"/>
              </w:rPr>
              <w:t>-0,394</w:t>
            </w:r>
          </w:p>
        </w:tc>
        <w:tc>
          <w:tcPr>
            <w:tcW w:w="960" w:type="dxa"/>
            <w:tcBorders>
              <w:top w:val="nil"/>
              <w:left w:val="nil"/>
              <w:bottom w:val="single" w:sz="4" w:space="0" w:color="auto"/>
              <w:right w:val="single" w:sz="4" w:space="0" w:color="auto"/>
            </w:tcBorders>
            <w:noWrap/>
            <w:vAlign w:val="bottom"/>
          </w:tcPr>
          <w:p w:rsidR="00B87D77" w:rsidRPr="00CA1CC9" w:rsidRDefault="00B87D77" w:rsidP="00BA2E90">
            <w:pPr>
              <w:jc w:val="right"/>
              <w:rPr>
                <w:rFonts w:ascii="Calibri" w:hAnsi="Calibri"/>
                <w:color w:val="000000"/>
              </w:rPr>
            </w:pPr>
            <w:r w:rsidRPr="00CA1CC9">
              <w:rPr>
                <w:rFonts w:ascii="Calibri" w:hAnsi="Calibri"/>
                <w:color w:val="000000"/>
                <w:sz w:val="22"/>
                <w:szCs w:val="22"/>
              </w:rPr>
              <w:t>1,000</w:t>
            </w:r>
          </w:p>
        </w:tc>
      </w:tr>
    </w:tbl>
    <w:p w:rsidR="000A59C4" w:rsidRDefault="000A59C4" w:rsidP="00765629">
      <w:pPr>
        <w:spacing w:line="360" w:lineRule="auto"/>
        <w:ind w:firstLine="1134"/>
        <w:jc w:val="both"/>
        <w:rPr>
          <w:spacing w:val="-1"/>
          <w:lang w:val="uk-UA"/>
        </w:rPr>
      </w:pPr>
    </w:p>
    <w:p w:rsidR="000A59C4" w:rsidRDefault="000A59C4" w:rsidP="00765629">
      <w:pPr>
        <w:spacing w:line="360" w:lineRule="auto"/>
        <w:ind w:firstLine="1134"/>
        <w:jc w:val="both"/>
        <w:rPr>
          <w:spacing w:val="-1"/>
          <w:lang w:val="uk-UA"/>
        </w:rPr>
      </w:pPr>
    </w:p>
    <w:p w:rsidR="000A59C4" w:rsidRDefault="000A59C4" w:rsidP="00765629">
      <w:pPr>
        <w:spacing w:line="360" w:lineRule="auto"/>
        <w:ind w:firstLine="1134"/>
        <w:jc w:val="both"/>
        <w:rPr>
          <w:spacing w:val="-1"/>
          <w:lang w:val="uk-UA"/>
        </w:rPr>
      </w:pPr>
    </w:p>
    <w:p w:rsidR="000A59C4" w:rsidRDefault="000A59C4" w:rsidP="00765629">
      <w:pPr>
        <w:spacing w:line="360" w:lineRule="auto"/>
        <w:ind w:firstLine="1134"/>
        <w:jc w:val="both"/>
        <w:rPr>
          <w:spacing w:val="-1"/>
          <w:lang w:val="uk-UA"/>
        </w:rPr>
      </w:pPr>
    </w:p>
    <w:p w:rsidR="000A59C4" w:rsidRPr="000A135E" w:rsidRDefault="00B87D77" w:rsidP="00765629">
      <w:pPr>
        <w:spacing w:line="360" w:lineRule="auto"/>
        <w:ind w:firstLine="1134"/>
        <w:jc w:val="both"/>
        <w:rPr>
          <w:spacing w:val="-1"/>
          <w:lang w:val="uk-UA"/>
        </w:rPr>
      </w:pPr>
      <w:r>
        <w:rPr>
          <w:spacing w:val="-1"/>
          <w:lang w:val="uk-UA"/>
        </w:rPr>
        <w:lastRenderedPageBreak/>
        <w:t>Таблиця 3.15</w:t>
      </w:r>
      <w:r w:rsidR="000A59C4">
        <w:rPr>
          <w:spacing w:val="-1"/>
          <w:lang w:val="uk-UA"/>
        </w:rPr>
        <w:t xml:space="preserve">  ̶  </w:t>
      </w:r>
      <w:r w:rsidR="000A59C4" w:rsidRPr="000A135E">
        <w:rPr>
          <w:spacing w:val="-1"/>
          <w:lang w:val="uk-UA"/>
        </w:rPr>
        <w:t xml:space="preserve"> Матриця часткових коефіцієнтів детермінації</w:t>
      </w:r>
    </w:p>
    <w:tbl>
      <w:tblPr>
        <w:tblW w:w="6920" w:type="dxa"/>
        <w:jc w:val="center"/>
        <w:tblInd w:w="93" w:type="dxa"/>
        <w:tblLook w:val="00A0" w:firstRow="1" w:lastRow="0" w:firstColumn="1" w:lastColumn="0" w:noHBand="0" w:noVBand="0"/>
      </w:tblPr>
      <w:tblGrid>
        <w:gridCol w:w="1280"/>
        <w:gridCol w:w="1480"/>
        <w:gridCol w:w="1040"/>
        <w:gridCol w:w="1200"/>
        <w:gridCol w:w="960"/>
        <w:gridCol w:w="960"/>
      </w:tblGrid>
      <w:tr w:rsidR="000A59C4" w:rsidRPr="00765629" w:rsidTr="00B87D77">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59C4" w:rsidRPr="00B87D77" w:rsidRDefault="000A59C4" w:rsidP="00BA2E90">
            <w:pPr>
              <w:rPr>
                <w:rFonts w:ascii="Calibri" w:hAnsi="Calibri"/>
                <w:b/>
                <w:color w:val="000000"/>
                <w:lang w:val="uk-UA"/>
              </w:rPr>
            </w:pPr>
            <w:r w:rsidRPr="00B87D77">
              <w:rPr>
                <w:rFonts w:ascii="Calibri" w:hAnsi="Calibri"/>
                <w:b/>
                <w:color w:val="000000"/>
                <w:sz w:val="22"/>
                <w:szCs w:val="22"/>
              </w:rPr>
              <w:t> </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0A59C4" w:rsidRPr="00765629" w:rsidRDefault="000A59C4" w:rsidP="00BA2E90">
            <w:pPr>
              <w:rPr>
                <w:b/>
                <w:bCs/>
                <w:color w:val="000000"/>
                <w:lang w:val="uk-UA"/>
              </w:rPr>
            </w:pPr>
            <w:r w:rsidRPr="00CA1CC9">
              <w:rPr>
                <w:b/>
                <w:bCs/>
                <w:color w:val="000000"/>
                <w:sz w:val="22"/>
                <w:szCs w:val="22"/>
              </w:rPr>
              <w:t>Y</w:t>
            </w:r>
            <w:r w:rsidRPr="00765629">
              <w:rPr>
                <w:b/>
                <w:bCs/>
                <w:color w:val="000000"/>
                <w:sz w:val="16"/>
                <w:szCs w:val="16"/>
                <w:lang w:val="uk-UA"/>
              </w:rPr>
              <w:t>2</w:t>
            </w:r>
          </w:p>
        </w:tc>
        <w:tc>
          <w:tcPr>
            <w:tcW w:w="1040" w:type="dxa"/>
            <w:tcBorders>
              <w:top w:val="single" w:sz="4" w:space="0" w:color="auto"/>
              <w:left w:val="nil"/>
              <w:bottom w:val="single" w:sz="4" w:space="0" w:color="auto"/>
              <w:right w:val="single" w:sz="4" w:space="0" w:color="auto"/>
            </w:tcBorders>
            <w:shd w:val="clear" w:color="auto" w:fill="auto"/>
            <w:noWrap/>
            <w:vAlign w:val="center"/>
          </w:tcPr>
          <w:p w:rsidR="000A59C4" w:rsidRPr="00765629" w:rsidRDefault="000A59C4" w:rsidP="00BA2E90">
            <w:pPr>
              <w:rPr>
                <w:b/>
                <w:bCs/>
                <w:color w:val="000000"/>
                <w:lang w:val="uk-UA"/>
              </w:rPr>
            </w:pPr>
            <w:r w:rsidRPr="00CA1CC9">
              <w:rPr>
                <w:b/>
                <w:bCs/>
                <w:color w:val="000000"/>
                <w:sz w:val="22"/>
                <w:szCs w:val="22"/>
              </w:rPr>
              <w:t>X</w:t>
            </w:r>
            <w:r w:rsidRPr="00765629">
              <w:rPr>
                <w:b/>
                <w:bCs/>
                <w:color w:val="000000"/>
                <w:sz w:val="16"/>
                <w:szCs w:val="16"/>
                <w:lang w:val="uk-UA"/>
              </w:rPr>
              <w:t>4</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0A59C4" w:rsidRPr="00765629" w:rsidRDefault="000A59C4" w:rsidP="00BA2E90">
            <w:pPr>
              <w:rPr>
                <w:b/>
                <w:bCs/>
                <w:color w:val="000000"/>
                <w:lang w:val="uk-UA"/>
              </w:rPr>
            </w:pPr>
            <w:r w:rsidRPr="00CA1CC9">
              <w:rPr>
                <w:b/>
                <w:bCs/>
                <w:color w:val="000000"/>
                <w:sz w:val="22"/>
                <w:szCs w:val="22"/>
              </w:rPr>
              <w:t>X</w:t>
            </w:r>
            <w:r w:rsidRPr="00765629">
              <w:rPr>
                <w:b/>
                <w:bCs/>
                <w:color w:val="000000"/>
                <w:sz w:val="16"/>
                <w:szCs w:val="16"/>
                <w:lang w:val="uk-UA"/>
              </w:rPr>
              <w:t>9</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59C4" w:rsidRPr="00765629" w:rsidRDefault="000A59C4" w:rsidP="00BA2E90">
            <w:pPr>
              <w:rPr>
                <w:b/>
                <w:bCs/>
                <w:color w:val="000000"/>
                <w:lang w:val="uk-UA"/>
              </w:rPr>
            </w:pPr>
            <w:r w:rsidRPr="00CA1CC9">
              <w:rPr>
                <w:b/>
                <w:bCs/>
                <w:color w:val="000000"/>
                <w:sz w:val="22"/>
                <w:szCs w:val="22"/>
              </w:rPr>
              <w:t>X</w:t>
            </w:r>
            <w:r w:rsidRPr="00765629">
              <w:rPr>
                <w:b/>
                <w:bCs/>
                <w:color w:val="000000"/>
                <w:sz w:val="16"/>
                <w:szCs w:val="16"/>
                <w:lang w:val="uk-UA"/>
              </w:rPr>
              <w:t>11</w:t>
            </w:r>
          </w:p>
        </w:tc>
        <w:tc>
          <w:tcPr>
            <w:tcW w:w="960" w:type="dxa"/>
            <w:tcBorders>
              <w:top w:val="single" w:sz="4" w:space="0" w:color="auto"/>
              <w:left w:val="nil"/>
              <w:bottom w:val="single" w:sz="4" w:space="0" w:color="auto"/>
              <w:right w:val="single" w:sz="4" w:space="0" w:color="auto"/>
            </w:tcBorders>
            <w:shd w:val="clear" w:color="auto" w:fill="auto"/>
            <w:noWrap/>
            <w:vAlign w:val="bottom"/>
          </w:tcPr>
          <w:p w:rsidR="000A59C4" w:rsidRPr="00765629" w:rsidRDefault="000A59C4" w:rsidP="00BA2E90">
            <w:pPr>
              <w:rPr>
                <w:b/>
                <w:bCs/>
                <w:color w:val="000000"/>
                <w:lang w:val="uk-UA"/>
              </w:rPr>
            </w:pPr>
            <w:r w:rsidRPr="00CA1CC9">
              <w:rPr>
                <w:b/>
                <w:bCs/>
                <w:color w:val="000000"/>
                <w:sz w:val="22"/>
                <w:szCs w:val="22"/>
              </w:rPr>
              <w:t>X</w:t>
            </w:r>
            <w:r w:rsidRPr="00765629">
              <w:rPr>
                <w:b/>
                <w:bCs/>
                <w:color w:val="000000"/>
                <w:sz w:val="16"/>
                <w:szCs w:val="16"/>
                <w:lang w:val="uk-UA"/>
              </w:rPr>
              <w:t>17</w:t>
            </w:r>
          </w:p>
        </w:tc>
      </w:tr>
      <w:tr w:rsidR="00F73FE0" w:rsidRPr="00765629" w:rsidTr="00B87D77">
        <w:trPr>
          <w:trHeight w:val="300"/>
          <w:jc w:val="center"/>
        </w:trPr>
        <w:tc>
          <w:tcPr>
            <w:tcW w:w="1280" w:type="dxa"/>
            <w:tcBorders>
              <w:top w:val="nil"/>
              <w:left w:val="single" w:sz="4" w:space="0" w:color="auto"/>
              <w:bottom w:val="single" w:sz="4" w:space="0" w:color="auto"/>
              <w:right w:val="single" w:sz="4" w:space="0" w:color="auto"/>
            </w:tcBorders>
            <w:shd w:val="clear" w:color="auto" w:fill="auto"/>
            <w:noWrap/>
            <w:vAlign w:val="bottom"/>
          </w:tcPr>
          <w:p w:rsidR="00F73FE0" w:rsidRPr="00B87D77" w:rsidRDefault="00F73FE0" w:rsidP="00701557">
            <w:pPr>
              <w:jc w:val="center"/>
              <w:rPr>
                <w:rFonts w:ascii="Calibri" w:hAnsi="Calibri"/>
                <w:b/>
                <w:color w:val="000000"/>
                <w:vertAlign w:val="subscript"/>
                <w:lang w:val="uk-UA"/>
              </w:rPr>
            </w:pPr>
            <w:r>
              <w:rPr>
                <w:rFonts w:ascii="Calibri" w:hAnsi="Calibri"/>
                <w:b/>
                <w:color w:val="000000"/>
                <w:sz w:val="22"/>
                <w:szCs w:val="22"/>
              </w:rPr>
              <w:t>Y</w:t>
            </w:r>
            <w:r>
              <w:rPr>
                <w:rFonts w:ascii="Calibri" w:hAnsi="Calibri"/>
                <w:b/>
                <w:color w:val="000000"/>
                <w:sz w:val="22"/>
                <w:szCs w:val="22"/>
                <w:vertAlign w:val="subscript"/>
                <w:lang w:val="uk-UA"/>
              </w:rPr>
              <w:t>2</w:t>
            </w:r>
          </w:p>
        </w:tc>
        <w:tc>
          <w:tcPr>
            <w:tcW w:w="1480" w:type="dxa"/>
            <w:tcBorders>
              <w:top w:val="nil"/>
              <w:left w:val="nil"/>
              <w:bottom w:val="single" w:sz="4" w:space="0" w:color="auto"/>
              <w:right w:val="single" w:sz="4" w:space="0" w:color="auto"/>
            </w:tcBorders>
            <w:noWrap/>
            <w:vAlign w:val="bottom"/>
          </w:tcPr>
          <w:p w:rsidR="00F73FE0" w:rsidRPr="00765629" w:rsidRDefault="00F73FE0" w:rsidP="00BA2E90">
            <w:pPr>
              <w:jc w:val="right"/>
              <w:rPr>
                <w:rFonts w:ascii="Calibri" w:hAnsi="Calibri"/>
                <w:color w:val="000000"/>
                <w:lang w:val="uk-UA"/>
              </w:rPr>
            </w:pPr>
            <w:r w:rsidRPr="00765629">
              <w:rPr>
                <w:rFonts w:ascii="Calibri" w:hAnsi="Calibri"/>
                <w:color w:val="000000"/>
                <w:sz w:val="22"/>
                <w:szCs w:val="22"/>
                <w:lang w:val="uk-UA"/>
              </w:rPr>
              <w:t>1,000</w:t>
            </w:r>
          </w:p>
        </w:tc>
        <w:tc>
          <w:tcPr>
            <w:tcW w:w="1040" w:type="dxa"/>
            <w:tcBorders>
              <w:top w:val="nil"/>
              <w:left w:val="nil"/>
              <w:bottom w:val="single" w:sz="4" w:space="0" w:color="auto"/>
              <w:right w:val="single" w:sz="4" w:space="0" w:color="auto"/>
            </w:tcBorders>
            <w:noWrap/>
            <w:vAlign w:val="bottom"/>
          </w:tcPr>
          <w:p w:rsidR="00F73FE0" w:rsidRPr="00765629" w:rsidRDefault="00F73FE0" w:rsidP="00BA2E90">
            <w:pPr>
              <w:jc w:val="right"/>
              <w:rPr>
                <w:rFonts w:ascii="Calibri" w:hAnsi="Calibri"/>
                <w:color w:val="000000"/>
                <w:lang w:val="uk-UA"/>
              </w:rPr>
            </w:pPr>
            <w:r w:rsidRPr="00765629">
              <w:rPr>
                <w:rFonts w:ascii="Calibri" w:hAnsi="Calibri"/>
                <w:color w:val="000000"/>
                <w:sz w:val="22"/>
                <w:szCs w:val="22"/>
                <w:lang w:val="uk-UA"/>
              </w:rPr>
              <w:t>0,514</w:t>
            </w:r>
          </w:p>
        </w:tc>
        <w:tc>
          <w:tcPr>
            <w:tcW w:w="1200" w:type="dxa"/>
            <w:tcBorders>
              <w:top w:val="nil"/>
              <w:left w:val="nil"/>
              <w:bottom w:val="single" w:sz="4" w:space="0" w:color="auto"/>
              <w:right w:val="single" w:sz="4" w:space="0" w:color="auto"/>
            </w:tcBorders>
            <w:noWrap/>
            <w:vAlign w:val="bottom"/>
          </w:tcPr>
          <w:p w:rsidR="00F73FE0" w:rsidRPr="00765629" w:rsidRDefault="00F73FE0" w:rsidP="00BA2E90">
            <w:pPr>
              <w:jc w:val="right"/>
              <w:rPr>
                <w:rFonts w:ascii="Calibri" w:hAnsi="Calibri"/>
                <w:color w:val="000000"/>
                <w:lang w:val="uk-UA"/>
              </w:rPr>
            </w:pPr>
            <w:r w:rsidRPr="00765629">
              <w:rPr>
                <w:rFonts w:ascii="Calibri" w:hAnsi="Calibri"/>
                <w:color w:val="000000"/>
                <w:sz w:val="22"/>
                <w:szCs w:val="22"/>
                <w:lang w:val="uk-UA"/>
              </w:rPr>
              <w:t>0,005</w:t>
            </w:r>
          </w:p>
        </w:tc>
        <w:tc>
          <w:tcPr>
            <w:tcW w:w="960" w:type="dxa"/>
            <w:tcBorders>
              <w:top w:val="nil"/>
              <w:left w:val="nil"/>
              <w:bottom w:val="single" w:sz="4" w:space="0" w:color="auto"/>
              <w:right w:val="single" w:sz="4" w:space="0" w:color="auto"/>
            </w:tcBorders>
            <w:noWrap/>
            <w:vAlign w:val="bottom"/>
          </w:tcPr>
          <w:p w:rsidR="00F73FE0" w:rsidRPr="00765629" w:rsidRDefault="00F73FE0" w:rsidP="00BA2E90">
            <w:pPr>
              <w:jc w:val="right"/>
              <w:rPr>
                <w:rFonts w:ascii="Calibri" w:hAnsi="Calibri"/>
                <w:color w:val="000000"/>
                <w:lang w:val="uk-UA"/>
              </w:rPr>
            </w:pPr>
            <w:r w:rsidRPr="00765629">
              <w:rPr>
                <w:rFonts w:ascii="Calibri" w:hAnsi="Calibri"/>
                <w:color w:val="000000"/>
                <w:sz w:val="22"/>
                <w:szCs w:val="22"/>
                <w:lang w:val="uk-UA"/>
              </w:rPr>
              <w:t>0,041</w:t>
            </w:r>
          </w:p>
        </w:tc>
        <w:tc>
          <w:tcPr>
            <w:tcW w:w="960" w:type="dxa"/>
            <w:tcBorders>
              <w:top w:val="nil"/>
              <w:left w:val="nil"/>
              <w:bottom w:val="single" w:sz="4" w:space="0" w:color="auto"/>
              <w:right w:val="single" w:sz="4" w:space="0" w:color="auto"/>
            </w:tcBorders>
            <w:noWrap/>
            <w:vAlign w:val="bottom"/>
          </w:tcPr>
          <w:p w:rsidR="00F73FE0" w:rsidRPr="00765629" w:rsidRDefault="00F73FE0" w:rsidP="00BA2E90">
            <w:pPr>
              <w:jc w:val="right"/>
              <w:rPr>
                <w:rFonts w:ascii="Calibri" w:hAnsi="Calibri"/>
                <w:color w:val="000000"/>
                <w:lang w:val="uk-UA"/>
              </w:rPr>
            </w:pPr>
            <w:r w:rsidRPr="00765629">
              <w:rPr>
                <w:rFonts w:ascii="Calibri" w:hAnsi="Calibri"/>
                <w:color w:val="000000"/>
                <w:sz w:val="22"/>
                <w:szCs w:val="22"/>
                <w:lang w:val="uk-UA"/>
              </w:rPr>
              <w:t>0,002</w:t>
            </w:r>
          </w:p>
        </w:tc>
      </w:tr>
      <w:tr w:rsidR="00F73FE0" w:rsidRPr="00765629" w:rsidTr="00B87D77">
        <w:trPr>
          <w:trHeight w:val="300"/>
          <w:jc w:val="center"/>
        </w:trPr>
        <w:tc>
          <w:tcPr>
            <w:tcW w:w="1280" w:type="dxa"/>
            <w:tcBorders>
              <w:top w:val="nil"/>
              <w:left w:val="single" w:sz="4" w:space="0" w:color="auto"/>
              <w:bottom w:val="single" w:sz="4" w:space="0" w:color="auto"/>
              <w:right w:val="single" w:sz="4" w:space="0" w:color="auto"/>
            </w:tcBorders>
            <w:shd w:val="clear" w:color="auto" w:fill="auto"/>
            <w:noWrap/>
            <w:vAlign w:val="bottom"/>
          </w:tcPr>
          <w:p w:rsidR="00F73FE0" w:rsidRPr="00B87D77" w:rsidRDefault="00F73FE0" w:rsidP="00701557">
            <w:pPr>
              <w:jc w:val="center"/>
              <w:rPr>
                <w:rFonts w:ascii="Calibri" w:hAnsi="Calibri"/>
                <w:b/>
                <w:color w:val="000000"/>
                <w:vertAlign w:val="subscript"/>
                <w:lang w:val="uk-UA"/>
              </w:rPr>
            </w:pPr>
            <w:r>
              <w:rPr>
                <w:rFonts w:ascii="Calibri" w:hAnsi="Calibri"/>
                <w:b/>
                <w:color w:val="000000"/>
                <w:sz w:val="22"/>
                <w:szCs w:val="22"/>
              </w:rPr>
              <w:t>X</w:t>
            </w:r>
            <w:r>
              <w:rPr>
                <w:rFonts w:ascii="Calibri" w:hAnsi="Calibri"/>
                <w:b/>
                <w:color w:val="000000"/>
                <w:sz w:val="22"/>
                <w:szCs w:val="22"/>
                <w:vertAlign w:val="subscript"/>
                <w:lang w:val="uk-UA"/>
              </w:rPr>
              <w:t>4</w:t>
            </w:r>
          </w:p>
        </w:tc>
        <w:tc>
          <w:tcPr>
            <w:tcW w:w="1480" w:type="dxa"/>
            <w:tcBorders>
              <w:top w:val="nil"/>
              <w:left w:val="nil"/>
              <w:bottom w:val="single" w:sz="4" w:space="0" w:color="auto"/>
              <w:right w:val="single" w:sz="4" w:space="0" w:color="auto"/>
            </w:tcBorders>
            <w:noWrap/>
            <w:vAlign w:val="bottom"/>
          </w:tcPr>
          <w:p w:rsidR="00F73FE0" w:rsidRPr="00765629" w:rsidRDefault="00F73FE0" w:rsidP="00BA2E90">
            <w:pPr>
              <w:jc w:val="right"/>
              <w:rPr>
                <w:rFonts w:ascii="Calibri" w:hAnsi="Calibri"/>
                <w:color w:val="000000"/>
                <w:lang w:val="uk-UA"/>
              </w:rPr>
            </w:pPr>
            <w:r w:rsidRPr="00765629">
              <w:rPr>
                <w:rFonts w:ascii="Calibri" w:hAnsi="Calibri"/>
                <w:color w:val="000000"/>
                <w:sz w:val="22"/>
                <w:szCs w:val="22"/>
                <w:lang w:val="uk-UA"/>
              </w:rPr>
              <w:t>0,514</w:t>
            </w:r>
          </w:p>
        </w:tc>
        <w:tc>
          <w:tcPr>
            <w:tcW w:w="1040" w:type="dxa"/>
            <w:tcBorders>
              <w:top w:val="nil"/>
              <w:left w:val="nil"/>
              <w:bottom w:val="single" w:sz="4" w:space="0" w:color="auto"/>
              <w:right w:val="single" w:sz="4" w:space="0" w:color="auto"/>
            </w:tcBorders>
            <w:noWrap/>
            <w:vAlign w:val="bottom"/>
          </w:tcPr>
          <w:p w:rsidR="00F73FE0" w:rsidRPr="00765629" w:rsidRDefault="00F73FE0" w:rsidP="00BA2E90">
            <w:pPr>
              <w:jc w:val="right"/>
              <w:rPr>
                <w:rFonts w:ascii="Calibri" w:hAnsi="Calibri"/>
                <w:color w:val="000000"/>
                <w:lang w:val="uk-UA"/>
              </w:rPr>
            </w:pPr>
            <w:r w:rsidRPr="00765629">
              <w:rPr>
                <w:rFonts w:ascii="Calibri" w:hAnsi="Calibri"/>
                <w:color w:val="000000"/>
                <w:sz w:val="22"/>
                <w:szCs w:val="22"/>
                <w:lang w:val="uk-UA"/>
              </w:rPr>
              <w:t>1,000</w:t>
            </w:r>
          </w:p>
        </w:tc>
        <w:tc>
          <w:tcPr>
            <w:tcW w:w="1200" w:type="dxa"/>
            <w:tcBorders>
              <w:top w:val="nil"/>
              <w:left w:val="nil"/>
              <w:bottom w:val="single" w:sz="4" w:space="0" w:color="auto"/>
              <w:right w:val="single" w:sz="4" w:space="0" w:color="auto"/>
            </w:tcBorders>
            <w:noWrap/>
            <w:vAlign w:val="bottom"/>
          </w:tcPr>
          <w:p w:rsidR="00F73FE0" w:rsidRPr="00765629" w:rsidRDefault="00F73FE0" w:rsidP="00BA2E90">
            <w:pPr>
              <w:jc w:val="right"/>
              <w:rPr>
                <w:rFonts w:ascii="Calibri" w:hAnsi="Calibri"/>
                <w:color w:val="000000"/>
                <w:lang w:val="uk-UA"/>
              </w:rPr>
            </w:pPr>
            <w:r w:rsidRPr="00765629">
              <w:rPr>
                <w:rFonts w:ascii="Calibri" w:hAnsi="Calibri"/>
                <w:color w:val="000000"/>
                <w:sz w:val="22"/>
                <w:szCs w:val="22"/>
                <w:lang w:val="uk-UA"/>
              </w:rPr>
              <w:t>0,092</w:t>
            </w:r>
          </w:p>
        </w:tc>
        <w:tc>
          <w:tcPr>
            <w:tcW w:w="960" w:type="dxa"/>
            <w:tcBorders>
              <w:top w:val="nil"/>
              <w:left w:val="nil"/>
              <w:bottom w:val="single" w:sz="4" w:space="0" w:color="auto"/>
              <w:right w:val="single" w:sz="4" w:space="0" w:color="auto"/>
            </w:tcBorders>
            <w:noWrap/>
            <w:vAlign w:val="bottom"/>
          </w:tcPr>
          <w:p w:rsidR="00F73FE0" w:rsidRPr="00765629" w:rsidRDefault="00F73FE0" w:rsidP="00BA2E90">
            <w:pPr>
              <w:jc w:val="right"/>
              <w:rPr>
                <w:rFonts w:ascii="Calibri" w:hAnsi="Calibri"/>
                <w:color w:val="000000"/>
                <w:lang w:val="uk-UA"/>
              </w:rPr>
            </w:pPr>
            <w:r w:rsidRPr="00765629">
              <w:rPr>
                <w:rFonts w:ascii="Calibri" w:hAnsi="Calibri"/>
                <w:color w:val="000000"/>
                <w:sz w:val="22"/>
                <w:szCs w:val="22"/>
                <w:lang w:val="uk-UA"/>
              </w:rPr>
              <w:t>0,263</w:t>
            </w:r>
          </w:p>
        </w:tc>
        <w:tc>
          <w:tcPr>
            <w:tcW w:w="960" w:type="dxa"/>
            <w:tcBorders>
              <w:top w:val="nil"/>
              <w:left w:val="nil"/>
              <w:bottom w:val="single" w:sz="4" w:space="0" w:color="auto"/>
              <w:right w:val="single" w:sz="4" w:space="0" w:color="auto"/>
            </w:tcBorders>
            <w:noWrap/>
            <w:vAlign w:val="bottom"/>
          </w:tcPr>
          <w:p w:rsidR="00F73FE0" w:rsidRPr="00765629" w:rsidRDefault="00F73FE0" w:rsidP="00BA2E90">
            <w:pPr>
              <w:jc w:val="right"/>
              <w:rPr>
                <w:rFonts w:ascii="Calibri" w:hAnsi="Calibri"/>
                <w:color w:val="000000"/>
                <w:lang w:val="uk-UA"/>
              </w:rPr>
            </w:pPr>
            <w:r w:rsidRPr="00765629">
              <w:rPr>
                <w:rFonts w:ascii="Calibri" w:hAnsi="Calibri"/>
                <w:color w:val="000000"/>
                <w:sz w:val="22"/>
                <w:szCs w:val="22"/>
                <w:lang w:val="uk-UA"/>
              </w:rPr>
              <w:t>0,000</w:t>
            </w:r>
          </w:p>
        </w:tc>
      </w:tr>
      <w:tr w:rsidR="00F73FE0" w:rsidRPr="00765629" w:rsidTr="00B87D77">
        <w:trPr>
          <w:trHeight w:val="300"/>
          <w:jc w:val="center"/>
        </w:trPr>
        <w:tc>
          <w:tcPr>
            <w:tcW w:w="1280" w:type="dxa"/>
            <w:tcBorders>
              <w:top w:val="nil"/>
              <w:left w:val="single" w:sz="4" w:space="0" w:color="auto"/>
              <w:bottom w:val="single" w:sz="4" w:space="0" w:color="auto"/>
              <w:right w:val="single" w:sz="4" w:space="0" w:color="auto"/>
            </w:tcBorders>
            <w:shd w:val="clear" w:color="auto" w:fill="auto"/>
            <w:noWrap/>
            <w:vAlign w:val="bottom"/>
          </w:tcPr>
          <w:p w:rsidR="00F73FE0" w:rsidRPr="00B87D77" w:rsidRDefault="00F73FE0" w:rsidP="00701557">
            <w:pPr>
              <w:jc w:val="center"/>
              <w:rPr>
                <w:rFonts w:ascii="Calibri" w:hAnsi="Calibri"/>
                <w:b/>
                <w:color w:val="000000"/>
                <w:vertAlign w:val="subscript"/>
                <w:lang w:val="uk-UA"/>
              </w:rPr>
            </w:pPr>
            <w:r>
              <w:rPr>
                <w:rFonts w:ascii="Calibri" w:hAnsi="Calibri"/>
                <w:b/>
                <w:color w:val="000000"/>
                <w:sz w:val="22"/>
                <w:szCs w:val="22"/>
              </w:rPr>
              <w:t>X</w:t>
            </w:r>
            <w:r>
              <w:rPr>
                <w:rFonts w:ascii="Calibri" w:hAnsi="Calibri"/>
                <w:b/>
                <w:color w:val="000000"/>
                <w:sz w:val="22"/>
                <w:szCs w:val="22"/>
                <w:vertAlign w:val="subscript"/>
                <w:lang w:val="uk-UA"/>
              </w:rPr>
              <w:t>9</w:t>
            </w:r>
          </w:p>
        </w:tc>
        <w:tc>
          <w:tcPr>
            <w:tcW w:w="1480" w:type="dxa"/>
            <w:tcBorders>
              <w:top w:val="nil"/>
              <w:left w:val="nil"/>
              <w:bottom w:val="single" w:sz="4" w:space="0" w:color="auto"/>
              <w:right w:val="single" w:sz="4" w:space="0" w:color="auto"/>
            </w:tcBorders>
            <w:noWrap/>
            <w:vAlign w:val="bottom"/>
          </w:tcPr>
          <w:p w:rsidR="00F73FE0" w:rsidRPr="00765629" w:rsidRDefault="00F73FE0" w:rsidP="00BA2E90">
            <w:pPr>
              <w:jc w:val="right"/>
              <w:rPr>
                <w:rFonts w:ascii="Calibri" w:hAnsi="Calibri"/>
                <w:color w:val="000000"/>
                <w:lang w:val="uk-UA"/>
              </w:rPr>
            </w:pPr>
            <w:r w:rsidRPr="00765629">
              <w:rPr>
                <w:rFonts w:ascii="Calibri" w:hAnsi="Calibri"/>
                <w:color w:val="000000"/>
                <w:sz w:val="22"/>
                <w:szCs w:val="22"/>
                <w:lang w:val="uk-UA"/>
              </w:rPr>
              <w:t>0,005</w:t>
            </w:r>
          </w:p>
        </w:tc>
        <w:tc>
          <w:tcPr>
            <w:tcW w:w="1040" w:type="dxa"/>
            <w:tcBorders>
              <w:top w:val="nil"/>
              <w:left w:val="nil"/>
              <w:bottom w:val="single" w:sz="4" w:space="0" w:color="auto"/>
              <w:right w:val="single" w:sz="4" w:space="0" w:color="auto"/>
            </w:tcBorders>
            <w:noWrap/>
            <w:vAlign w:val="bottom"/>
          </w:tcPr>
          <w:p w:rsidR="00F73FE0" w:rsidRPr="00765629" w:rsidRDefault="00F73FE0" w:rsidP="00BA2E90">
            <w:pPr>
              <w:jc w:val="right"/>
              <w:rPr>
                <w:rFonts w:ascii="Calibri" w:hAnsi="Calibri"/>
                <w:color w:val="000000"/>
                <w:lang w:val="uk-UA"/>
              </w:rPr>
            </w:pPr>
            <w:r w:rsidRPr="00765629">
              <w:rPr>
                <w:rFonts w:ascii="Calibri" w:hAnsi="Calibri"/>
                <w:color w:val="000000"/>
                <w:sz w:val="22"/>
                <w:szCs w:val="22"/>
                <w:lang w:val="uk-UA"/>
              </w:rPr>
              <w:t>0,092</w:t>
            </w:r>
          </w:p>
        </w:tc>
        <w:tc>
          <w:tcPr>
            <w:tcW w:w="1200" w:type="dxa"/>
            <w:tcBorders>
              <w:top w:val="nil"/>
              <w:left w:val="nil"/>
              <w:bottom w:val="single" w:sz="4" w:space="0" w:color="auto"/>
              <w:right w:val="single" w:sz="4" w:space="0" w:color="auto"/>
            </w:tcBorders>
            <w:noWrap/>
            <w:vAlign w:val="bottom"/>
          </w:tcPr>
          <w:p w:rsidR="00F73FE0" w:rsidRPr="00765629" w:rsidRDefault="00F73FE0" w:rsidP="00BA2E90">
            <w:pPr>
              <w:jc w:val="right"/>
              <w:rPr>
                <w:rFonts w:ascii="Calibri" w:hAnsi="Calibri"/>
                <w:color w:val="000000"/>
                <w:lang w:val="uk-UA"/>
              </w:rPr>
            </w:pPr>
            <w:r w:rsidRPr="00765629">
              <w:rPr>
                <w:rFonts w:ascii="Calibri" w:hAnsi="Calibri"/>
                <w:color w:val="000000"/>
                <w:sz w:val="22"/>
                <w:szCs w:val="22"/>
                <w:lang w:val="uk-UA"/>
              </w:rPr>
              <w:t>1,000</w:t>
            </w:r>
          </w:p>
        </w:tc>
        <w:tc>
          <w:tcPr>
            <w:tcW w:w="960" w:type="dxa"/>
            <w:tcBorders>
              <w:top w:val="nil"/>
              <w:left w:val="nil"/>
              <w:bottom w:val="single" w:sz="4" w:space="0" w:color="auto"/>
              <w:right w:val="single" w:sz="4" w:space="0" w:color="auto"/>
            </w:tcBorders>
            <w:noWrap/>
            <w:vAlign w:val="bottom"/>
          </w:tcPr>
          <w:p w:rsidR="00F73FE0" w:rsidRPr="00765629" w:rsidRDefault="00F73FE0" w:rsidP="00BA2E90">
            <w:pPr>
              <w:jc w:val="right"/>
              <w:rPr>
                <w:rFonts w:ascii="Calibri" w:hAnsi="Calibri"/>
                <w:color w:val="000000"/>
                <w:lang w:val="uk-UA"/>
              </w:rPr>
            </w:pPr>
            <w:r w:rsidRPr="00765629">
              <w:rPr>
                <w:rFonts w:ascii="Calibri" w:hAnsi="Calibri"/>
                <w:color w:val="000000"/>
                <w:sz w:val="22"/>
                <w:szCs w:val="22"/>
                <w:lang w:val="uk-UA"/>
              </w:rPr>
              <w:t>0,092</w:t>
            </w:r>
          </w:p>
        </w:tc>
        <w:tc>
          <w:tcPr>
            <w:tcW w:w="960" w:type="dxa"/>
            <w:tcBorders>
              <w:top w:val="nil"/>
              <w:left w:val="nil"/>
              <w:bottom w:val="single" w:sz="4" w:space="0" w:color="auto"/>
              <w:right w:val="single" w:sz="4" w:space="0" w:color="auto"/>
            </w:tcBorders>
            <w:noWrap/>
            <w:vAlign w:val="bottom"/>
          </w:tcPr>
          <w:p w:rsidR="00F73FE0" w:rsidRPr="00765629" w:rsidRDefault="00F73FE0" w:rsidP="00BA2E90">
            <w:pPr>
              <w:jc w:val="right"/>
              <w:rPr>
                <w:rFonts w:ascii="Calibri" w:hAnsi="Calibri"/>
                <w:color w:val="000000"/>
                <w:lang w:val="uk-UA"/>
              </w:rPr>
            </w:pPr>
            <w:r w:rsidRPr="00765629">
              <w:rPr>
                <w:rFonts w:ascii="Calibri" w:hAnsi="Calibri"/>
                <w:color w:val="000000"/>
                <w:sz w:val="22"/>
                <w:szCs w:val="22"/>
                <w:lang w:val="uk-UA"/>
              </w:rPr>
              <w:t>0,030</w:t>
            </w:r>
          </w:p>
        </w:tc>
      </w:tr>
      <w:tr w:rsidR="00F73FE0" w:rsidRPr="00CA1CC9" w:rsidTr="00B87D77">
        <w:trPr>
          <w:trHeight w:val="300"/>
          <w:jc w:val="center"/>
        </w:trPr>
        <w:tc>
          <w:tcPr>
            <w:tcW w:w="1280" w:type="dxa"/>
            <w:tcBorders>
              <w:top w:val="nil"/>
              <w:left w:val="single" w:sz="4" w:space="0" w:color="auto"/>
              <w:bottom w:val="single" w:sz="4" w:space="0" w:color="auto"/>
              <w:right w:val="single" w:sz="4" w:space="0" w:color="auto"/>
            </w:tcBorders>
            <w:shd w:val="clear" w:color="auto" w:fill="auto"/>
            <w:noWrap/>
            <w:vAlign w:val="bottom"/>
          </w:tcPr>
          <w:p w:rsidR="00F73FE0" w:rsidRPr="00B87D77" w:rsidRDefault="00F73FE0" w:rsidP="00701557">
            <w:pPr>
              <w:jc w:val="center"/>
              <w:rPr>
                <w:rFonts w:ascii="Calibri" w:hAnsi="Calibri"/>
                <w:b/>
                <w:color w:val="000000"/>
                <w:vertAlign w:val="subscript"/>
                <w:lang w:val="uk-UA"/>
              </w:rPr>
            </w:pPr>
            <w:r>
              <w:rPr>
                <w:rFonts w:ascii="Calibri" w:hAnsi="Calibri"/>
                <w:b/>
                <w:color w:val="000000"/>
                <w:sz w:val="22"/>
                <w:szCs w:val="22"/>
              </w:rPr>
              <w:t>X</w:t>
            </w:r>
            <w:r>
              <w:rPr>
                <w:rFonts w:ascii="Calibri" w:hAnsi="Calibri"/>
                <w:b/>
                <w:color w:val="000000"/>
                <w:sz w:val="22"/>
                <w:szCs w:val="22"/>
                <w:vertAlign w:val="subscript"/>
                <w:lang w:val="uk-UA"/>
              </w:rPr>
              <w:t>11</w:t>
            </w:r>
          </w:p>
        </w:tc>
        <w:tc>
          <w:tcPr>
            <w:tcW w:w="1480" w:type="dxa"/>
            <w:tcBorders>
              <w:top w:val="nil"/>
              <w:left w:val="nil"/>
              <w:bottom w:val="single" w:sz="4" w:space="0" w:color="auto"/>
              <w:right w:val="single" w:sz="4" w:space="0" w:color="auto"/>
            </w:tcBorders>
            <w:noWrap/>
            <w:vAlign w:val="bottom"/>
          </w:tcPr>
          <w:p w:rsidR="00F73FE0" w:rsidRPr="00CA1CC9" w:rsidRDefault="00F73FE0" w:rsidP="00BA2E90">
            <w:pPr>
              <w:jc w:val="right"/>
              <w:rPr>
                <w:rFonts w:ascii="Calibri" w:hAnsi="Calibri"/>
                <w:color w:val="000000"/>
              </w:rPr>
            </w:pPr>
            <w:r w:rsidRPr="00CA1CC9">
              <w:rPr>
                <w:rFonts w:ascii="Calibri" w:hAnsi="Calibri"/>
                <w:color w:val="000000"/>
                <w:sz w:val="22"/>
                <w:szCs w:val="22"/>
              </w:rPr>
              <w:t>0,041</w:t>
            </w:r>
          </w:p>
        </w:tc>
        <w:tc>
          <w:tcPr>
            <w:tcW w:w="1040" w:type="dxa"/>
            <w:tcBorders>
              <w:top w:val="nil"/>
              <w:left w:val="nil"/>
              <w:bottom w:val="single" w:sz="4" w:space="0" w:color="auto"/>
              <w:right w:val="single" w:sz="4" w:space="0" w:color="auto"/>
            </w:tcBorders>
            <w:noWrap/>
            <w:vAlign w:val="bottom"/>
          </w:tcPr>
          <w:p w:rsidR="00F73FE0" w:rsidRPr="00CA1CC9" w:rsidRDefault="00F73FE0" w:rsidP="00BA2E90">
            <w:pPr>
              <w:jc w:val="right"/>
              <w:rPr>
                <w:rFonts w:ascii="Calibri" w:hAnsi="Calibri"/>
                <w:color w:val="000000"/>
              </w:rPr>
            </w:pPr>
            <w:r w:rsidRPr="00CA1CC9">
              <w:rPr>
                <w:rFonts w:ascii="Calibri" w:hAnsi="Calibri"/>
                <w:color w:val="000000"/>
                <w:sz w:val="22"/>
                <w:szCs w:val="22"/>
              </w:rPr>
              <w:t>0,263</w:t>
            </w:r>
          </w:p>
        </w:tc>
        <w:tc>
          <w:tcPr>
            <w:tcW w:w="1200" w:type="dxa"/>
            <w:tcBorders>
              <w:top w:val="nil"/>
              <w:left w:val="nil"/>
              <w:bottom w:val="single" w:sz="4" w:space="0" w:color="auto"/>
              <w:right w:val="single" w:sz="4" w:space="0" w:color="auto"/>
            </w:tcBorders>
            <w:noWrap/>
            <w:vAlign w:val="bottom"/>
          </w:tcPr>
          <w:p w:rsidR="00F73FE0" w:rsidRPr="00CA1CC9" w:rsidRDefault="00F73FE0" w:rsidP="00BA2E90">
            <w:pPr>
              <w:jc w:val="right"/>
              <w:rPr>
                <w:rFonts w:ascii="Calibri" w:hAnsi="Calibri"/>
                <w:color w:val="000000"/>
              </w:rPr>
            </w:pPr>
            <w:r w:rsidRPr="00CA1CC9">
              <w:rPr>
                <w:rFonts w:ascii="Calibri" w:hAnsi="Calibri"/>
                <w:color w:val="000000"/>
                <w:sz w:val="22"/>
                <w:szCs w:val="22"/>
              </w:rPr>
              <w:t>0,092</w:t>
            </w:r>
          </w:p>
        </w:tc>
        <w:tc>
          <w:tcPr>
            <w:tcW w:w="960" w:type="dxa"/>
            <w:tcBorders>
              <w:top w:val="nil"/>
              <w:left w:val="nil"/>
              <w:bottom w:val="single" w:sz="4" w:space="0" w:color="auto"/>
              <w:right w:val="single" w:sz="4" w:space="0" w:color="auto"/>
            </w:tcBorders>
            <w:noWrap/>
            <w:vAlign w:val="bottom"/>
          </w:tcPr>
          <w:p w:rsidR="00F73FE0" w:rsidRPr="00CA1CC9" w:rsidRDefault="00F73FE0" w:rsidP="00BA2E90">
            <w:pPr>
              <w:jc w:val="right"/>
              <w:rPr>
                <w:rFonts w:ascii="Calibri" w:hAnsi="Calibri"/>
                <w:color w:val="000000"/>
              </w:rPr>
            </w:pPr>
            <w:r w:rsidRPr="00CA1CC9">
              <w:rPr>
                <w:rFonts w:ascii="Calibri" w:hAnsi="Calibri"/>
                <w:color w:val="000000"/>
                <w:sz w:val="22"/>
                <w:szCs w:val="22"/>
              </w:rPr>
              <w:t>1,000</w:t>
            </w:r>
          </w:p>
        </w:tc>
        <w:tc>
          <w:tcPr>
            <w:tcW w:w="960" w:type="dxa"/>
            <w:tcBorders>
              <w:top w:val="nil"/>
              <w:left w:val="nil"/>
              <w:bottom w:val="single" w:sz="4" w:space="0" w:color="auto"/>
              <w:right w:val="single" w:sz="4" w:space="0" w:color="auto"/>
            </w:tcBorders>
            <w:noWrap/>
            <w:vAlign w:val="bottom"/>
          </w:tcPr>
          <w:p w:rsidR="00F73FE0" w:rsidRPr="00CA1CC9" w:rsidRDefault="00F73FE0" w:rsidP="00BA2E90">
            <w:pPr>
              <w:jc w:val="right"/>
              <w:rPr>
                <w:rFonts w:ascii="Calibri" w:hAnsi="Calibri"/>
                <w:color w:val="000000"/>
              </w:rPr>
            </w:pPr>
            <w:r w:rsidRPr="00CA1CC9">
              <w:rPr>
                <w:rFonts w:ascii="Calibri" w:hAnsi="Calibri"/>
                <w:color w:val="000000"/>
                <w:sz w:val="22"/>
                <w:szCs w:val="22"/>
              </w:rPr>
              <w:t>0,155</w:t>
            </w:r>
          </w:p>
        </w:tc>
      </w:tr>
      <w:tr w:rsidR="00F73FE0" w:rsidRPr="00CA1CC9" w:rsidTr="00B87D77">
        <w:trPr>
          <w:trHeight w:val="300"/>
          <w:jc w:val="center"/>
        </w:trPr>
        <w:tc>
          <w:tcPr>
            <w:tcW w:w="1280" w:type="dxa"/>
            <w:tcBorders>
              <w:top w:val="nil"/>
              <w:left w:val="single" w:sz="4" w:space="0" w:color="auto"/>
              <w:bottom w:val="single" w:sz="4" w:space="0" w:color="auto"/>
              <w:right w:val="single" w:sz="4" w:space="0" w:color="auto"/>
            </w:tcBorders>
            <w:shd w:val="clear" w:color="auto" w:fill="auto"/>
            <w:noWrap/>
            <w:vAlign w:val="bottom"/>
          </w:tcPr>
          <w:p w:rsidR="00F73FE0" w:rsidRPr="00B87D77" w:rsidRDefault="00F73FE0" w:rsidP="00701557">
            <w:pPr>
              <w:jc w:val="center"/>
              <w:rPr>
                <w:rFonts w:ascii="Calibri" w:hAnsi="Calibri"/>
                <w:b/>
                <w:color w:val="000000"/>
                <w:vertAlign w:val="subscript"/>
                <w:lang w:val="uk-UA"/>
              </w:rPr>
            </w:pPr>
            <w:r>
              <w:rPr>
                <w:rFonts w:ascii="Calibri" w:hAnsi="Calibri"/>
                <w:b/>
                <w:color w:val="000000"/>
                <w:sz w:val="22"/>
                <w:szCs w:val="22"/>
              </w:rPr>
              <w:t>X</w:t>
            </w:r>
            <w:r>
              <w:rPr>
                <w:rFonts w:ascii="Calibri" w:hAnsi="Calibri"/>
                <w:b/>
                <w:color w:val="000000"/>
                <w:sz w:val="22"/>
                <w:szCs w:val="22"/>
                <w:vertAlign w:val="subscript"/>
                <w:lang w:val="uk-UA"/>
              </w:rPr>
              <w:t>17</w:t>
            </w:r>
          </w:p>
        </w:tc>
        <w:tc>
          <w:tcPr>
            <w:tcW w:w="1480" w:type="dxa"/>
            <w:tcBorders>
              <w:top w:val="nil"/>
              <w:left w:val="nil"/>
              <w:bottom w:val="single" w:sz="4" w:space="0" w:color="auto"/>
              <w:right w:val="single" w:sz="4" w:space="0" w:color="auto"/>
            </w:tcBorders>
            <w:noWrap/>
            <w:vAlign w:val="bottom"/>
          </w:tcPr>
          <w:p w:rsidR="00F73FE0" w:rsidRPr="00CA1CC9" w:rsidRDefault="00F73FE0" w:rsidP="00BA2E90">
            <w:pPr>
              <w:jc w:val="right"/>
              <w:rPr>
                <w:rFonts w:ascii="Calibri" w:hAnsi="Calibri"/>
                <w:color w:val="000000"/>
              </w:rPr>
            </w:pPr>
            <w:r w:rsidRPr="00CA1CC9">
              <w:rPr>
                <w:rFonts w:ascii="Calibri" w:hAnsi="Calibri"/>
                <w:color w:val="000000"/>
                <w:sz w:val="22"/>
                <w:szCs w:val="22"/>
              </w:rPr>
              <w:t>0,002</w:t>
            </w:r>
          </w:p>
        </w:tc>
        <w:tc>
          <w:tcPr>
            <w:tcW w:w="1040" w:type="dxa"/>
            <w:tcBorders>
              <w:top w:val="nil"/>
              <w:left w:val="nil"/>
              <w:bottom w:val="single" w:sz="4" w:space="0" w:color="auto"/>
              <w:right w:val="single" w:sz="4" w:space="0" w:color="auto"/>
            </w:tcBorders>
            <w:noWrap/>
            <w:vAlign w:val="bottom"/>
          </w:tcPr>
          <w:p w:rsidR="00F73FE0" w:rsidRPr="00CA1CC9" w:rsidRDefault="00F73FE0" w:rsidP="00BA2E90">
            <w:pPr>
              <w:jc w:val="right"/>
              <w:rPr>
                <w:rFonts w:ascii="Calibri" w:hAnsi="Calibri"/>
                <w:color w:val="000000"/>
              </w:rPr>
            </w:pPr>
            <w:r w:rsidRPr="00CA1CC9">
              <w:rPr>
                <w:rFonts w:ascii="Calibri" w:hAnsi="Calibri"/>
                <w:color w:val="000000"/>
                <w:sz w:val="22"/>
                <w:szCs w:val="22"/>
              </w:rPr>
              <w:t>0,000</w:t>
            </w:r>
          </w:p>
        </w:tc>
        <w:tc>
          <w:tcPr>
            <w:tcW w:w="1200" w:type="dxa"/>
            <w:tcBorders>
              <w:top w:val="nil"/>
              <w:left w:val="nil"/>
              <w:bottom w:val="single" w:sz="4" w:space="0" w:color="auto"/>
              <w:right w:val="single" w:sz="4" w:space="0" w:color="auto"/>
            </w:tcBorders>
            <w:noWrap/>
            <w:vAlign w:val="bottom"/>
          </w:tcPr>
          <w:p w:rsidR="00F73FE0" w:rsidRPr="00CA1CC9" w:rsidRDefault="00F73FE0" w:rsidP="00BA2E90">
            <w:pPr>
              <w:jc w:val="right"/>
              <w:rPr>
                <w:rFonts w:ascii="Calibri" w:hAnsi="Calibri"/>
                <w:color w:val="000000"/>
              </w:rPr>
            </w:pPr>
            <w:r w:rsidRPr="00CA1CC9">
              <w:rPr>
                <w:rFonts w:ascii="Calibri" w:hAnsi="Calibri"/>
                <w:color w:val="000000"/>
                <w:sz w:val="22"/>
                <w:szCs w:val="22"/>
              </w:rPr>
              <w:t>0,030</w:t>
            </w:r>
          </w:p>
        </w:tc>
        <w:tc>
          <w:tcPr>
            <w:tcW w:w="960" w:type="dxa"/>
            <w:tcBorders>
              <w:top w:val="nil"/>
              <w:left w:val="nil"/>
              <w:bottom w:val="single" w:sz="4" w:space="0" w:color="auto"/>
              <w:right w:val="single" w:sz="4" w:space="0" w:color="auto"/>
            </w:tcBorders>
            <w:noWrap/>
            <w:vAlign w:val="bottom"/>
          </w:tcPr>
          <w:p w:rsidR="00F73FE0" w:rsidRPr="00CA1CC9" w:rsidRDefault="00F73FE0" w:rsidP="00BA2E90">
            <w:pPr>
              <w:jc w:val="right"/>
              <w:rPr>
                <w:rFonts w:ascii="Calibri" w:hAnsi="Calibri"/>
                <w:color w:val="000000"/>
              </w:rPr>
            </w:pPr>
            <w:r w:rsidRPr="00CA1CC9">
              <w:rPr>
                <w:rFonts w:ascii="Calibri" w:hAnsi="Calibri"/>
                <w:color w:val="000000"/>
                <w:sz w:val="22"/>
                <w:szCs w:val="22"/>
              </w:rPr>
              <w:t>0,155</w:t>
            </w:r>
          </w:p>
        </w:tc>
        <w:tc>
          <w:tcPr>
            <w:tcW w:w="960" w:type="dxa"/>
            <w:tcBorders>
              <w:top w:val="nil"/>
              <w:left w:val="nil"/>
              <w:bottom w:val="single" w:sz="4" w:space="0" w:color="auto"/>
              <w:right w:val="single" w:sz="4" w:space="0" w:color="auto"/>
            </w:tcBorders>
            <w:noWrap/>
            <w:vAlign w:val="bottom"/>
          </w:tcPr>
          <w:p w:rsidR="00F73FE0" w:rsidRPr="00CA1CC9" w:rsidRDefault="00F73FE0" w:rsidP="00BA2E90">
            <w:pPr>
              <w:jc w:val="right"/>
              <w:rPr>
                <w:rFonts w:ascii="Calibri" w:hAnsi="Calibri"/>
                <w:color w:val="000000"/>
              </w:rPr>
            </w:pPr>
            <w:r w:rsidRPr="00CA1CC9">
              <w:rPr>
                <w:rFonts w:ascii="Calibri" w:hAnsi="Calibri"/>
                <w:color w:val="000000"/>
                <w:sz w:val="22"/>
                <w:szCs w:val="22"/>
              </w:rPr>
              <w:t>1,000</w:t>
            </w:r>
          </w:p>
        </w:tc>
      </w:tr>
    </w:tbl>
    <w:p w:rsidR="000A59C4" w:rsidRDefault="000A59C4" w:rsidP="00511835">
      <w:pPr>
        <w:spacing w:line="360" w:lineRule="auto"/>
        <w:ind w:firstLine="709"/>
        <w:jc w:val="both"/>
        <w:rPr>
          <w:spacing w:val="2"/>
          <w:lang w:val="uk-UA" w:eastAsia="en-US"/>
        </w:rPr>
      </w:pPr>
    </w:p>
    <w:p w:rsidR="000A59C4" w:rsidRPr="000A135E" w:rsidRDefault="000A59C4" w:rsidP="00511835">
      <w:pPr>
        <w:spacing w:line="360" w:lineRule="auto"/>
        <w:ind w:firstLine="709"/>
        <w:jc w:val="both"/>
        <w:rPr>
          <w:spacing w:val="2"/>
          <w:lang w:val="uk-UA" w:eastAsia="en-US"/>
        </w:rPr>
      </w:pPr>
      <w:r w:rsidRPr="000A135E">
        <w:rPr>
          <w:spacing w:val="2"/>
          <w:lang w:val="uk-UA" w:eastAsia="en-US"/>
        </w:rPr>
        <w:t>Оскільки майже всі часткові коефіцієнти кореляції менші за парні коефіцієнти кореляції, то при виключенні одного з параметрів зв’язок між іншими параметрами слабшає.</w:t>
      </w:r>
    </w:p>
    <w:p w:rsidR="000A59C4" w:rsidRPr="000A135E" w:rsidRDefault="000A59C4" w:rsidP="00511835">
      <w:pPr>
        <w:spacing w:line="360" w:lineRule="auto"/>
        <w:ind w:firstLine="709"/>
        <w:jc w:val="both"/>
        <w:rPr>
          <w:spacing w:val="2"/>
          <w:lang w:val="uk-UA" w:eastAsia="en-US"/>
        </w:rPr>
      </w:pPr>
      <w:r>
        <w:rPr>
          <w:spacing w:val="2"/>
          <w:lang w:val="uk-UA" w:eastAsia="en-US"/>
        </w:rPr>
        <w:t>Обчисле</w:t>
      </w:r>
      <w:r w:rsidRPr="000A135E">
        <w:rPr>
          <w:spacing w:val="2"/>
          <w:lang w:val="uk-UA" w:eastAsia="en-US"/>
        </w:rPr>
        <w:t>но точкові оцінки множинних коефіцієнтів кореляції та детермінації за (2.15-2.17) для виявлення залежності між однією ознак</w:t>
      </w:r>
      <w:r>
        <w:rPr>
          <w:spacing w:val="2"/>
          <w:lang w:val="uk-UA" w:eastAsia="en-US"/>
        </w:rPr>
        <w:t>ою з усіма іншими (таблиця 3.1</w:t>
      </w:r>
      <w:r w:rsidR="00F73FE0">
        <w:rPr>
          <w:spacing w:val="2"/>
          <w:lang w:val="uk-UA" w:eastAsia="en-US"/>
        </w:rPr>
        <w:t>6</w:t>
      </w:r>
      <w:r w:rsidRPr="000A135E">
        <w:rPr>
          <w:spacing w:val="2"/>
          <w:lang w:val="uk-UA" w:eastAsia="en-US"/>
        </w:rPr>
        <w:t>).</w:t>
      </w:r>
    </w:p>
    <w:p w:rsidR="000A59C4" w:rsidRPr="000A135E" w:rsidRDefault="000A59C4" w:rsidP="00511835">
      <w:pPr>
        <w:spacing w:line="360" w:lineRule="auto"/>
        <w:ind w:firstLine="709"/>
        <w:jc w:val="both"/>
        <w:rPr>
          <w:spacing w:val="2"/>
          <w:lang w:val="uk-UA" w:eastAsia="en-US"/>
        </w:rPr>
      </w:pPr>
    </w:p>
    <w:p w:rsidR="000A59C4" w:rsidRPr="000A135E" w:rsidRDefault="000A59C4" w:rsidP="00C812FD">
      <w:pPr>
        <w:spacing w:line="360" w:lineRule="auto"/>
        <w:ind w:firstLine="1560"/>
        <w:jc w:val="both"/>
        <w:rPr>
          <w:lang w:val="uk-UA"/>
        </w:rPr>
      </w:pPr>
      <w:r w:rsidRPr="000A135E">
        <w:rPr>
          <w:spacing w:val="2"/>
          <w:lang w:val="uk-UA" w:eastAsia="en-US"/>
        </w:rPr>
        <w:t>Табл</w:t>
      </w:r>
      <w:r>
        <w:rPr>
          <w:spacing w:val="2"/>
          <w:lang w:val="uk-UA" w:eastAsia="en-US"/>
        </w:rPr>
        <w:t>иця 3.1</w:t>
      </w:r>
      <w:r w:rsidR="00F73FE0">
        <w:rPr>
          <w:spacing w:val="2"/>
          <w:lang w:val="uk-UA" w:eastAsia="en-US"/>
        </w:rPr>
        <w:t>6</w:t>
      </w:r>
      <w:r>
        <w:rPr>
          <w:spacing w:val="2"/>
          <w:lang w:val="uk-UA" w:eastAsia="en-US"/>
        </w:rPr>
        <w:t xml:space="preserve"> </w:t>
      </w:r>
      <w:r w:rsidR="00F73FE0">
        <w:rPr>
          <w:spacing w:val="-1"/>
          <w:lang w:val="uk-UA"/>
        </w:rPr>
        <w:t xml:space="preserve"> ̶ Результати перевірки значущості </w:t>
      </w:r>
      <w:r w:rsidRPr="000A135E">
        <w:rPr>
          <w:lang w:val="uk-UA"/>
        </w:rPr>
        <w:t>множинних коефіцієнтів кореляції та детермінації</w:t>
      </w:r>
      <w:r w:rsidR="00F73FE0">
        <w:rPr>
          <w:lang w:val="uk-UA"/>
        </w:rPr>
        <w:t xml:space="preserve"> без мультиплікативного фактора</w:t>
      </w:r>
    </w:p>
    <w:tbl>
      <w:tblPr>
        <w:tblW w:w="7287" w:type="dxa"/>
        <w:jc w:val="center"/>
        <w:tblInd w:w="93" w:type="dxa"/>
        <w:tblLook w:val="00A0" w:firstRow="1" w:lastRow="0" w:firstColumn="1" w:lastColumn="0" w:noHBand="0" w:noVBand="0"/>
      </w:tblPr>
      <w:tblGrid>
        <w:gridCol w:w="960"/>
        <w:gridCol w:w="1461"/>
        <w:gridCol w:w="1591"/>
        <w:gridCol w:w="1040"/>
        <w:gridCol w:w="1200"/>
        <w:gridCol w:w="1385"/>
      </w:tblGrid>
      <w:tr w:rsidR="00F73FE0" w:rsidRPr="00765629" w:rsidTr="00F73FE0">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lang w:val="uk-UA"/>
              </w:rPr>
            </w:pPr>
            <w:r w:rsidRPr="00F73FE0">
              <w:rPr>
                <w:color w:val="000000"/>
                <w:lang w:val="uk-UA"/>
              </w:rPr>
              <w:t>Ознака</w:t>
            </w:r>
          </w:p>
        </w:tc>
        <w:tc>
          <w:tcPr>
            <w:tcW w:w="1461" w:type="dxa"/>
            <w:tcBorders>
              <w:top w:val="single" w:sz="4" w:space="0" w:color="auto"/>
              <w:left w:val="nil"/>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lang w:val="uk-UA"/>
              </w:rPr>
            </w:pPr>
            <w:r w:rsidRPr="00F73FE0">
              <w:rPr>
                <w:color w:val="000000"/>
                <w:lang w:val="uk-UA"/>
              </w:rPr>
              <w:t>Коеф.корел.</w:t>
            </w:r>
          </w:p>
        </w:tc>
        <w:tc>
          <w:tcPr>
            <w:tcW w:w="1591" w:type="dxa"/>
            <w:tcBorders>
              <w:top w:val="single" w:sz="4" w:space="0" w:color="auto"/>
              <w:left w:val="nil"/>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lang w:val="uk-UA"/>
              </w:rPr>
            </w:pPr>
            <w:r w:rsidRPr="00F73FE0">
              <w:rPr>
                <w:color w:val="000000"/>
                <w:lang w:val="uk-UA"/>
              </w:rPr>
              <w:t>Коеф.детерм.</w:t>
            </w:r>
          </w:p>
        </w:tc>
        <w:tc>
          <w:tcPr>
            <w:tcW w:w="1040" w:type="dxa"/>
            <w:tcBorders>
              <w:top w:val="single" w:sz="4" w:space="0" w:color="auto"/>
              <w:left w:val="nil"/>
              <w:bottom w:val="single" w:sz="4" w:space="0" w:color="auto"/>
              <w:right w:val="single" w:sz="4" w:space="0" w:color="auto"/>
            </w:tcBorders>
            <w:shd w:val="clear" w:color="auto" w:fill="auto"/>
            <w:vAlign w:val="bottom"/>
          </w:tcPr>
          <w:p w:rsidR="00F73FE0" w:rsidRPr="00F73FE0" w:rsidRDefault="00F73FE0" w:rsidP="00F73FE0">
            <w:pPr>
              <w:jc w:val="center"/>
              <w:rPr>
                <w:lang w:val="uk-UA"/>
              </w:rPr>
            </w:pPr>
            <w:proofErr w:type="gramStart"/>
            <w:r w:rsidRPr="00F73FE0">
              <w:t>F</w:t>
            </w:r>
            <w:proofErr w:type="gramEnd"/>
            <w:r w:rsidRPr="00F73FE0">
              <w:rPr>
                <w:lang w:val="uk-UA"/>
              </w:rPr>
              <w:t>емп</w:t>
            </w:r>
          </w:p>
        </w:tc>
        <w:tc>
          <w:tcPr>
            <w:tcW w:w="1200" w:type="dxa"/>
            <w:tcBorders>
              <w:top w:val="single" w:sz="4" w:space="0" w:color="auto"/>
              <w:left w:val="nil"/>
              <w:bottom w:val="single" w:sz="4" w:space="0" w:color="auto"/>
              <w:right w:val="single" w:sz="4" w:space="0" w:color="auto"/>
            </w:tcBorders>
            <w:shd w:val="clear" w:color="auto" w:fill="auto"/>
            <w:vAlign w:val="bottom"/>
          </w:tcPr>
          <w:p w:rsidR="00F73FE0" w:rsidRPr="00F73FE0" w:rsidRDefault="00F73FE0" w:rsidP="00F73FE0">
            <w:pPr>
              <w:jc w:val="center"/>
              <w:rPr>
                <w:lang w:val="uk-UA"/>
              </w:rPr>
            </w:pPr>
            <w:proofErr w:type="gramStart"/>
            <w:r w:rsidRPr="00F73FE0">
              <w:t>F</w:t>
            </w:r>
            <w:proofErr w:type="gramEnd"/>
            <w:r w:rsidRPr="00F73FE0">
              <w:rPr>
                <w:lang w:val="uk-UA"/>
              </w:rPr>
              <w:t>крит</w:t>
            </w:r>
          </w:p>
        </w:tc>
        <w:tc>
          <w:tcPr>
            <w:tcW w:w="1035" w:type="dxa"/>
            <w:tcBorders>
              <w:top w:val="single" w:sz="4" w:space="0" w:color="auto"/>
              <w:bottom w:val="single" w:sz="4" w:space="0" w:color="auto"/>
              <w:right w:val="single" w:sz="4" w:space="0" w:color="auto"/>
            </w:tcBorders>
            <w:shd w:val="clear" w:color="auto" w:fill="auto"/>
          </w:tcPr>
          <w:p w:rsidR="00F73FE0" w:rsidRPr="00F73FE0" w:rsidRDefault="00F73FE0" w:rsidP="00F73FE0">
            <w:pPr>
              <w:jc w:val="center"/>
              <w:rPr>
                <w:lang w:val="uk-UA"/>
              </w:rPr>
            </w:pPr>
            <w:r>
              <w:rPr>
                <w:lang w:val="uk-UA"/>
              </w:rPr>
              <w:t>Значущість</w:t>
            </w:r>
          </w:p>
        </w:tc>
      </w:tr>
      <w:tr w:rsidR="00F73FE0" w:rsidRPr="00765629" w:rsidTr="00F73FE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vertAlign w:val="subscript"/>
                <w:lang w:val="uk-UA"/>
              </w:rPr>
            </w:pPr>
            <w:r w:rsidRPr="00F73FE0">
              <w:rPr>
                <w:color w:val="000000"/>
              </w:rPr>
              <w:t>Y</w:t>
            </w:r>
            <w:r w:rsidRPr="00F73FE0">
              <w:rPr>
                <w:color w:val="000000"/>
                <w:vertAlign w:val="subscript"/>
                <w:lang w:val="uk-UA"/>
              </w:rPr>
              <w:t>2</w:t>
            </w:r>
          </w:p>
        </w:tc>
        <w:tc>
          <w:tcPr>
            <w:tcW w:w="1461" w:type="dxa"/>
            <w:tcBorders>
              <w:top w:val="nil"/>
              <w:left w:val="nil"/>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lang w:val="uk-UA"/>
              </w:rPr>
            </w:pPr>
            <w:r w:rsidRPr="00F73FE0">
              <w:rPr>
                <w:color w:val="000000"/>
                <w:lang w:val="uk-UA"/>
              </w:rPr>
              <w:t>0,953</w:t>
            </w:r>
          </w:p>
        </w:tc>
        <w:tc>
          <w:tcPr>
            <w:tcW w:w="1591" w:type="dxa"/>
            <w:tcBorders>
              <w:top w:val="nil"/>
              <w:left w:val="nil"/>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lang w:val="uk-UA"/>
              </w:rPr>
            </w:pPr>
            <w:r w:rsidRPr="00F73FE0">
              <w:rPr>
                <w:color w:val="000000"/>
                <w:lang w:val="uk-UA"/>
              </w:rPr>
              <w:t>0,908</w:t>
            </w:r>
          </w:p>
        </w:tc>
        <w:tc>
          <w:tcPr>
            <w:tcW w:w="1040" w:type="dxa"/>
            <w:tcBorders>
              <w:top w:val="nil"/>
              <w:left w:val="nil"/>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lang w:val="uk-UA"/>
              </w:rPr>
            </w:pPr>
            <w:r w:rsidRPr="00F73FE0">
              <w:rPr>
                <w:color w:val="000000"/>
                <w:lang w:val="uk-UA"/>
              </w:rPr>
              <w:t>108,644</w:t>
            </w:r>
          </w:p>
        </w:tc>
        <w:tc>
          <w:tcPr>
            <w:tcW w:w="1200" w:type="dxa"/>
            <w:tcBorders>
              <w:top w:val="nil"/>
              <w:left w:val="nil"/>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lang w:val="uk-UA"/>
              </w:rPr>
            </w:pPr>
            <w:r w:rsidRPr="00F73FE0">
              <w:rPr>
                <w:color w:val="000000"/>
                <w:lang w:val="uk-UA"/>
              </w:rPr>
              <w:t>2,991</w:t>
            </w:r>
          </w:p>
        </w:tc>
        <w:tc>
          <w:tcPr>
            <w:tcW w:w="1035" w:type="dxa"/>
            <w:tcBorders>
              <w:top w:val="single" w:sz="4" w:space="0" w:color="auto"/>
              <w:bottom w:val="single" w:sz="4" w:space="0" w:color="auto"/>
              <w:right w:val="single" w:sz="4" w:space="0" w:color="auto"/>
            </w:tcBorders>
            <w:shd w:val="clear" w:color="auto" w:fill="auto"/>
          </w:tcPr>
          <w:p w:rsidR="00F73FE0" w:rsidRPr="00F73FE0" w:rsidRDefault="00F73FE0" w:rsidP="00F73FE0">
            <w:pPr>
              <w:jc w:val="center"/>
              <w:rPr>
                <w:lang w:val="uk-UA"/>
              </w:rPr>
            </w:pPr>
            <w:r>
              <w:rPr>
                <w:lang w:val="uk-UA"/>
              </w:rPr>
              <w:t>значимий</w:t>
            </w:r>
          </w:p>
        </w:tc>
      </w:tr>
      <w:tr w:rsidR="00F73FE0" w:rsidRPr="00765629" w:rsidTr="00F73FE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vertAlign w:val="subscript"/>
                <w:lang w:val="uk-UA"/>
              </w:rPr>
            </w:pPr>
            <w:r w:rsidRPr="00F73FE0">
              <w:rPr>
                <w:color w:val="000000"/>
              </w:rPr>
              <w:t>X</w:t>
            </w:r>
            <w:r w:rsidRPr="00F73FE0">
              <w:rPr>
                <w:color w:val="000000"/>
                <w:vertAlign w:val="subscript"/>
                <w:lang w:val="uk-UA"/>
              </w:rPr>
              <w:t>4</w:t>
            </w:r>
          </w:p>
        </w:tc>
        <w:tc>
          <w:tcPr>
            <w:tcW w:w="1461" w:type="dxa"/>
            <w:tcBorders>
              <w:top w:val="nil"/>
              <w:left w:val="nil"/>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lang w:val="uk-UA"/>
              </w:rPr>
            </w:pPr>
            <w:r w:rsidRPr="00F73FE0">
              <w:rPr>
                <w:color w:val="000000"/>
                <w:lang w:val="uk-UA"/>
              </w:rPr>
              <w:t>0,783</w:t>
            </w:r>
          </w:p>
        </w:tc>
        <w:tc>
          <w:tcPr>
            <w:tcW w:w="1591" w:type="dxa"/>
            <w:tcBorders>
              <w:top w:val="nil"/>
              <w:left w:val="nil"/>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lang w:val="uk-UA"/>
              </w:rPr>
            </w:pPr>
            <w:r w:rsidRPr="00F73FE0">
              <w:rPr>
                <w:color w:val="000000"/>
                <w:lang w:val="uk-UA"/>
              </w:rPr>
              <w:t>0,613</w:t>
            </w:r>
          </w:p>
        </w:tc>
        <w:tc>
          <w:tcPr>
            <w:tcW w:w="1040" w:type="dxa"/>
            <w:tcBorders>
              <w:top w:val="nil"/>
              <w:left w:val="nil"/>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lang w:val="uk-UA"/>
              </w:rPr>
            </w:pPr>
            <w:r w:rsidRPr="00F73FE0">
              <w:rPr>
                <w:color w:val="000000"/>
                <w:lang w:val="uk-UA"/>
              </w:rPr>
              <w:t>17,431</w:t>
            </w:r>
          </w:p>
        </w:tc>
        <w:tc>
          <w:tcPr>
            <w:tcW w:w="1200" w:type="dxa"/>
            <w:tcBorders>
              <w:top w:val="nil"/>
              <w:left w:val="single" w:sz="4" w:space="0" w:color="auto"/>
              <w:bottom w:val="nil"/>
              <w:right w:val="single" w:sz="4" w:space="0" w:color="auto"/>
            </w:tcBorders>
            <w:shd w:val="clear" w:color="auto" w:fill="auto"/>
            <w:noWrap/>
            <w:vAlign w:val="bottom"/>
          </w:tcPr>
          <w:p w:rsidR="00F73FE0" w:rsidRPr="00F73FE0" w:rsidRDefault="00F73FE0" w:rsidP="00F73FE0">
            <w:pPr>
              <w:jc w:val="center"/>
              <w:rPr>
                <w:color w:val="000000"/>
                <w:lang w:val="uk-UA"/>
              </w:rPr>
            </w:pPr>
          </w:p>
        </w:tc>
        <w:tc>
          <w:tcPr>
            <w:tcW w:w="1035" w:type="dxa"/>
            <w:tcBorders>
              <w:top w:val="single" w:sz="4" w:space="0" w:color="auto"/>
              <w:bottom w:val="single" w:sz="4" w:space="0" w:color="auto"/>
              <w:right w:val="single" w:sz="4" w:space="0" w:color="auto"/>
            </w:tcBorders>
            <w:shd w:val="clear" w:color="auto" w:fill="auto"/>
          </w:tcPr>
          <w:p w:rsidR="00F73FE0" w:rsidRPr="00F73FE0" w:rsidRDefault="00F73FE0" w:rsidP="00F73FE0">
            <w:pPr>
              <w:jc w:val="center"/>
              <w:rPr>
                <w:lang w:val="uk-UA"/>
              </w:rPr>
            </w:pPr>
            <w:r>
              <w:rPr>
                <w:lang w:val="uk-UA"/>
              </w:rPr>
              <w:t>значимий</w:t>
            </w:r>
          </w:p>
        </w:tc>
      </w:tr>
      <w:tr w:rsidR="00F73FE0" w:rsidRPr="00765629" w:rsidTr="00F73FE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vertAlign w:val="subscript"/>
                <w:lang w:val="uk-UA"/>
              </w:rPr>
            </w:pPr>
            <w:r w:rsidRPr="00F73FE0">
              <w:rPr>
                <w:color w:val="000000"/>
              </w:rPr>
              <w:t>X</w:t>
            </w:r>
            <w:r w:rsidRPr="00F73FE0">
              <w:rPr>
                <w:color w:val="000000"/>
                <w:vertAlign w:val="subscript"/>
                <w:lang w:val="uk-UA"/>
              </w:rPr>
              <w:t>9</w:t>
            </w:r>
          </w:p>
        </w:tc>
        <w:tc>
          <w:tcPr>
            <w:tcW w:w="1461" w:type="dxa"/>
            <w:tcBorders>
              <w:top w:val="nil"/>
              <w:left w:val="nil"/>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lang w:val="uk-UA"/>
              </w:rPr>
            </w:pPr>
            <w:r w:rsidRPr="00F73FE0">
              <w:rPr>
                <w:color w:val="000000"/>
                <w:lang w:val="uk-UA"/>
              </w:rPr>
              <w:t>0,386</w:t>
            </w:r>
          </w:p>
        </w:tc>
        <w:tc>
          <w:tcPr>
            <w:tcW w:w="1591" w:type="dxa"/>
            <w:tcBorders>
              <w:top w:val="nil"/>
              <w:left w:val="nil"/>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lang w:val="uk-UA"/>
              </w:rPr>
            </w:pPr>
            <w:r w:rsidRPr="00F73FE0">
              <w:rPr>
                <w:color w:val="000000"/>
                <w:lang w:val="uk-UA"/>
              </w:rPr>
              <w:t>0,149</w:t>
            </w:r>
          </w:p>
        </w:tc>
        <w:tc>
          <w:tcPr>
            <w:tcW w:w="1040" w:type="dxa"/>
            <w:tcBorders>
              <w:top w:val="nil"/>
              <w:left w:val="nil"/>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lang w:val="uk-UA"/>
              </w:rPr>
            </w:pPr>
            <w:r w:rsidRPr="00F73FE0">
              <w:rPr>
                <w:color w:val="000000"/>
                <w:lang w:val="uk-UA"/>
              </w:rPr>
              <w:t>1,925</w:t>
            </w:r>
          </w:p>
        </w:tc>
        <w:tc>
          <w:tcPr>
            <w:tcW w:w="1200" w:type="dxa"/>
            <w:tcBorders>
              <w:top w:val="nil"/>
              <w:left w:val="single" w:sz="4" w:space="0" w:color="auto"/>
              <w:bottom w:val="nil"/>
              <w:right w:val="single" w:sz="4" w:space="0" w:color="auto"/>
            </w:tcBorders>
            <w:shd w:val="clear" w:color="auto" w:fill="auto"/>
            <w:noWrap/>
            <w:vAlign w:val="bottom"/>
          </w:tcPr>
          <w:p w:rsidR="00F73FE0" w:rsidRPr="00F73FE0" w:rsidRDefault="00F73FE0" w:rsidP="00F73FE0">
            <w:pPr>
              <w:jc w:val="center"/>
              <w:rPr>
                <w:color w:val="000000"/>
                <w:lang w:val="uk-UA"/>
              </w:rPr>
            </w:pPr>
          </w:p>
        </w:tc>
        <w:tc>
          <w:tcPr>
            <w:tcW w:w="1035" w:type="dxa"/>
            <w:tcBorders>
              <w:top w:val="single" w:sz="4" w:space="0" w:color="auto"/>
              <w:bottom w:val="single" w:sz="4" w:space="0" w:color="auto"/>
              <w:right w:val="single" w:sz="4" w:space="0" w:color="auto"/>
            </w:tcBorders>
            <w:shd w:val="clear" w:color="auto" w:fill="auto"/>
          </w:tcPr>
          <w:p w:rsidR="00F73FE0" w:rsidRPr="00F73FE0" w:rsidRDefault="00F73FE0" w:rsidP="00F73FE0">
            <w:pPr>
              <w:jc w:val="center"/>
              <w:rPr>
                <w:lang w:val="uk-UA"/>
              </w:rPr>
            </w:pPr>
            <w:r>
              <w:rPr>
                <w:lang w:val="uk-UA"/>
              </w:rPr>
              <w:t>не значимий</w:t>
            </w:r>
          </w:p>
        </w:tc>
      </w:tr>
      <w:tr w:rsidR="00F73FE0" w:rsidRPr="00FC7E30" w:rsidTr="00F73FE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vertAlign w:val="subscript"/>
                <w:lang w:val="uk-UA"/>
              </w:rPr>
            </w:pPr>
            <w:r w:rsidRPr="00F73FE0">
              <w:rPr>
                <w:color w:val="000000"/>
              </w:rPr>
              <w:t>X</w:t>
            </w:r>
            <w:r w:rsidRPr="00F73FE0">
              <w:rPr>
                <w:color w:val="000000"/>
                <w:vertAlign w:val="subscript"/>
                <w:lang w:val="uk-UA"/>
              </w:rPr>
              <w:t>11</w:t>
            </w:r>
          </w:p>
        </w:tc>
        <w:tc>
          <w:tcPr>
            <w:tcW w:w="1461" w:type="dxa"/>
            <w:tcBorders>
              <w:top w:val="nil"/>
              <w:left w:val="nil"/>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rPr>
            </w:pPr>
            <w:r w:rsidRPr="00F73FE0">
              <w:rPr>
                <w:color w:val="000000"/>
              </w:rPr>
              <w:t>0,933</w:t>
            </w:r>
          </w:p>
        </w:tc>
        <w:tc>
          <w:tcPr>
            <w:tcW w:w="1591" w:type="dxa"/>
            <w:tcBorders>
              <w:top w:val="nil"/>
              <w:left w:val="nil"/>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rPr>
            </w:pPr>
            <w:r w:rsidRPr="00F73FE0">
              <w:rPr>
                <w:color w:val="000000"/>
              </w:rPr>
              <w:t>0,871</w:t>
            </w:r>
          </w:p>
        </w:tc>
        <w:tc>
          <w:tcPr>
            <w:tcW w:w="1040" w:type="dxa"/>
            <w:tcBorders>
              <w:top w:val="nil"/>
              <w:left w:val="nil"/>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rPr>
            </w:pPr>
            <w:r w:rsidRPr="00F73FE0">
              <w:rPr>
                <w:color w:val="000000"/>
              </w:rPr>
              <w:t>74,401</w:t>
            </w:r>
          </w:p>
        </w:tc>
        <w:tc>
          <w:tcPr>
            <w:tcW w:w="1200" w:type="dxa"/>
            <w:tcBorders>
              <w:top w:val="nil"/>
              <w:left w:val="single" w:sz="4" w:space="0" w:color="auto"/>
              <w:bottom w:val="nil"/>
              <w:right w:val="single" w:sz="4" w:space="0" w:color="auto"/>
            </w:tcBorders>
            <w:shd w:val="clear" w:color="auto" w:fill="auto"/>
            <w:noWrap/>
            <w:vAlign w:val="bottom"/>
          </w:tcPr>
          <w:p w:rsidR="00F73FE0" w:rsidRPr="00F73FE0" w:rsidRDefault="00F73FE0" w:rsidP="00F73FE0">
            <w:pPr>
              <w:jc w:val="center"/>
              <w:rPr>
                <w:color w:val="000000"/>
              </w:rPr>
            </w:pPr>
          </w:p>
        </w:tc>
        <w:tc>
          <w:tcPr>
            <w:tcW w:w="1035" w:type="dxa"/>
            <w:tcBorders>
              <w:top w:val="single" w:sz="4" w:space="0" w:color="auto"/>
              <w:bottom w:val="single" w:sz="4" w:space="0" w:color="auto"/>
              <w:right w:val="single" w:sz="4" w:space="0" w:color="auto"/>
            </w:tcBorders>
            <w:shd w:val="clear" w:color="auto" w:fill="auto"/>
          </w:tcPr>
          <w:p w:rsidR="00F73FE0" w:rsidRPr="00F73FE0" w:rsidRDefault="00F73FE0" w:rsidP="00F73FE0">
            <w:pPr>
              <w:jc w:val="center"/>
              <w:rPr>
                <w:lang w:val="uk-UA"/>
              </w:rPr>
            </w:pPr>
            <w:r>
              <w:rPr>
                <w:lang w:val="uk-UA"/>
              </w:rPr>
              <w:t>значимий</w:t>
            </w:r>
          </w:p>
        </w:tc>
      </w:tr>
      <w:tr w:rsidR="00F73FE0" w:rsidRPr="00FC7E30" w:rsidTr="00F73FE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vertAlign w:val="subscript"/>
                <w:lang w:val="uk-UA"/>
              </w:rPr>
            </w:pPr>
            <w:r w:rsidRPr="00F73FE0">
              <w:rPr>
                <w:color w:val="000000"/>
              </w:rPr>
              <w:t>X</w:t>
            </w:r>
            <w:r w:rsidRPr="00F73FE0">
              <w:rPr>
                <w:color w:val="000000"/>
                <w:vertAlign w:val="subscript"/>
                <w:lang w:val="uk-UA"/>
              </w:rPr>
              <w:t>17</w:t>
            </w:r>
          </w:p>
        </w:tc>
        <w:tc>
          <w:tcPr>
            <w:tcW w:w="1461" w:type="dxa"/>
            <w:tcBorders>
              <w:top w:val="nil"/>
              <w:left w:val="nil"/>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rPr>
            </w:pPr>
            <w:r w:rsidRPr="00F73FE0">
              <w:rPr>
                <w:color w:val="000000"/>
              </w:rPr>
              <w:t>0,401</w:t>
            </w:r>
          </w:p>
        </w:tc>
        <w:tc>
          <w:tcPr>
            <w:tcW w:w="1591" w:type="dxa"/>
            <w:tcBorders>
              <w:top w:val="nil"/>
              <w:left w:val="nil"/>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rPr>
            </w:pPr>
            <w:r w:rsidRPr="00F73FE0">
              <w:rPr>
                <w:color w:val="000000"/>
              </w:rPr>
              <w:t>0,161</w:t>
            </w:r>
          </w:p>
        </w:tc>
        <w:tc>
          <w:tcPr>
            <w:tcW w:w="1040" w:type="dxa"/>
            <w:tcBorders>
              <w:top w:val="nil"/>
              <w:left w:val="nil"/>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rPr>
            </w:pPr>
            <w:r w:rsidRPr="00F73FE0">
              <w:rPr>
                <w:color w:val="000000"/>
              </w:rPr>
              <w:t>2,108</w:t>
            </w:r>
          </w:p>
        </w:tc>
        <w:tc>
          <w:tcPr>
            <w:tcW w:w="1200" w:type="dxa"/>
            <w:tcBorders>
              <w:top w:val="nil"/>
              <w:left w:val="single" w:sz="4" w:space="0" w:color="auto"/>
              <w:bottom w:val="single" w:sz="4" w:space="0" w:color="auto"/>
              <w:right w:val="single" w:sz="4" w:space="0" w:color="auto"/>
            </w:tcBorders>
            <w:shd w:val="clear" w:color="auto" w:fill="auto"/>
            <w:noWrap/>
            <w:vAlign w:val="bottom"/>
          </w:tcPr>
          <w:p w:rsidR="00F73FE0" w:rsidRPr="00F73FE0" w:rsidRDefault="00F73FE0" w:rsidP="00F73FE0">
            <w:pPr>
              <w:jc w:val="center"/>
              <w:rPr>
                <w:color w:val="000000"/>
              </w:rPr>
            </w:pPr>
          </w:p>
        </w:tc>
        <w:tc>
          <w:tcPr>
            <w:tcW w:w="1035" w:type="dxa"/>
            <w:tcBorders>
              <w:top w:val="single" w:sz="4" w:space="0" w:color="auto"/>
              <w:bottom w:val="single" w:sz="4" w:space="0" w:color="auto"/>
              <w:right w:val="single" w:sz="4" w:space="0" w:color="auto"/>
            </w:tcBorders>
            <w:shd w:val="clear" w:color="auto" w:fill="auto"/>
          </w:tcPr>
          <w:p w:rsidR="00F73FE0" w:rsidRPr="00F73FE0" w:rsidRDefault="00F73FE0" w:rsidP="00F73FE0">
            <w:pPr>
              <w:jc w:val="center"/>
              <w:rPr>
                <w:lang w:val="uk-UA"/>
              </w:rPr>
            </w:pPr>
            <w:r>
              <w:rPr>
                <w:lang w:val="uk-UA"/>
              </w:rPr>
              <w:t>не значимий</w:t>
            </w:r>
          </w:p>
        </w:tc>
      </w:tr>
    </w:tbl>
    <w:p w:rsidR="000A59C4" w:rsidRDefault="000A59C4" w:rsidP="00511835">
      <w:pPr>
        <w:spacing w:line="360" w:lineRule="auto"/>
        <w:ind w:firstLine="709"/>
        <w:jc w:val="both"/>
        <w:rPr>
          <w:spacing w:val="2"/>
          <w:lang w:val="uk-UA" w:eastAsia="en-US"/>
        </w:rPr>
      </w:pPr>
    </w:p>
    <w:p w:rsidR="000A59C4" w:rsidRPr="000A135E" w:rsidRDefault="000A59C4" w:rsidP="00511835">
      <w:pPr>
        <w:spacing w:line="360" w:lineRule="auto"/>
        <w:ind w:firstLine="709"/>
        <w:jc w:val="both"/>
        <w:rPr>
          <w:lang w:val="uk-UA"/>
        </w:rPr>
      </w:pPr>
      <w:r w:rsidRPr="000A135E">
        <w:rPr>
          <w:spacing w:val="-1"/>
          <w:lang w:val="uk-UA"/>
        </w:rPr>
        <w:t xml:space="preserve">Отже, фактори </w:t>
      </w:r>
      <w:r w:rsidRPr="000A135E">
        <w:rPr>
          <w:lang w:val="uk-UA"/>
        </w:rPr>
        <w:t>Х</w:t>
      </w:r>
      <w:r w:rsidRPr="000A135E">
        <w:rPr>
          <w:vertAlign w:val="subscript"/>
          <w:lang w:val="uk-UA"/>
        </w:rPr>
        <w:t xml:space="preserve">9 </w:t>
      </w:r>
      <w:r w:rsidRPr="000A135E">
        <w:rPr>
          <w:lang w:val="uk-UA"/>
        </w:rPr>
        <w:t xml:space="preserve"> та Х</w:t>
      </w:r>
      <w:r w:rsidRPr="000A135E">
        <w:rPr>
          <w:vertAlign w:val="subscript"/>
          <w:lang w:val="uk-UA"/>
        </w:rPr>
        <w:t>17</w:t>
      </w:r>
      <w:r w:rsidRPr="000A135E">
        <w:rPr>
          <w:lang w:val="uk-UA"/>
        </w:rPr>
        <w:t xml:space="preserve"> є не значимим. Найсильніше залежить від усіх інших факторів – </w:t>
      </w:r>
      <w:r w:rsidRPr="000A135E">
        <w:rPr>
          <w:spacing w:val="-2"/>
          <w:lang w:val="uk-UA"/>
        </w:rPr>
        <w:t>індекс зниження собівартості продукції</w:t>
      </w:r>
      <w:r w:rsidRPr="000A135E">
        <w:rPr>
          <w:lang w:val="uk-UA"/>
        </w:rPr>
        <w:t xml:space="preserve">  (У</w:t>
      </w:r>
      <w:r w:rsidRPr="000A135E">
        <w:rPr>
          <w:vertAlign w:val="subscript"/>
          <w:lang w:val="uk-UA"/>
        </w:rPr>
        <w:t>2</w:t>
      </w:r>
      <w:r w:rsidRPr="000A135E">
        <w:rPr>
          <w:lang w:val="uk-UA"/>
        </w:rPr>
        <w:t xml:space="preserve">), та </w:t>
      </w:r>
      <w:r w:rsidRPr="000A135E">
        <w:rPr>
          <w:spacing w:val="-1"/>
          <w:lang w:val="uk-UA"/>
        </w:rPr>
        <w:t xml:space="preserve">середньорічна чисельність працівників приватного підприємства </w:t>
      </w:r>
      <w:r w:rsidRPr="000A135E">
        <w:rPr>
          <w:lang w:val="uk-UA"/>
        </w:rPr>
        <w:t>(Х</w:t>
      </w:r>
      <w:r w:rsidRPr="000A135E">
        <w:rPr>
          <w:vertAlign w:val="subscript"/>
          <w:lang w:val="uk-UA"/>
        </w:rPr>
        <w:t>11</w:t>
      </w:r>
      <w:r w:rsidRPr="000A135E">
        <w:rPr>
          <w:lang w:val="uk-UA"/>
        </w:rPr>
        <w:t xml:space="preserve">) за значенням множинних коефіцієнтів кореляції та детермінації, а також за перевіркою їх на значимість. Найменше залежить від усіх факторів – </w:t>
      </w:r>
      <w:r w:rsidRPr="000A135E">
        <w:rPr>
          <w:spacing w:val="-1"/>
          <w:lang w:val="uk-UA"/>
        </w:rPr>
        <w:t xml:space="preserve">питома вага втрат від браку </w:t>
      </w:r>
      <w:r w:rsidRPr="000A135E">
        <w:rPr>
          <w:lang w:val="uk-UA"/>
        </w:rPr>
        <w:t>(Х</w:t>
      </w:r>
      <w:r w:rsidRPr="000A135E">
        <w:rPr>
          <w:vertAlign w:val="subscript"/>
          <w:lang w:val="uk-UA"/>
        </w:rPr>
        <w:t>9</w:t>
      </w:r>
      <w:r w:rsidRPr="000A135E">
        <w:rPr>
          <w:lang w:val="uk-UA"/>
        </w:rPr>
        <w:t xml:space="preserve">), це підтверджується і тим, що фактор є не значимим, тобто відсутня залежність в генеральній сукупності. </w:t>
      </w:r>
    </w:p>
    <w:p w:rsidR="000A59C4" w:rsidRPr="000A135E" w:rsidRDefault="000A59C4" w:rsidP="00511835">
      <w:pPr>
        <w:spacing w:line="360" w:lineRule="auto"/>
        <w:ind w:firstLine="709"/>
        <w:jc w:val="both"/>
        <w:rPr>
          <w:spacing w:val="-1"/>
          <w:lang w:val="uk-UA"/>
        </w:rPr>
      </w:pPr>
      <w:r w:rsidRPr="000A135E">
        <w:rPr>
          <w:spacing w:val="-1"/>
          <w:lang w:val="uk-UA"/>
        </w:rPr>
        <w:t>Отже, після проведення кореляційного аналізу зроблено наступні висновки:</w:t>
      </w:r>
    </w:p>
    <w:p w:rsidR="000A59C4" w:rsidRPr="000A135E" w:rsidRDefault="000A59C4" w:rsidP="00950D82">
      <w:pPr>
        <w:pStyle w:val="a3"/>
        <w:numPr>
          <w:ilvl w:val="0"/>
          <w:numId w:val="34"/>
        </w:numPr>
        <w:spacing w:line="360" w:lineRule="auto"/>
        <w:ind w:left="0" w:firstLine="709"/>
        <w:jc w:val="both"/>
        <w:rPr>
          <w:lang w:val="uk-UA"/>
        </w:rPr>
      </w:pPr>
      <w:r w:rsidRPr="000A135E">
        <w:rPr>
          <w:lang w:val="uk-UA"/>
        </w:rPr>
        <w:t xml:space="preserve">Найтісніший кореляційний зв'язок ми спостерігали між індексом зниження собівартості продукції </w:t>
      </w:r>
      <w:r w:rsidRPr="000A135E">
        <w:rPr>
          <w:spacing w:val="-3"/>
          <w:lang w:val="uk-UA"/>
        </w:rPr>
        <w:t>(У</w:t>
      </w:r>
      <w:r w:rsidRPr="000A135E">
        <w:rPr>
          <w:spacing w:val="-3"/>
          <w:vertAlign w:val="subscript"/>
          <w:lang w:val="uk-UA"/>
        </w:rPr>
        <w:t>2</w:t>
      </w:r>
      <w:r w:rsidRPr="000A135E">
        <w:rPr>
          <w:spacing w:val="-3"/>
          <w:lang w:val="uk-UA"/>
        </w:rPr>
        <w:t>) та трудомісткістю одиниці продукції (Х</w:t>
      </w:r>
      <w:r w:rsidRPr="000A135E">
        <w:rPr>
          <w:spacing w:val="-3"/>
          <w:vertAlign w:val="subscript"/>
          <w:lang w:val="uk-UA"/>
        </w:rPr>
        <w:t>4</w:t>
      </w:r>
      <w:r w:rsidRPr="000A135E">
        <w:rPr>
          <w:spacing w:val="-3"/>
          <w:lang w:val="uk-UA"/>
        </w:rPr>
        <w:t xml:space="preserve">) </w:t>
      </w:r>
      <w:r>
        <w:rPr>
          <w:spacing w:val="-3"/>
          <w:lang w:val="uk-UA"/>
        </w:rPr>
        <w:t>(Рисунок Г.1</w:t>
      </w:r>
      <w:r w:rsidRPr="003423B5">
        <w:rPr>
          <w:spacing w:val="-3"/>
          <w:lang w:val="uk-UA"/>
        </w:rPr>
        <w:t>),</w:t>
      </w:r>
      <w:r w:rsidRPr="000A135E">
        <w:rPr>
          <w:spacing w:val="-3"/>
          <w:lang w:val="uk-UA"/>
        </w:rPr>
        <w:t xml:space="preserve"> також між </w:t>
      </w:r>
      <w:r w:rsidRPr="000A135E">
        <w:rPr>
          <w:lang w:val="uk-UA"/>
        </w:rPr>
        <w:t xml:space="preserve">індексом зниження собівартості продукції </w:t>
      </w:r>
      <w:r w:rsidRPr="000A135E">
        <w:rPr>
          <w:spacing w:val="-3"/>
          <w:lang w:val="uk-UA"/>
        </w:rPr>
        <w:t>(У</w:t>
      </w:r>
      <w:r w:rsidRPr="000A135E">
        <w:rPr>
          <w:spacing w:val="-3"/>
          <w:vertAlign w:val="subscript"/>
          <w:lang w:val="uk-UA"/>
        </w:rPr>
        <w:t>2</w:t>
      </w:r>
      <w:r w:rsidRPr="000A135E">
        <w:rPr>
          <w:spacing w:val="-3"/>
          <w:lang w:val="uk-UA"/>
        </w:rPr>
        <w:t xml:space="preserve">) </w:t>
      </w:r>
      <w:r w:rsidRPr="000A135E">
        <w:rPr>
          <w:lang w:val="uk-UA"/>
        </w:rPr>
        <w:t>та середньосписковою кількістю працівників на підприємстві, що працювали протягом року (Х</w:t>
      </w:r>
      <w:r w:rsidRPr="000A135E">
        <w:rPr>
          <w:vertAlign w:val="subscript"/>
          <w:lang w:val="uk-UA"/>
        </w:rPr>
        <w:t>11</w:t>
      </w:r>
      <w:r>
        <w:rPr>
          <w:lang w:val="uk-UA"/>
        </w:rPr>
        <w:t>) (Рисунок Г.3</w:t>
      </w:r>
      <w:r w:rsidRPr="000A135E">
        <w:rPr>
          <w:lang w:val="uk-UA"/>
        </w:rPr>
        <w:t>), це було підтверджено візуальною гіпотезою по кореляційним полям, також значеннями коефіцієнтів парної кореляці</w:t>
      </w:r>
      <w:r w:rsidR="00701557">
        <w:rPr>
          <w:lang w:val="uk-UA"/>
        </w:rPr>
        <w:t>ї та детермінації (Таблиці 3.13</w:t>
      </w:r>
      <w:r>
        <w:rPr>
          <w:lang w:val="uk-UA"/>
        </w:rPr>
        <w:t xml:space="preserve"> </w:t>
      </w:r>
      <w:r w:rsidRPr="000A135E">
        <w:rPr>
          <w:lang w:val="uk-UA"/>
        </w:rPr>
        <w:t>–</w:t>
      </w:r>
      <w:r>
        <w:rPr>
          <w:lang w:val="uk-UA"/>
        </w:rPr>
        <w:t xml:space="preserve"> 3.1</w:t>
      </w:r>
      <w:r w:rsidR="00701557">
        <w:rPr>
          <w:lang w:val="uk-UA"/>
        </w:rPr>
        <w:t>5</w:t>
      </w:r>
      <w:r w:rsidRPr="000A135E">
        <w:rPr>
          <w:lang w:val="uk-UA"/>
        </w:rPr>
        <w:t xml:space="preserve">). </w:t>
      </w:r>
    </w:p>
    <w:p w:rsidR="000A59C4" w:rsidRPr="000A135E" w:rsidRDefault="000A59C4" w:rsidP="00950D82">
      <w:pPr>
        <w:pStyle w:val="a3"/>
        <w:numPr>
          <w:ilvl w:val="0"/>
          <w:numId w:val="34"/>
        </w:numPr>
        <w:spacing w:line="360" w:lineRule="auto"/>
        <w:ind w:left="0" w:firstLine="709"/>
        <w:jc w:val="both"/>
        <w:rPr>
          <w:lang w:val="uk-UA"/>
        </w:rPr>
      </w:pPr>
      <w:r w:rsidRPr="000A135E">
        <w:rPr>
          <w:lang w:val="uk-UA"/>
        </w:rPr>
        <w:lastRenderedPageBreak/>
        <w:t>При перевірці на мультиколінеарність було відкинуто ознаку Х</w:t>
      </w:r>
      <w:r w:rsidRPr="000A135E">
        <w:rPr>
          <w:vertAlign w:val="subscript"/>
          <w:lang w:val="uk-UA"/>
        </w:rPr>
        <w:t>15</w:t>
      </w:r>
      <w:r w:rsidRPr="000A135E">
        <w:rPr>
          <w:lang w:val="uk-UA"/>
        </w:rPr>
        <w:t xml:space="preserve"> – оборотність нормованих оборотних коштів.</w:t>
      </w:r>
    </w:p>
    <w:p w:rsidR="000A59C4" w:rsidRDefault="000A59C4" w:rsidP="00C812FD">
      <w:pPr>
        <w:pStyle w:val="a3"/>
        <w:numPr>
          <w:ilvl w:val="0"/>
          <w:numId w:val="34"/>
        </w:numPr>
        <w:spacing w:line="360" w:lineRule="auto"/>
        <w:ind w:left="0" w:firstLine="709"/>
        <w:jc w:val="both"/>
        <w:rPr>
          <w:lang w:val="uk-UA"/>
        </w:rPr>
      </w:pPr>
      <w:r w:rsidRPr="000A135E">
        <w:rPr>
          <w:lang w:val="uk-UA"/>
        </w:rPr>
        <w:t xml:space="preserve">Спостерігали сильну залежність </w:t>
      </w:r>
      <w:r w:rsidRPr="000A135E">
        <w:rPr>
          <w:spacing w:val="-2"/>
          <w:lang w:val="uk-UA"/>
        </w:rPr>
        <w:t>індексу зниження собівартості продукції</w:t>
      </w:r>
      <w:r w:rsidRPr="000A135E">
        <w:rPr>
          <w:lang w:val="uk-UA"/>
        </w:rPr>
        <w:t xml:space="preserve">  (У</w:t>
      </w:r>
      <w:r w:rsidRPr="000A135E">
        <w:rPr>
          <w:vertAlign w:val="subscript"/>
          <w:lang w:val="uk-UA"/>
        </w:rPr>
        <w:t>2</w:t>
      </w:r>
      <w:r w:rsidRPr="000A135E">
        <w:rPr>
          <w:lang w:val="uk-UA"/>
        </w:rPr>
        <w:t xml:space="preserve">), та </w:t>
      </w:r>
      <w:r w:rsidRPr="000A135E">
        <w:rPr>
          <w:spacing w:val="-1"/>
          <w:lang w:val="uk-UA"/>
        </w:rPr>
        <w:t xml:space="preserve">середньорічної чисельності працівників приватного підприємства </w:t>
      </w:r>
      <w:r w:rsidRPr="000A135E">
        <w:rPr>
          <w:lang w:val="uk-UA"/>
        </w:rPr>
        <w:t>(Х</w:t>
      </w:r>
      <w:r w:rsidRPr="000A135E">
        <w:rPr>
          <w:vertAlign w:val="subscript"/>
          <w:lang w:val="uk-UA"/>
        </w:rPr>
        <w:t>11</w:t>
      </w:r>
      <w:r w:rsidRPr="000A135E">
        <w:rPr>
          <w:lang w:val="uk-UA"/>
        </w:rPr>
        <w:t>) від інших факторів за значенням множинних коефіцієнтів кореляції та детермінації, а також за перевіркою ї</w:t>
      </w:r>
      <w:r>
        <w:rPr>
          <w:lang w:val="uk-UA"/>
        </w:rPr>
        <w:t>х на значимість.</w:t>
      </w:r>
    </w:p>
    <w:p w:rsidR="000A59C4" w:rsidRPr="00C812FD" w:rsidRDefault="000A59C4" w:rsidP="00C812FD">
      <w:pPr>
        <w:pStyle w:val="a3"/>
        <w:spacing w:line="360" w:lineRule="auto"/>
        <w:ind w:left="709"/>
        <w:jc w:val="both"/>
        <w:rPr>
          <w:lang w:val="uk-UA"/>
        </w:rPr>
      </w:pPr>
    </w:p>
    <w:p w:rsidR="000A59C4" w:rsidRPr="00C812FD" w:rsidRDefault="000A59C4" w:rsidP="00C812FD">
      <w:pPr>
        <w:pStyle w:val="a3"/>
        <w:numPr>
          <w:ilvl w:val="1"/>
          <w:numId w:val="49"/>
        </w:numPr>
        <w:spacing w:line="360" w:lineRule="auto"/>
        <w:jc w:val="both"/>
        <w:rPr>
          <w:spacing w:val="-1"/>
          <w:lang w:val="uk-UA"/>
        </w:rPr>
      </w:pPr>
      <w:r w:rsidRPr="00C812FD">
        <w:rPr>
          <w:spacing w:val="-1"/>
          <w:lang w:val="uk-UA"/>
        </w:rPr>
        <w:t>Регресійний аналіз</w:t>
      </w:r>
    </w:p>
    <w:p w:rsidR="000A59C4" w:rsidRPr="00C812FD" w:rsidRDefault="000A59C4" w:rsidP="00C812FD">
      <w:pPr>
        <w:pStyle w:val="a3"/>
        <w:spacing w:line="360" w:lineRule="auto"/>
        <w:ind w:left="1129"/>
        <w:jc w:val="both"/>
        <w:rPr>
          <w:spacing w:val="-1"/>
          <w:lang w:val="uk-UA"/>
        </w:rPr>
      </w:pPr>
    </w:p>
    <w:p w:rsidR="000A59C4" w:rsidRDefault="000A59C4" w:rsidP="003423B5">
      <w:pPr>
        <w:spacing w:line="480" w:lineRule="auto"/>
        <w:ind w:firstLine="709"/>
        <w:jc w:val="both"/>
        <w:rPr>
          <w:spacing w:val="-1"/>
          <w:lang w:val="uk-UA"/>
        </w:rPr>
      </w:pPr>
      <w:r w:rsidRPr="000A135E">
        <w:rPr>
          <w:spacing w:val="-1"/>
          <w:lang w:val="uk-UA"/>
        </w:rPr>
        <w:t>3.5.1 Парна регресія</w:t>
      </w:r>
    </w:p>
    <w:p w:rsidR="000A59C4" w:rsidRPr="000A135E" w:rsidRDefault="000A59C4" w:rsidP="003423B5">
      <w:pPr>
        <w:spacing w:line="480" w:lineRule="auto"/>
        <w:ind w:firstLine="709"/>
        <w:jc w:val="both"/>
        <w:rPr>
          <w:spacing w:val="-1"/>
          <w:lang w:val="uk-UA"/>
        </w:rPr>
      </w:pPr>
    </w:p>
    <w:p w:rsidR="000A59C4" w:rsidRPr="000A135E" w:rsidRDefault="000A59C4" w:rsidP="00511835">
      <w:pPr>
        <w:spacing w:line="360" w:lineRule="auto"/>
        <w:ind w:firstLine="709"/>
        <w:jc w:val="both"/>
        <w:rPr>
          <w:spacing w:val="-1"/>
          <w:lang w:val="uk-UA"/>
        </w:rPr>
      </w:pPr>
      <w:r w:rsidRPr="000A135E">
        <w:rPr>
          <w:spacing w:val="-1"/>
          <w:lang w:val="uk-UA"/>
        </w:rPr>
        <w:t>Для аналізу залежності результативної змінної від однієї факторної змінної було застосовано регресійний аналіз, а саме побудовано модель парної регресії, згідно алгоритму пункт (2.5.1).</w:t>
      </w:r>
    </w:p>
    <w:p w:rsidR="000A59C4" w:rsidRDefault="000A59C4" w:rsidP="00511835">
      <w:pPr>
        <w:spacing w:line="360" w:lineRule="auto"/>
        <w:ind w:firstLine="709"/>
        <w:jc w:val="both"/>
        <w:rPr>
          <w:lang w:val="uk-UA"/>
        </w:rPr>
      </w:pPr>
      <w:r w:rsidRPr="000A135E">
        <w:rPr>
          <w:spacing w:val="-1"/>
          <w:lang w:val="uk-UA"/>
        </w:rPr>
        <w:t>Парну модель будували на основі результату кореляційного аналізу, тобто брали ту пару, з якою результуюча ознака має найсильніший кореляційний зв'язок. Такою ознакою є Х</w:t>
      </w:r>
      <w:r w:rsidRPr="000A135E">
        <w:rPr>
          <w:spacing w:val="-1"/>
          <w:vertAlign w:val="subscript"/>
          <w:lang w:val="uk-UA"/>
        </w:rPr>
        <w:t>11</w:t>
      </w:r>
      <w:r w:rsidRPr="000A135E">
        <w:rPr>
          <w:spacing w:val="-1"/>
          <w:lang w:val="uk-UA"/>
        </w:rPr>
        <w:t xml:space="preserve"> – середньорічна чисельність працівників приватного підприємства (ППП). Параметри моделі значущі,</w:t>
      </w:r>
      <w:r w:rsidRPr="000A135E">
        <w:rPr>
          <w:lang w:val="uk-UA"/>
        </w:rPr>
        <w:t xml:space="preserve"> модель адекватна статистичним даним.  Побудована модель має наступний вигляд</w:t>
      </w:r>
      <w:r>
        <w:rPr>
          <w:lang w:val="uk-UA"/>
        </w:rPr>
        <w:t>:</w:t>
      </w:r>
    </w:p>
    <w:p w:rsidR="000A59C4" w:rsidRDefault="008E5A03" w:rsidP="003423B5">
      <w:pPr>
        <w:spacing w:line="360" w:lineRule="auto"/>
        <w:ind w:firstLine="709"/>
        <w:jc w:val="center"/>
        <w:rPr>
          <w:lang w:val="uk-UA"/>
        </w:rPr>
      </w:pPr>
      <w:r w:rsidRPr="000A135E">
        <w:rPr>
          <w:position w:val="-10"/>
        </w:rPr>
        <w:object w:dxaOrig="2620" w:dyaOrig="340">
          <v:shape id="_x0000_i1311" type="#_x0000_t75" style="width:131.25pt;height:17.25pt" o:ole="">
            <v:imagedata r:id="rId562" o:title=""/>
          </v:shape>
          <o:OLEObject Type="Embed" ProgID="Equation.3" ShapeID="_x0000_i1311" DrawAspect="Content" ObjectID="_1416116412" r:id="rId563"/>
        </w:object>
      </w:r>
      <w:r w:rsidR="000A59C4" w:rsidRPr="000A135E">
        <w:rPr>
          <w:lang w:val="uk-UA"/>
        </w:rPr>
        <w:t>.</w:t>
      </w:r>
    </w:p>
    <w:p w:rsidR="000A59C4" w:rsidRPr="000A135E" w:rsidRDefault="000A59C4" w:rsidP="00511835">
      <w:pPr>
        <w:spacing w:line="360" w:lineRule="auto"/>
        <w:ind w:firstLine="709"/>
        <w:jc w:val="both"/>
        <w:rPr>
          <w:lang w:val="uk-UA"/>
        </w:rPr>
      </w:pPr>
      <w:r w:rsidRPr="000A135E">
        <w:rPr>
          <w:lang w:val="uk-UA"/>
        </w:rPr>
        <w:t>Було побудовано кореляційне поле, лінію регресії та довірчі інтервали (Рисуно</w:t>
      </w:r>
      <w:r>
        <w:rPr>
          <w:lang w:val="uk-UA"/>
        </w:rPr>
        <w:t>к 3.</w:t>
      </w:r>
      <w:r w:rsidRPr="000A135E">
        <w:rPr>
          <w:lang w:val="uk-UA"/>
        </w:rPr>
        <w:t>1).</w:t>
      </w:r>
    </w:p>
    <w:p w:rsidR="000A59C4" w:rsidRPr="000A135E" w:rsidRDefault="001C522B" w:rsidP="00BA2E90">
      <w:pPr>
        <w:tabs>
          <w:tab w:val="left" w:pos="3900"/>
        </w:tabs>
        <w:spacing w:line="360" w:lineRule="auto"/>
        <w:jc w:val="center"/>
        <w:rPr>
          <w:lang w:val="uk-UA"/>
        </w:rPr>
      </w:pPr>
      <w:r>
        <w:rPr>
          <w:noProof/>
        </w:rPr>
        <w:pict>
          <v:shape id="Диаграмма 1" o:spid="_x0000_i1312" type="#_x0000_t75" style="width:387.75pt;height:190.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">
            <v:imagedata r:id="rId564" o:title=""/>
            <o:lock v:ext="edit" aspectratio="f"/>
          </v:shape>
        </w:pict>
      </w:r>
    </w:p>
    <w:p w:rsidR="000A59C4" w:rsidRPr="000A135E" w:rsidRDefault="000A59C4" w:rsidP="00773CE2">
      <w:pPr>
        <w:tabs>
          <w:tab w:val="left" w:pos="3900"/>
        </w:tabs>
        <w:spacing w:line="360" w:lineRule="auto"/>
        <w:jc w:val="center"/>
        <w:rPr>
          <w:lang w:val="uk-UA"/>
        </w:rPr>
      </w:pPr>
      <w:r>
        <w:rPr>
          <w:lang w:val="uk-UA"/>
        </w:rPr>
        <w:t>Рисунок 3.1</w:t>
      </w:r>
      <w:r w:rsidRPr="000A135E">
        <w:rPr>
          <w:lang w:val="uk-UA"/>
        </w:rPr>
        <w:t xml:space="preserve"> – </w:t>
      </w:r>
      <w:r w:rsidRPr="000A135E">
        <w:rPr>
          <w:spacing w:val="2"/>
          <w:lang w:val="uk-UA" w:eastAsia="en-US"/>
        </w:rPr>
        <w:t xml:space="preserve">Поле кореляції </w:t>
      </w:r>
      <w:r w:rsidRPr="002E54A7">
        <w:rPr>
          <w:b/>
          <w:spacing w:val="2"/>
          <w:lang w:val="uk-UA" w:eastAsia="en-US"/>
        </w:rPr>
        <w:t>(</w:t>
      </w:r>
      <w:r w:rsidRPr="00773CE2">
        <w:rPr>
          <w:b/>
          <w:spacing w:val="2"/>
          <w:position w:val="-10"/>
          <w:lang w:val="uk-UA" w:eastAsia="en-US"/>
        </w:rPr>
        <w:object w:dxaOrig="740" w:dyaOrig="360">
          <v:shape id="_x0000_i1313" type="#_x0000_t75" style="width:36.75pt;height:18pt" o:ole="">
            <v:imagedata r:id="rId565" o:title=""/>
          </v:shape>
          <o:OLEObject Type="Embed" ProgID="Equation.3" ShapeID="_x0000_i1313" DrawAspect="Content" ObjectID="_1416116413" r:id="rId566"/>
        </w:object>
      </w:r>
      <w:r w:rsidRPr="000A135E">
        <w:rPr>
          <w:spacing w:val="2"/>
          <w:lang w:val="uk-UA" w:eastAsia="en-US"/>
        </w:rPr>
        <w:t>), графік теоретичної лінії регресії та довірчих границь базисних середніх</w:t>
      </w:r>
    </w:p>
    <w:p w:rsidR="000A59C4" w:rsidRPr="000A135E" w:rsidRDefault="000A59C4" w:rsidP="00511835">
      <w:pPr>
        <w:shd w:val="clear" w:color="auto" w:fill="FFFFFF"/>
        <w:spacing w:line="360" w:lineRule="auto"/>
        <w:ind w:firstLine="709"/>
        <w:jc w:val="both"/>
        <w:rPr>
          <w:lang w:val="uk-UA"/>
        </w:rPr>
      </w:pPr>
      <w:r w:rsidRPr="000A135E">
        <w:rPr>
          <w:lang w:val="uk-UA"/>
        </w:rPr>
        <w:lastRenderedPageBreak/>
        <w:t xml:space="preserve">Перевірено, який відсоток складає половина довжини довірчого інтервалу до теоретичної лінії регресії. Значення становить 20,3% , оскільки воно більше за 10% , тому ми  не можемо використовувати дану модель для прогнозування, а  лише для попереднього аналізу. </w:t>
      </w:r>
    </w:p>
    <w:p w:rsidR="000A59C4" w:rsidRPr="000A135E" w:rsidRDefault="000A59C4" w:rsidP="00511835">
      <w:pPr>
        <w:spacing w:line="360" w:lineRule="auto"/>
        <w:ind w:firstLine="709"/>
        <w:jc w:val="both"/>
        <w:rPr>
          <w:lang w:val="uk-UA"/>
        </w:rPr>
      </w:pPr>
      <w:r w:rsidRPr="000A135E">
        <w:rPr>
          <w:lang w:val="uk-UA"/>
        </w:rPr>
        <w:t xml:space="preserve">Обчислене кореляційне відношення </w:t>
      </w:r>
      <w:r w:rsidRPr="000A135E">
        <w:rPr>
          <w:position w:val="-10"/>
          <w:lang w:val="uk-UA"/>
        </w:rPr>
        <w:object w:dxaOrig="600" w:dyaOrig="360">
          <v:shape id="_x0000_i1314" type="#_x0000_t75" style="width:30pt;height:18pt" o:ole="">
            <v:imagedata r:id="rId567" o:title=""/>
          </v:shape>
          <o:OLEObject Type="Embed" ProgID="Equation.3" ShapeID="_x0000_i1314" DrawAspect="Content" ObjectID="_1416116414" r:id="rId568"/>
        </w:object>
      </w:r>
      <w:r w:rsidR="008E5A03">
        <w:rPr>
          <w:lang w:val="uk-UA"/>
        </w:rPr>
        <w:t xml:space="preserve">=0,203 - </w:t>
      </w:r>
      <w:r w:rsidR="00A16767">
        <w:rPr>
          <w:lang w:val="uk-UA"/>
        </w:rPr>
        <w:t xml:space="preserve">ступінь впливу неврахованих факторів </w:t>
      </w:r>
      <w:r w:rsidR="008E5A03">
        <w:rPr>
          <w:lang w:val="uk-UA"/>
        </w:rPr>
        <w:t>незначний</w:t>
      </w:r>
      <w:r w:rsidRPr="000A135E">
        <w:rPr>
          <w:lang w:val="uk-UA"/>
        </w:rPr>
        <w:t>.</w:t>
      </w:r>
    </w:p>
    <w:p w:rsidR="00F17A14" w:rsidRDefault="000A59C4" w:rsidP="00F17A14">
      <w:pPr>
        <w:spacing w:line="360" w:lineRule="auto"/>
        <w:ind w:firstLine="709"/>
        <w:jc w:val="both"/>
        <w:rPr>
          <w:lang w:val="uk-UA"/>
        </w:rPr>
      </w:pPr>
      <w:r w:rsidRPr="000A135E">
        <w:rPr>
          <w:lang w:val="uk-UA"/>
        </w:rPr>
        <w:t xml:space="preserve"> Отже, було побудовано модель</w:t>
      </w:r>
      <w:r>
        <w:rPr>
          <w:lang w:val="uk-UA"/>
        </w:rPr>
        <w:t>:</w:t>
      </w:r>
      <w:r w:rsidRPr="000A135E">
        <w:rPr>
          <w:lang w:val="uk-UA"/>
        </w:rPr>
        <w:t xml:space="preserve"> </w:t>
      </w:r>
    </w:p>
    <w:p w:rsidR="001A5339" w:rsidRDefault="001A5339" w:rsidP="00F17A14">
      <w:pPr>
        <w:spacing w:line="360" w:lineRule="auto"/>
        <w:ind w:firstLine="709"/>
        <w:jc w:val="both"/>
        <w:rPr>
          <w:lang w:val="uk-UA"/>
        </w:rPr>
      </w:pPr>
    </w:p>
    <w:p w:rsidR="000A59C4" w:rsidRDefault="008E5A03" w:rsidP="00773CE2">
      <w:pPr>
        <w:spacing w:line="360" w:lineRule="auto"/>
        <w:ind w:firstLine="709"/>
        <w:jc w:val="center"/>
        <w:rPr>
          <w:lang w:val="uk-UA"/>
        </w:rPr>
      </w:pPr>
      <w:r w:rsidRPr="000A135E">
        <w:rPr>
          <w:position w:val="-10"/>
        </w:rPr>
        <w:object w:dxaOrig="2500" w:dyaOrig="340">
          <v:shape id="_x0000_i1315" type="#_x0000_t75" style="width:125.25pt;height:17.25pt" o:ole="">
            <v:imagedata r:id="rId569" o:title=""/>
          </v:shape>
          <o:OLEObject Type="Embed" ProgID="Equation.3" ShapeID="_x0000_i1315" DrawAspect="Content" ObjectID="_1416116415" r:id="rId570"/>
        </w:object>
      </w:r>
      <w:r w:rsidR="000A59C4" w:rsidRPr="000A135E">
        <w:rPr>
          <w:lang w:val="uk-UA"/>
        </w:rPr>
        <w:t>,</w:t>
      </w:r>
    </w:p>
    <w:p w:rsidR="001A5339" w:rsidRDefault="001A5339" w:rsidP="00773CE2">
      <w:pPr>
        <w:spacing w:line="360" w:lineRule="auto"/>
        <w:ind w:firstLine="709"/>
        <w:jc w:val="center"/>
        <w:rPr>
          <w:lang w:val="uk-UA"/>
        </w:rPr>
      </w:pPr>
    </w:p>
    <w:p w:rsidR="000A59C4" w:rsidRPr="000A135E" w:rsidRDefault="000A59C4" w:rsidP="00511835">
      <w:pPr>
        <w:spacing w:line="360" w:lineRule="auto"/>
        <w:ind w:firstLine="709"/>
        <w:jc w:val="both"/>
        <w:rPr>
          <w:lang w:val="uk-UA"/>
        </w:rPr>
      </w:pPr>
      <w:r w:rsidRPr="000A135E">
        <w:rPr>
          <w:lang w:val="uk-UA"/>
        </w:rPr>
        <w:t xml:space="preserve">що відображає залежність </w:t>
      </w:r>
      <w:r w:rsidRPr="000A135E">
        <w:rPr>
          <w:spacing w:val="-2"/>
          <w:lang w:val="uk-UA"/>
        </w:rPr>
        <w:t>індексу зниження собівартості продукції</w:t>
      </w:r>
      <w:r w:rsidRPr="000A135E">
        <w:rPr>
          <w:lang w:val="uk-UA"/>
        </w:rPr>
        <w:t xml:space="preserve"> підприємства від </w:t>
      </w:r>
      <w:r w:rsidRPr="000A135E">
        <w:rPr>
          <w:spacing w:val="-1"/>
          <w:lang w:val="uk-UA"/>
        </w:rPr>
        <w:t>середньорічної чисельності працівників приватного підприємства</w:t>
      </w:r>
      <w:r w:rsidRPr="000A135E">
        <w:rPr>
          <w:lang w:val="uk-UA"/>
        </w:rPr>
        <w:t>, яку можна використовувати лише для попереднього аналізу.</w:t>
      </w:r>
    </w:p>
    <w:p w:rsidR="000A59C4" w:rsidRDefault="000A59C4" w:rsidP="00511835">
      <w:pPr>
        <w:tabs>
          <w:tab w:val="left" w:pos="3900"/>
        </w:tabs>
        <w:spacing w:line="360" w:lineRule="auto"/>
        <w:ind w:firstLine="709"/>
        <w:jc w:val="both"/>
        <w:rPr>
          <w:lang w:val="uk-UA"/>
        </w:rPr>
      </w:pPr>
    </w:p>
    <w:p w:rsidR="00A16767" w:rsidRDefault="00A16767" w:rsidP="00A16767">
      <w:pPr>
        <w:tabs>
          <w:tab w:val="left" w:pos="3900"/>
        </w:tabs>
        <w:spacing w:line="360" w:lineRule="auto"/>
        <w:ind w:firstLine="709"/>
        <w:jc w:val="both"/>
        <w:rPr>
          <w:lang w:val="uk-UA"/>
        </w:rPr>
      </w:pPr>
      <w:r>
        <w:rPr>
          <w:lang w:val="uk-UA"/>
        </w:rPr>
        <w:t>3.5.2 Парна нелінійна</w:t>
      </w:r>
      <w:r w:rsidRPr="000A135E">
        <w:rPr>
          <w:lang w:val="uk-UA"/>
        </w:rPr>
        <w:t xml:space="preserve"> регресія</w:t>
      </w:r>
    </w:p>
    <w:p w:rsidR="00A16767" w:rsidRDefault="00A16767" w:rsidP="00A16767">
      <w:pPr>
        <w:tabs>
          <w:tab w:val="left" w:pos="3900"/>
        </w:tabs>
        <w:spacing w:line="480" w:lineRule="auto"/>
        <w:ind w:firstLine="709"/>
        <w:jc w:val="both"/>
        <w:rPr>
          <w:lang w:val="uk-UA"/>
        </w:rPr>
      </w:pPr>
    </w:p>
    <w:p w:rsidR="00A16767" w:rsidRDefault="00A16767" w:rsidP="00A16767">
      <w:pPr>
        <w:tabs>
          <w:tab w:val="left" w:pos="3900"/>
        </w:tabs>
        <w:spacing w:line="360" w:lineRule="auto"/>
        <w:ind w:firstLine="709"/>
        <w:jc w:val="both"/>
        <w:rPr>
          <w:lang w:val="uk-UA"/>
        </w:rPr>
      </w:pPr>
      <w:r>
        <w:rPr>
          <w:lang w:val="uk-UA"/>
        </w:rPr>
        <w:t>Бул</w:t>
      </w:r>
      <w:r w:rsidR="008E5A03">
        <w:rPr>
          <w:lang w:val="uk-UA"/>
        </w:rPr>
        <w:t>о побудовано</w:t>
      </w:r>
      <w:r>
        <w:rPr>
          <w:lang w:val="uk-UA"/>
        </w:rPr>
        <w:t xml:space="preserve"> модель, що відображає </w:t>
      </w:r>
      <w:r w:rsidR="008E5A03" w:rsidRPr="000A135E">
        <w:rPr>
          <w:lang w:val="uk-UA"/>
        </w:rPr>
        <w:t xml:space="preserve">залежність </w:t>
      </w:r>
      <w:r w:rsidR="008E5A03" w:rsidRPr="000A135E">
        <w:rPr>
          <w:spacing w:val="-2"/>
          <w:lang w:val="uk-UA"/>
        </w:rPr>
        <w:t>індексу зниження собівартості продукції</w:t>
      </w:r>
      <w:r w:rsidR="008E5A03" w:rsidRPr="000A135E">
        <w:rPr>
          <w:lang w:val="uk-UA"/>
        </w:rPr>
        <w:t xml:space="preserve"> підприємства від </w:t>
      </w:r>
      <w:r w:rsidR="008E5A03" w:rsidRPr="000A135E">
        <w:rPr>
          <w:spacing w:val="-1"/>
          <w:lang w:val="uk-UA"/>
        </w:rPr>
        <w:t>середньорічної чисельності працівників приватного підприємства</w:t>
      </w:r>
      <w:r w:rsidR="008E5A03">
        <w:rPr>
          <w:spacing w:val="-1"/>
          <w:lang w:val="uk-UA"/>
        </w:rPr>
        <w:t>:</w:t>
      </w:r>
    </w:p>
    <w:p w:rsidR="00A16767" w:rsidRDefault="008E5A03" w:rsidP="008E5A03">
      <w:pPr>
        <w:tabs>
          <w:tab w:val="left" w:pos="3900"/>
        </w:tabs>
        <w:spacing w:line="360" w:lineRule="auto"/>
        <w:ind w:firstLine="709"/>
        <w:jc w:val="center"/>
        <w:rPr>
          <w:position w:val="-10"/>
          <w:lang w:val="uk-UA"/>
        </w:rPr>
      </w:pPr>
      <w:r w:rsidRPr="000A135E">
        <w:rPr>
          <w:position w:val="-10"/>
        </w:rPr>
        <w:object w:dxaOrig="2500" w:dyaOrig="340">
          <v:shape id="_x0000_i1316" type="#_x0000_t75" style="width:125.25pt;height:17.25pt" o:ole="">
            <v:imagedata r:id="rId571" o:title=""/>
          </v:shape>
          <o:OLEObject Type="Embed" ProgID="Equation.3" ShapeID="_x0000_i1316" DrawAspect="Content" ObjectID="_1416116416" r:id="rId572"/>
        </w:object>
      </w:r>
    </w:p>
    <w:p w:rsidR="001A5339" w:rsidRPr="001A5339" w:rsidRDefault="001A5339" w:rsidP="008E5A03">
      <w:pPr>
        <w:tabs>
          <w:tab w:val="left" w:pos="3900"/>
        </w:tabs>
        <w:spacing w:line="360" w:lineRule="auto"/>
        <w:ind w:firstLine="709"/>
        <w:jc w:val="center"/>
        <w:rPr>
          <w:lang w:val="uk-UA"/>
        </w:rPr>
      </w:pPr>
    </w:p>
    <w:p w:rsidR="008E5A03" w:rsidRDefault="008E5A03" w:rsidP="008E5A03">
      <w:pPr>
        <w:spacing w:line="360" w:lineRule="auto"/>
        <w:ind w:firstLine="709"/>
        <w:jc w:val="both"/>
        <w:rPr>
          <w:lang w:val="uk-UA"/>
        </w:rPr>
      </w:pPr>
      <w:r w:rsidRPr="000A135E">
        <w:rPr>
          <w:lang w:val="uk-UA"/>
        </w:rPr>
        <w:t xml:space="preserve">Обчислене кореляційне відношення </w:t>
      </w:r>
      <w:r w:rsidRPr="000A135E">
        <w:rPr>
          <w:position w:val="-10"/>
          <w:lang w:val="uk-UA"/>
        </w:rPr>
        <w:object w:dxaOrig="600" w:dyaOrig="360">
          <v:shape id="_x0000_i1317" type="#_x0000_t75" style="width:30pt;height:18pt" o:ole="">
            <v:imagedata r:id="rId567" o:title=""/>
          </v:shape>
          <o:OLEObject Type="Embed" ProgID="Equation.3" ShapeID="_x0000_i1317" DrawAspect="Content" ObjectID="_1416116417" r:id="rId573"/>
        </w:object>
      </w:r>
      <w:r>
        <w:rPr>
          <w:lang w:val="uk-UA"/>
        </w:rPr>
        <w:t>=0,274 - ступінь впливу неврахованих факторів незначний</w:t>
      </w:r>
      <w:r w:rsidRPr="000A135E">
        <w:rPr>
          <w:lang w:val="uk-UA"/>
        </w:rPr>
        <w:t>.</w:t>
      </w:r>
      <w:r>
        <w:rPr>
          <w:lang w:val="uk-UA"/>
        </w:rPr>
        <w:t xml:space="preserve"> Коефіцієнти були перевірені на значущість і подані у таблиці 3.17.</w:t>
      </w:r>
    </w:p>
    <w:p w:rsidR="001A5339" w:rsidRPr="000A135E" w:rsidRDefault="001A5339" w:rsidP="001A5339">
      <w:pPr>
        <w:spacing w:line="360" w:lineRule="auto"/>
        <w:ind w:firstLine="709"/>
        <w:jc w:val="both"/>
        <w:rPr>
          <w:lang w:val="uk-UA"/>
        </w:rPr>
      </w:pPr>
      <w:r w:rsidRPr="000A135E">
        <w:rPr>
          <w:lang w:val="uk-UA"/>
        </w:rPr>
        <w:t>Було побудовано кореляційне поле, лінію регресії та довірчі інтервали</w:t>
      </w:r>
      <w:r>
        <w:rPr>
          <w:lang w:val="uk-UA"/>
        </w:rPr>
        <w:t xml:space="preserve"> для парної нелінійної регресії</w:t>
      </w:r>
      <w:r w:rsidRPr="000A135E">
        <w:rPr>
          <w:lang w:val="uk-UA"/>
        </w:rPr>
        <w:t xml:space="preserve"> (Рисуно</w:t>
      </w:r>
      <w:r>
        <w:rPr>
          <w:lang w:val="uk-UA"/>
        </w:rPr>
        <w:t>к 3.2</w:t>
      </w:r>
      <w:r w:rsidRPr="000A135E">
        <w:rPr>
          <w:lang w:val="uk-UA"/>
        </w:rPr>
        <w:t>).</w:t>
      </w:r>
    </w:p>
    <w:p w:rsidR="001A5339" w:rsidRPr="000A135E" w:rsidRDefault="001A5339" w:rsidP="008E5A03">
      <w:pPr>
        <w:spacing w:line="360" w:lineRule="auto"/>
        <w:ind w:firstLine="709"/>
        <w:jc w:val="both"/>
        <w:rPr>
          <w:lang w:val="uk-UA"/>
        </w:rPr>
      </w:pPr>
    </w:p>
    <w:p w:rsidR="00A16767" w:rsidRDefault="001C522B" w:rsidP="008E5A03">
      <w:pPr>
        <w:tabs>
          <w:tab w:val="left" w:pos="3900"/>
        </w:tabs>
        <w:spacing w:line="360" w:lineRule="auto"/>
        <w:jc w:val="both"/>
        <w:rPr>
          <w:noProof/>
          <w:lang w:val="uk-UA"/>
        </w:rPr>
      </w:pPr>
      <w:r>
        <w:rPr>
          <w:noProof/>
        </w:rPr>
        <w:lastRenderedPageBreak/>
        <w:pict>
          <v:shape id="_x0000_i1318" type="#_x0000_t75" style="width:439.5pt;height:185.2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">
            <v:imagedata r:id="rId574" o:title=""/>
            <o:lock v:ext="edit" aspectratio="f"/>
          </v:shape>
        </w:pict>
      </w:r>
    </w:p>
    <w:p w:rsidR="001A5339" w:rsidRPr="000A135E" w:rsidRDefault="001A5339" w:rsidP="001A5339">
      <w:pPr>
        <w:tabs>
          <w:tab w:val="left" w:pos="3900"/>
        </w:tabs>
        <w:spacing w:line="360" w:lineRule="auto"/>
        <w:jc w:val="center"/>
        <w:rPr>
          <w:lang w:val="uk-UA"/>
        </w:rPr>
      </w:pPr>
      <w:r>
        <w:rPr>
          <w:lang w:val="uk-UA"/>
        </w:rPr>
        <w:t>Рисунок 3.2</w:t>
      </w:r>
      <w:r w:rsidRPr="000A135E">
        <w:rPr>
          <w:lang w:val="uk-UA"/>
        </w:rPr>
        <w:t xml:space="preserve"> – </w:t>
      </w:r>
      <w:r w:rsidRPr="000A135E">
        <w:rPr>
          <w:spacing w:val="2"/>
          <w:lang w:val="uk-UA" w:eastAsia="en-US"/>
        </w:rPr>
        <w:t xml:space="preserve">Поле кореляції </w:t>
      </w:r>
      <w:r w:rsidRPr="002E54A7">
        <w:rPr>
          <w:b/>
          <w:spacing w:val="2"/>
          <w:lang w:val="uk-UA" w:eastAsia="en-US"/>
        </w:rPr>
        <w:t>(</w:t>
      </w:r>
      <w:r w:rsidRPr="00773CE2">
        <w:rPr>
          <w:b/>
          <w:spacing w:val="2"/>
          <w:position w:val="-10"/>
          <w:lang w:val="uk-UA" w:eastAsia="en-US"/>
        </w:rPr>
        <w:object w:dxaOrig="740" w:dyaOrig="360">
          <v:shape id="_x0000_i1319" type="#_x0000_t75" style="width:36.75pt;height:18pt" o:ole="">
            <v:imagedata r:id="rId565" o:title=""/>
          </v:shape>
          <o:OLEObject Type="Embed" ProgID="Equation.3" ShapeID="_x0000_i1319" DrawAspect="Content" ObjectID="_1416116418" r:id="rId575"/>
        </w:object>
      </w:r>
      <w:r w:rsidRPr="000A135E">
        <w:rPr>
          <w:spacing w:val="2"/>
          <w:lang w:val="uk-UA" w:eastAsia="en-US"/>
        </w:rPr>
        <w:t>), графік теоретичної лінії регресії та довірчих границь базисних середніх</w:t>
      </w:r>
    </w:p>
    <w:p w:rsidR="001A5339" w:rsidRPr="001A5339" w:rsidRDefault="001A5339" w:rsidP="008E5A03">
      <w:pPr>
        <w:tabs>
          <w:tab w:val="left" w:pos="3900"/>
        </w:tabs>
        <w:spacing w:line="360" w:lineRule="auto"/>
        <w:jc w:val="both"/>
        <w:rPr>
          <w:lang w:val="uk-UA"/>
        </w:rPr>
      </w:pPr>
    </w:p>
    <w:p w:rsidR="000A59C4" w:rsidRPr="000A135E" w:rsidRDefault="008E5A03" w:rsidP="00511835">
      <w:pPr>
        <w:tabs>
          <w:tab w:val="left" w:pos="3900"/>
        </w:tabs>
        <w:spacing w:line="360" w:lineRule="auto"/>
        <w:ind w:firstLine="709"/>
        <w:jc w:val="both"/>
        <w:rPr>
          <w:lang w:val="uk-UA"/>
        </w:rPr>
      </w:pPr>
      <w:r>
        <w:rPr>
          <w:lang w:val="uk-UA"/>
        </w:rPr>
        <w:t>3.5.3</w:t>
      </w:r>
      <w:r w:rsidR="000A59C4" w:rsidRPr="000A135E">
        <w:rPr>
          <w:lang w:val="uk-UA"/>
        </w:rPr>
        <w:t xml:space="preserve"> Множинна лінійна регресія</w:t>
      </w:r>
    </w:p>
    <w:p w:rsidR="000A59C4" w:rsidRPr="000A135E" w:rsidRDefault="000A59C4" w:rsidP="00773CE2">
      <w:pPr>
        <w:tabs>
          <w:tab w:val="left" w:pos="3900"/>
        </w:tabs>
        <w:spacing w:line="480" w:lineRule="auto"/>
        <w:ind w:firstLine="709"/>
        <w:jc w:val="both"/>
        <w:rPr>
          <w:lang w:val="uk-UA"/>
        </w:rPr>
      </w:pPr>
    </w:p>
    <w:p w:rsidR="000A59C4" w:rsidRPr="000A135E" w:rsidRDefault="000A59C4" w:rsidP="00511835">
      <w:pPr>
        <w:tabs>
          <w:tab w:val="left" w:pos="3900"/>
        </w:tabs>
        <w:spacing w:line="360" w:lineRule="auto"/>
        <w:ind w:firstLine="709"/>
        <w:jc w:val="both"/>
        <w:rPr>
          <w:lang w:val="uk-UA"/>
        </w:rPr>
      </w:pPr>
      <w:r w:rsidRPr="000A135E">
        <w:rPr>
          <w:lang w:val="uk-UA"/>
        </w:rPr>
        <w:t>Для аналізу залежності результативної ознаки від факторних ознак застосовано регресійний аналіз.</w:t>
      </w:r>
    </w:p>
    <w:p w:rsidR="000A59C4" w:rsidRPr="000A135E" w:rsidRDefault="000A59C4" w:rsidP="00511835">
      <w:pPr>
        <w:tabs>
          <w:tab w:val="left" w:pos="3900"/>
        </w:tabs>
        <w:spacing w:line="360" w:lineRule="auto"/>
        <w:ind w:firstLine="709"/>
        <w:jc w:val="both"/>
        <w:rPr>
          <w:lang w:val="uk-UA"/>
        </w:rPr>
      </w:pPr>
      <w:r w:rsidRPr="000A135E">
        <w:rPr>
          <w:lang w:val="uk-UA"/>
        </w:rPr>
        <w:t xml:space="preserve">Використавши алгоритм пункт (2.5.2),  побудовано модель множинної лінійної регресії вигляду (2.28) та знайдено параметри моделі. </w:t>
      </w:r>
    </w:p>
    <w:p w:rsidR="000A59C4" w:rsidRPr="000A135E" w:rsidRDefault="000A59C4" w:rsidP="00511835">
      <w:pPr>
        <w:tabs>
          <w:tab w:val="left" w:pos="3900"/>
        </w:tabs>
        <w:spacing w:line="360" w:lineRule="auto"/>
        <w:ind w:firstLine="709"/>
        <w:jc w:val="both"/>
        <w:rPr>
          <w:lang w:val="uk-UA"/>
        </w:rPr>
      </w:pPr>
      <w:r w:rsidRPr="000A135E">
        <w:rPr>
          <w:lang w:val="uk-UA"/>
        </w:rPr>
        <w:t>Модель має наступний вигляд:</w:t>
      </w:r>
    </w:p>
    <w:p w:rsidR="000A59C4" w:rsidRPr="000A135E" w:rsidRDefault="002313D1" w:rsidP="00511835">
      <w:pPr>
        <w:tabs>
          <w:tab w:val="left" w:pos="3900"/>
        </w:tabs>
        <w:spacing w:line="360" w:lineRule="auto"/>
        <w:ind w:firstLine="709"/>
        <w:jc w:val="both"/>
        <w:rPr>
          <w:lang w:val="uk-UA"/>
        </w:rPr>
      </w:pPr>
      <w:r>
        <w:rPr>
          <w:noProof/>
        </w:rPr>
        <w:pict>
          <v:shape id="_x0000_s1029" type="#_x0000_t75" style="position:absolute;left:0;text-align:left;margin-left:77.45pt;margin-top:19.55pt;width:276.95pt;height:19pt;z-index:4">
            <v:imagedata r:id="rId576" o:title=""/>
            <w10:wrap type="square" side="right"/>
          </v:shape>
          <o:OLEObject Type="Embed" ProgID="Equation.3" ShapeID="_x0000_s1029" DrawAspect="Content" ObjectID="_1416116661" r:id="rId577"/>
        </w:pict>
      </w:r>
    </w:p>
    <w:p w:rsidR="000A59C4" w:rsidRPr="000A135E" w:rsidRDefault="000A59C4" w:rsidP="00511835">
      <w:pPr>
        <w:tabs>
          <w:tab w:val="left" w:pos="3900"/>
        </w:tabs>
        <w:spacing w:line="360" w:lineRule="auto"/>
        <w:ind w:firstLine="709"/>
        <w:jc w:val="both"/>
        <w:rPr>
          <w:lang w:val="uk-UA"/>
        </w:rPr>
      </w:pPr>
      <w:r w:rsidRPr="000A135E">
        <w:rPr>
          <w:lang w:val="uk-UA"/>
        </w:rPr>
        <w:t>(3.1)</w:t>
      </w:r>
      <w:r w:rsidRPr="000A135E">
        <w:rPr>
          <w:lang w:val="uk-UA"/>
        </w:rPr>
        <w:br w:type="textWrapping" w:clear="all"/>
      </w:r>
    </w:p>
    <w:p w:rsidR="000A59C4" w:rsidRPr="000A135E" w:rsidRDefault="000A59C4" w:rsidP="00511835">
      <w:pPr>
        <w:shd w:val="clear" w:color="auto" w:fill="FFFFFF"/>
        <w:spacing w:line="360" w:lineRule="auto"/>
        <w:ind w:firstLine="709"/>
        <w:jc w:val="both"/>
        <w:rPr>
          <w:lang w:val="uk-UA"/>
        </w:rPr>
      </w:pPr>
      <w:r>
        <w:rPr>
          <w:lang w:val="uk-UA"/>
        </w:rPr>
        <w:t>Алгоритм виконання поданий у додатку Д</w:t>
      </w:r>
      <w:r w:rsidRPr="000A135E">
        <w:rPr>
          <w:lang w:val="uk-UA"/>
        </w:rPr>
        <w:t>. В моделі залишились тільки дві змінні, це Х</w:t>
      </w:r>
      <w:r w:rsidRPr="000A135E">
        <w:rPr>
          <w:vertAlign w:val="subscript"/>
          <w:lang w:val="uk-UA"/>
        </w:rPr>
        <w:t>4</w:t>
      </w:r>
      <w:r w:rsidRPr="000A135E">
        <w:rPr>
          <w:lang w:val="uk-UA"/>
        </w:rPr>
        <w:t xml:space="preserve"> та Х</w:t>
      </w:r>
      <w:r w:rsidRPr="000A135E">
        <w:rPr>
          <w:vertAlign w:val="subscript"/>
          <w:lang w:val="uk-UA"/>
        </w:rPr>
        <w:t>11.</w:t>
      </w:r>
      <w:r w:rsidRPr="000A135E">
        <w:rPr>
          <w:lang w:val="uk-UA"/>
        </w:rPr>
        <w:t xml:space="preserve"> Отримали модель:</w:t>
      </w:r>
    </w:p>
    <w:p w:rsidR="000A59C4" w:rsidRPr="000A135E" w:rsidRDefault="002313D1" w:rsidP="00511835">
      <w:pPr>
        <w:shd w:val="clear" w:color="auto" w:fill="FFFFFF"/>
        <w:spacing w:line="360" w:lineRule="auto"/>
        <w:ind w:firstLine="709"/>
        <w:jc w:val="both"/>
        <w:rPr>
          <w:position w:val="-12"/>
          <w:lang w:val="uk-UA"/>
        </w:rPr>
      </w:pPr>
      <w:r>
        <w:rPr>
          <w:noProof/>
        </w:rPr>
        <w:pict>
          <v:shape id="_x0000_s1030" type="#_x0000_t75" style="position:absolute;left:0;text-align:left;margin-left:162.2pt;margin-top:18.4pt;width:172pt;height:17pt;z-index:5">
            <v:imagedata r:id="rId578" o:title=""/>
            <w10:wrap type="square" side="right"/>
          </v:shape>
          <o:OLEObject Type="Embed" ProgID="Equation.3" ShapeID="_x0000_s1030" DrawAspect="Content" ObjectID="_1416116662" r:id="rId579"/>
        </w:pict>
      </w:r>
      <w:r w:rsidR="000A59C4" w:rsidRPr="000A135E">
        <w:rPr>
          <w:position w:val="-12"/>
          <w:lang w:val="uk-UA"/>
        </w:rPr>
        <w:t xml:space="preserve">   </w:t>
      </w:r>
      <w:r w:rsidR="000A59C4" w:rsidRPr="000A135E">
        <w:rPr>
          <w:position w:val="-12"/>
          <w:lang w:val="uk-UA"/>
        </w:rPr>
        <w:tab/>
      </w:r>
      <w:r w:rsidR="000A59C4" w:rsidRPr="000A135E">
        <w:rPr>
          <w:position w:val="-12"/>
          <w:lang w:val="uk-UA"/>
        </w:rPr>
        <w:tab/>
      </w:r>
      <w:r w:rsidR="000A59C4" w:rsidRPr="000A135E">
        <w:rPr>
          <w:position w:val="-12"/>
          <w:lang w:val="uk-UA"/>
        </w:rPr>
        <w:tab/>
      </w:r>
      <w:r w:rsidR="000A59C4" w:rsidRPr="00650941">
        <w:rPr>
          <w:position w:val="-12"/>
        </w:rPr>
        <w:t xml:space="preserve">     </w:t>
      </w:r>
      <w:r w:rsidR="000A59C4" w:rsidRPr="000A135E">
        <w:rPr>
          <w:position w:val="-12"/>
          <w:lang w:val="uk-UA"/>
        </w:rPr>
        <w:t>(3.2)</w:t>
      </w:r>
    </w:p>
    <w:p w:rsidR="000A59C4" w:rsidRPr="000A135E" w:rsidRDefault="000A59C4" w:rsidP="00511835">
      <w:pPr>
        <w:shd w:val="clear" w:color="auto" w:fill="FFFFFF"/>
        <w:spacing w:line="360" w:lineRule="auto"/>
        <w:ind w:firstLine="709"/>
        <w:jc w:val="both"/>
        <w:rPr>
          <w:lang w:val="uk-UA"/>
        </w:rPr>
      </w:pPr>
    </w:p>
    <w:p w:rsidR="000A59C4" w:rsidRPr="000A135E" w:rsidRDefault="000A59C4" w:rsidP="00511835">
      <w:pPr>
        <w:shd w:val="clear" w:color="auto" w:fill="FFFFFF"/>
        <w:spacing w:line="360" w:lineRule="auto"/>
        <w:ind w:firstLine="709"/>
        <w:jc w:val="both"/>
        <w:rPr>
          <w:lang w:val="uk-UA"/>
        </w:rPr>
      </w:pPr>
      <w:r w:rsidRPr="000A135E">
        <w:rPr>
          <w:spacing w:val="-1"/>
          <w:lang w:val="uk-UA"/>
        </w:rPr>
        <w:t>Параметри моделі значущі,</w:t>
      </w:r>
      <w:r w:rsidRPr="000A135E">
        <w:rPr>
          <w:lang w:val="uk-UA"/>
        </w:rPr>
        <w:t xml:space="preserve"> модель адекватна статистичним даним. Знайдено кореляційне відношення за формулою (2.31), де 1-η</w:t>
      </w:r>
      <w:r w:rsidRPr="000A135E">
        <w:rPr>
          <w:vertAlign w:val="superscript"/>
          <w:lang w:val="uk-UA"/>
        </w:rPr>
        <w:t>2</w:t>
      </w:r>
      <w:r w:rsidRPr="000A135E">
        <w:rPr>
          <w:lang w:val="uk-UA"/>
        </w:rPr>
        <w:t xml:space="preserve"> =0,096, тому </w:t>
      </w:r>
      <w:r w:rsidR="00AB0926">
        <w:rPr>
          <w:lang w:val="uk-UA"/>
        </w:rPr>
        <w:t xml:space="preserve">ступінь </w:t>
      </w:r>
      <w:r w:rsidRPr="000A135E">
        <w:rPr>
          <w:lang w:val="uk-UA"/>
        </w:rPr>
        <w:t>вплив</w:t>
      </w:r>
      <w:r w:rsidR="00AB0926">
        <w:rPr>
          <w:lang w:val="uk-UA"/>
        </w:rPr>
        <w:t>у неврахованих факторів</w:t>
      </w:r>
      <w:r w:rsidRPr="000A135E">
        <w:rPr>
          <w:lang w:val="uk-UA"/>
        </w:rPr>
        <w:t xml:space="preserve"> на індекс зниження собівартості продукції є незначним.</w:t>
      </w:r>
    </w:p>
    <w:p w:rsidR="000A59C4" w:rsidRPr="00EC33B2" w:rsidRDefault="00EC33B2" w:rsidP="00EC33B2">
      <w:pPr>
        <w:shd w:val="clear" w:color="auto" w:fill="FFFFFF"/>
        <w:spacing w:line="360" w:lineRule="auto"/>
        <w:ind w:firstLine="709"/>
        <w:jc w:val="both"/>
        <w:rPr>
          <w:lang w:val="uk-UA"/>
        </w:rPr>
      </w:pPr>
      <w:r>
        <w:rPr>
          <w:lang w:val="uk-UA"/>
        </w:rPr>
        <w:t>Отримана</w:t>
      </w:r>
      <w:r w:rsidR="000A59C4" w:rsidRPr="000A135E">
        <w:rPr>
          <w:lang w:val="uk-UA"/>
        </w:rPr>
        <w:t xml:space="preserve"> мн</w:t>
      </w:r>
      <w:r>
        <w:rPr>
          <w:lang w:val="uk-UA"/>
        </w:rPr>
        <w:t>ожинна лінійна</w:t>
      </w:r>
      <w:r w:rsidR="000A59C4" w:rsidRPr="000A135E">
        <w:rPr>
          <w:lang w:val="uk-UA"/>
        </w:rPr>
        <w:t xml:space="preserve"> модель </w:t>
      </w:r>
      <w:r w:rsidRPr="000A135E">
        <w:rPr>
          <w:lang w:val="uk-UA"/>
        </w:rPr>
        <w:t xml:space="preserve">відображає залежність </w:t>
      </w:r>
      <w:r w:rsidRPr="000A135E">
        <w:rPr>
          <w:spacing w:val="-2"/>
          <w:lang w:val="uk-UA"/>
        </w:rPr>
        <w:t>індексу зниження собівартості продукції</w:t>
      </w:r>
      <w:r w:rsidRPr="000A135E">
        <w:rPr>
          <w:lang w:val="uk-UA"/>
        </w:rPr>
        <w:t xml:space="preserve"> від </w:t>
      </w:r>
      <w:r w:rsidRPr="000A135E">
        <w:rPr>
          <w:spacing w:val="-3"/>
          <w:lang w:val="uk-UA"/>
        </w:rPr>
        <w:t>трудомісткості одиниці продукції</w:t>
      </w:r>
      <w:r w:rsidRPr="000A135E">
        <w:rPr>
          <w:lang w:val="uk-UA"/>
        </w:rPr>
        <w:t xml:space="preserve"> та </w:t>
      </w:r>
      <w:r w:rsidRPr="000A135E">
        <w:rPr>
          <w:spacing w:val="-1"/>
          <w:lang w:val="uk-UA"/>
        </w:rPr>
        <w:t>середньорічної чисельності працівників приватного підприємства</w:t>
      </w:r>
      <w:r w:rsidRPr="000A135E">
        <w:rPr>
          <w:lang w:val="uk-UA"/>
        </w:rPr>
        <w:t xml:space="preserve">. Модель є адекватна статистичним даним, а також </w:t>
      </w:r>
      <w:r w:rsidRPr="000A135E">
        <w:rPr>
          <w:lang w:val="uk-UA"/>
        </w:rPr>
        <w:lastRenderedPageBreak/>
        <w:t xml:space="preserve">кореляційне відношення </w:t>
      </w:r>
      <w:r w:rsidRPr="000A135E">
        <w:t xml:space="preserve">&lt; 0,2  тому, ми можемо використовувати дану модель для практичного </w:t>
      </w:r>
      <w:r>
        <w:rPr>
          <w:lang w:val="uk-UA"/>
        </w:rPr>
        <w:t>застосування.</w:t>
      </w:r>
    </w:p>
    <w:p w:rsidR="000A59C4" w:rsidRPr="000A135E" w:rsidRDefault="000A59C4" w:rsidP="00511835">
      <w:pPr>
        <w:shd w:val="clear" w:color="auto" w:fill="FFFFFF"/>
        <w:spacing w:line="360" w:lineRule="auto"/>
        <w:ind w:firstLine="709"/>
        <w:jc w:val="both"/>
        <w:rPr>
          <w:lang w:val="uk-UA"/>
        </w:rPr>
      </w:pPr>
    </w:p>
    <w:p w:rsidR="000A59C4" w:rsidRPr="000A135E" w:rsidRDefault="000A59C4" w:rsidP="00EC33B2">
      <w:pPr>
        <w:pStyle w:val="a3"/>
        <w:numPr>
          <w:ilvl w:val="2"/>
          <w:numId w:val="50"/>
        </w:numPr>
        <w:shd w:val="clear" w:color="auto" w:fill="FFFFFF"/>
        <w:spacing w:line="360" w:lineRule="auto"/>
        <w:jc w:val="both"/>
        <w:rPr>
          <w:lang w:val="uk-UA"/>
        </w:rPr>
      </w:pPr>
      <w:r w:rsidRPr="000A135E">
        <w:rPr>
          <w:lang w:val="uk-UA"/>
        </w:rPr>
        <w:t>Множинна нелінійна регресія</w:t>
      </w:r>
    </w:p>
    <w:p w:rsidR="000A59C4" w:rsidRPr="000A135E" w:rsidRDefault="000A59C4" w:rsidP="00773CE2">
      <w:pPr>
        <w:pStyle w:val="a3"/>
        <w:shd w:val="clear" w:color="auto" w:fill="FFFFFF"/>
        <w:spacing w:line="480" w:lineRule="auto"/>
        <w:ind w:left="0" w:firstLine="709"/>
        <w:jc w:val="both"/>
        <w:rPr>
          <w:lang w:val="uk-UA"/>
        </w:rPr>
      </w:pPr>
    </w:p>
    <w:p w:rsidR="000A59C4" w:rsidRPr="000A135E" w:rsidRDefault="000A59C4" w:rsidP="00511835">
      <w:pPr>
        <w:spacing w:line="360" w:lineRule="auto"/>
        <w:ind w:firstLine="709"/>
        <w:jc w:val="both"/>
        <w:rPr>
          <w:spacing w:val="2"/>
          <w:lang w:val="uk-UA" w:eastAsia="en-US"/>
        </w:rPr>
      </w:pPr>
      <w:r w:rsidRPr="000A135E">
        <w:rPr>
          <w:spacing w:val="2"/>
          <w:lang w:val="uk-UA" w:eastAsia="en-US"/>
        </w:rPr>
        <w:t>Для нелінійних моделей, зазначених в теоретичній частині,</w:t>
      </w:r>
      <w:r w:rsidR="00EC33B2">
        <w:rPr>
          <w:spacing w:val="2"/>
          <w:lang w:val="uk-UA" w:eastAsia="en-US"/>
        </w:rPr>
        <w:t xml:space="preserve"> в пункті 2.4.3, </w:t>
      </w:r>
      <w:r w:rsidRPr="000A135E">
        <w:rPr>
          <w:spacing w:val="2"/>
          <w:lang w:val="uk-UA" w:eastAsia="en-US"/>
        </w:rPr>
        <w:t xml:space="preserve"> отримано наступні характеристики: </w:t>
      </w:r>
    </w:p>
    <w:p w:rsidR="000A59C4" w:rsidRDefault="000A59C4" w:rsidP="00950D82">
      <w:pPr>
        <w:numPr>
          <w:ilvl w:val="0"/>
          <w:numId w:val="39"/>
        </w:numPr>
        <w:spacing w:line="360" w:lineRule="auto"/>
        <w:ind w:left="0" w:firstLine="709"/>
        <w:jc w:val="both"/>
        <w:rPr>
          <w:lang w:val="uk-UA"/>
        </w:rPr>
      </w:pPr>
      <w:r w:rsidRPr="000A135E">
        <w:rPr>
          <w:lang w:val="uk-UA"/>
        </w:rPr>
        <w:t>Експоненціальна – модель виду:</w:t>
      </w:r>
    </w:p>
    <w:p w:rsidR="000A59C4" w:rsidRPr="000A135E" w:rsidRDefault="000A59C4" w:rsidP="009D153A">
      <w:pPr>
        <w:spacing w:line="360" w:lineRule="auto"/>
        <w:ind w:left="709"/>
        <w:jc w:val="both"/>
        <w:rPr>
          <w:lang w:val="uk-UA"/>
        </w:rPr>
      </w:pPr>
    </w:p>
    <w:p w:rsidR="000A59C4" w:rsidRDefault="000A59C4" w:rsidP="00BA2E90">
      <w:pPr>
        <w:spacing w:line="360" w:lineRule="auto"/>
        <w:ind w:firstLine="709"/>
        <w:jc w:val="center"/>
        <w:rPr>
          <w:position w:val="-14"/>
          <w:lang w:val="uk-UA"/>
        </w:rPr>
      </w:pPr>
      <w:r w:rsidRPr="000A135E">
        <w:rPr>
          <w:position w:val="-14"/>
          <w:lang w:val="uk-UA"/>
        </w:rPr>
        <w:object w:dxaOrig="3940" w:dyaOrig="380">
          <v:shape id="_x0000_i1320" type="#_x0000_t75" style="width:195pt;height:18pt" o:ole="">
            <v:imagedata r:id="rId580" o:title=""/>
          </v:shape>
          <o:OLEObject Type="Embed" ProgID="Equation.3" ShapeID="_x0000_i1320" DrawAspect="Content" ObjectID="_1416116419" r:id="rId581"/>
        </w:object>
      </w:r>
    </w:p>
    <w:p w:rsidR="000A59C4" w:rsidRPr="000A135E" w:rsidRDefault="000A59C4" w:rsidP="00BA2E90">
      <w:pPr>
        <w:spacing w:line="360" w:lineRule="auto"/>
        <w:ind w:firstLine="709"/>
        <w:jc w:val="center"/>
        <w:rPr>
          <w:lang w:val="uk-UA"/>
        </w:rPr>
      </w:pPr>
    </w:p>
    <w:p w:rsidR="000A59C4" w:rsidRPr="000A135E" w:rsidRDefault="000A59C4" w:rsidP="00511835">
      <w:pPr>
        <w:shd w:val="clear" w:color="auto" w:fill="FFFFFF"/>
        <w:spacing w:line="360" w:lineRule="auto"/>
        <w:ind w:firstLine="709"/>
        <w:jc w:val="both"/>
        <w:rPr>
          <w:lang w:val="uk-UA"/>
        </w:rPr>
      </w:pPr>
      <w:r w:rsidRPr="000A135E">
        <w:rPr>
          <w:lang w:val="uk-UA"/>
        </w:rPr>
        <w:t xml:space="preserve">Використавши алгоритм множинної лінійної регресії, знайдено параметри моделі, перевірино їх на значущість, відкинуто всі незначущі, та перевірино на адекватність модель, але спершу зробили лінеаризацію </w:t>
      </w:r>
      <w:r w:rsidR="002313D1">
        <w:rPr>
          <w:noProof/>
        </w:rPr>
        <w:pict>
          <v:shape id="Рисунок 6" o:spid="_x0000_i1321" type="#_x0000_t75" style="width:44.25pt;height:15.75pt;visibility:visible">
            <v:imagedata r:id="rId419" o:title=""/>
          </v:shape>
        </w:pict>
      </w:r>
      <w:r w:rsidRPr="000A135E">
        <w:rPr>
          <w:lang w:val="uk-UA"/>
        </w:rPr>
        <w:t xml:space="preserve">. Алгоритм побудови поданий в </w:t>
      </w:r>
      <w:r>
        <w:rPr>
          <w:lang w:val="uk-UA"/>
        </w:rPr>
        <w:t>д</w:t>
      </w:r>
      <w:r w:rsidRPr="000A135E">
        <w:rPr>
          <w:lang w:val="uk-UA"/>
        </w:rPr>
        <w:t>одатку Е (</w:t>
      </w:r>
      <w:r>
        <w:rPr>
          <w:lang w:val="uk-UA"/>
        </w:rPr>
        <w:t>Т</w:t>
      </w:r>
      <w:r w:rsidRPr="000A135E">
        <w:rPr>
          <w:lang w:val="uk-UA"/>
        </w:rPr>
        <w:t>аблиця Е.1).</w:t>
      </w:r>
    </w:p>
    <w:p w:rsidR="000A59C4" w:rsidRPr="000A135E" w:rsidRDefault="00EC33B2" w:rsidP="00511835">
      <w:pPr>
        <w:shd w:val="clear" w:color="auto" w:fill="FFFFFF"/>
        <w:spacing w:line="360" w:lineRule="auto"/>
        <w:ind w:firstLine="709"/>
        <w:jc w:val="both"/>
        <w:rPr>
          <w:lang w:val="uk-UA"/>
        </w:rPr>
      </w:pPr>
      <w:r>
        <w:rPr>
          <w:lang w:val="uk-UA"/>
        </w:rPr>
        <w:t xml:space="preserve">Отже, </w:t>
      </w:r>
      <w:r w:rsidR="000A59C4" w:rsidRPr="000A135E">
        <w:rPr>
          <w:lang w:val="uk-UA"/>
        </w:rPr>
        <w:t xml:space="preserve">отримана модель має вигляд: </w:t>
      </w:r>
    </w:p>
    <w:p w:rsidR="000A59C4" w:rsidRPr="000A135E" w:rsidRDefault="000A59C4" w:rsidP="00511835">
      <w:pPr>
        <w:shd w:val="clear" w:color="auto" w:fill="FFFFFF"/>
        <w:spacing w:line="360" w:lineRule="auto"/>
        <w:ind w:firstLine="709"/>
        <w:jc w:val="both"/>
        <w:rPr>
          <w:lang w:val="uk-UA"/>
        </w:rPr>
      </w:pPr>
      <w:r w:rsidRPr="000A135E">
        <w:rPr>
          <w:lang w:val="uk-UA"/>
        </w:rPr>
        <w:t>.</w:t>
      </w:r>
      <w:r w:rsidRPr="000A135E">
        <w:rPr>
          <w:lang w:val="uk-UA"/>
        </w:rPr>
        <w:tab/>
      </w:r>
      <w:r w:rsidRPr="000A135E">
        <w:rPr>
          <w:lang w:val="uk-UA"/>
        </w:rPr>
        <w:tab/>
      </w:r>
      <w:r w:rsidRPr="000A135E">
        <w:rPr>
          <w:lang w:val="uk-UA"/>
        </w:rPr>
        <w:tab/>
      </w:r>
      <w:r w:rsidR="00880AF5" w:rsidRPr="000A135E">
        <w:rPr>
          <w:position w:val="-10"/>
        </w:rPr>
        <w:object w:dxaOrig="3660" w:dyaOrig="340">
          <v:shape id="_x0000_i1322" type="#_x0000_t75" style="width:190.5pt;height:18pt" o:ole="">
            <v:imagedata r:id="rId582" o:title=""/>
          </v:shape>
          <o:OLEObject Type="Embed" ProgID="Equation.3" ShapeID="_x0000_i1322" DrawAspect="Content" ObjectID="_1416116420" r:id="rId583"/>
        </w:object>
      </w:r>
      <w:r w:rsidRPr="006951D1">
        <w:rPr>
          <w:lang w:val="uk-UA"/>
        </w:rPr>
        <w:t xml:space="preserve">                                </w:t>
      </w:r>
      <w:r w:rsidRPr="000A135E">
        <w:rPr>
          <w:lang w:val="uk-UA"/>
        </w:rPr>
        <w:t>(3.</w:t>
      </w:r>
      <w:r w:rsidR="00EC33B2">
        <w:rPr>
          <w:lang w:val="uk-UA"/>
        </w:rPr>
        <w:t>3</w:t>
      </w:r>
      <w:r w:rsidRPr="000A135E">
        <w:rPr>
          <w:lang w:val="uk-UA"/>
        </w:rPr>
        <w:t>)</w:t>
      </w:r>
    </w:p>
    <w:p w:rsidR="000A59C4" w:rsidRPr="000A135E" w:rsidRDefault="000A59C4" w:rsidP="00511835">
      <w:pPr>
        <w:shd w:val="clear" w:color="auto" w:fill="FFFFFF"/>
        <w:spacing w:line="360" w:lineRule="auto"/>
        <w:ind w:firstLine="709"/>
        <w:jc w:val="both"/>
        <w:rPr>
          <w:lang w:val="uk-UA"/>
        </w:rPr>
      </w:pPr>
    </w:p>
    <w:p w:rsidR="000A59C4" w:rsidRPr="000A135E" w:rsidRDefault="000A59C4" w:rsidP="00511835">
      <w:pPr>
        <w:shd w:val="clear" w:color="auto" w:fill="FFFFFF"/>
        <w:spacing w:line="360" w:lineRule="auto"/>
        <w:ind w:firstLine="709"/>
        <w:jc w:val="both"/>
        <w:rPr>
          <w:lang w:val="uk-UA"/>
        </w:rPr>
      </w:pPr>
      <w:r>
        <w:rPr>
          <w:lang w:val="uk-UA"/>
        </w:rPr>
        <w:tab/>
      </w:r>
      <w:r>
        <w:rPr>
          <w:lang w:val="uk-UA"/>
        </w:rPr>
        <w:tab/>
      </w:r>
      <w:r>
        <w:rPr>
          <w:lang w:val="uk-UA"/>
        </w:rPr>
        <w:tab/>
      </w:r>
      <w:r w:rsidR="008D17A4" w:rsidRPr="000A135E">
        <w:rPr>
          <w:position w:val="-10"/>
        </w:rPr>
        <w:object w:dxaOrig="2260" w:dyaOrig="360">
          <v:shape id="_x0000_i1323" type="#_x0000_t75" style="width:178.5pt;height:22.5pt" o:ole="">
            <v:imagedata r:id="rId584" o:title=""/>
          </v:shape>
          <o:OLEObject Type="Embed" ProgID="Equation.3" ShapeID="_x0000_i1323" DrawAspect="Content" ObjectID="_1416116421" r:id="rId585"/>
        </w:object>
      </w:r>
      <w:r w:rsidRPr="000A135E">
        <w:rPr>
          <w:lang w:val="uk-UA"/>
        </w:rPr>
        <w:tab/>
      </w:r>
      <w:r w:rsidR="001B1878">
        <w:rPr>
          <w:lang w:val="uk-UA"/>
        </w:rPr>
        <w:t xml:space="preserve">         </w:t>
      </w:r>
      <w:r w:rsidRPr="00650941">
        <w:rPr>
          <w:lang w:val="uk-UA"/>
        </w:rPr>
        <w:t xml:space="preserve">                </w:t>
      </w:r>
      <w:r>
        <w:rPr>
          <w:lang w:val="uk-UA"/>
        </w:rPr>
        <w:t>(3.</w:t>
      </w:r>
      <w:r w:rsidR="00EC33B2">
        <w:rPr>
          <w:lang w:val="uk-UA"/>
        </w:rPr>
        <w:t>4</w:t>
      </w:r>
      <w:r w:rsidRPr="000A135E">
        <w:rPr>
          <w:lang w:val="uk-UA"/>
        </w:rPr>
        <w:t>)</w:t>
      </w:r>
      <w:r w:rsidRPr="00650941">
        <w:rPr>
          <w:position w:val="-10"/>
          <w:lang w:val="uk-UA"/>
        </w:rPr>
        <w:t xml:space="preserve"> </w:t>
      </w:r>
    </w:p>
    <w:p w:rsidR="000A59C4" w:rsidRPr="000A135E" w:rsidRDefault="000A59C4" w:rsidP="00511835">
      <w:pPr>
        <w:shd w:val="clear" w:color="auto" w:fill="FFFFFF"/>
        <w:spacing w:line="360" w:lineRule="auto"/>
        <w:ind w:firstLine="709"/>
        <w:jc w:val="both"/>
        <w:rPr>
          <w:lang w:val="uk-UA"/>
        </w:rPr>
      </w:pPr>
    </w:p>
    <w:p w:rsidR="000A59C4" w:rsidRPr="000A135E" w:rsidRDefault="000A59C4" w:rsidP="00511835">
      <w:pPr>
        <w:spacing w:line="360" w:lineRule="auto"/>
        <w:ind w:firstLine="709"/>
        <w:jc w:val="both"/>
      </w:pPr>
      <w:r w:rsidRPr="000A135E">
        <w:rPr>
          <w:lang w:val="uk-UA"/>
        </w:rPr>
        <w:t>Перевірка значущості рівняння регресії F</w:t>
      </w:r>
      <w:r w:rsidRPr="000A135E">
        <w:rPr>
          <w:vertAlign w:val="subscript"/>
          <w:lang w:val="uk-UA"/>
        </w:rPr>
        <w:t>емп</w:t>
      </w:r>
      <w:r w:rsidRPr="000A135E">
        <w:rPr>
          <w:lang w:val="uk-UA"/>
        </w:rPr>
        <w:t xml:space="preserve"> = 7564,07.</w:t>
      </w:r>
      <w:r w:rsidRPr="000A135E">
        <w:rPr>
          <w:spacing w:val="2"/>
          <w:lang w:val="uk-UA" w:eastAsia="en-US"/>
        </w:rPr>
        <w:t xml:space="preserve"> Табличне значення – </w:t>
      </w:r>
      <w:r w:rsidRPr="000A135E">
        <w:rPr>
          <w:position w:val="-14"/>
          <w:lang w:val="uk-UA"/>
        </w:rPr>
        <w:object w:dxaOrig="360" w:dyaOrig="380">
          <v:shape id="_x0000_i1324" type="#_x0000_t75" style="width:18pt;height:18pt" o:ole="">
            <v:imagedata r:id="rId586" o:title=""/>
          </v:shape>
          <o:OLEObject Type="Embed" ProgID="Equation.3" ShapeID="_x0000_i1324" DrawAspect="Content" ObjectID="_1416116422" r:id="rId587"/>
        </w:object>
      </w:r>
      <w:r w:rsidRPr="000A135E">
        <w:rPr>
          <w:lang w:val="uk-UA"/>
        </w:rPr>
        <w:t xml:space="preserve">= </w:t>
      </w:r>
      <w:r w:rsidRPr="000A135E">
        <w:t>2,87</w:t>
      </w:r>
      <w:r w:rsidRPr="000A135E">
        <w:rPr>
          <w:lang w:val="uk-UA"/>
        </w:rPr>
        <w:t>. Оскільки емпіричне значення критерію більше за табличне, то рівняння регресії значуще.</w:t>
      </w:r>
    </w:p>
    <w:p w:rsidR="000A59C4" w:rsidRPr="000A135E" w:rsidRDefault="000A59C4" w:rsidP="00511835">
      <w:pPr>
        <w:spacing w:line="360" w:lineRule="auto"/>
        <w:ind w:firstLine="709"/>
        <w:jc w:val="both"/>
        <w:rPr>
          <w:lang w:val="uk-UA"/>
        </w:rPr>
      </w:pPr>
      <w:r w:rsidRPr="000A135E">
        <w:rPr>
          <w:spacing w:val="2"/>
          <w:lang w:val="uk-UA" w:eastAsia="en-US"/>
        </w:rPr>
        <w:t xml:space="preserve">За допомогою критерію Стьюдента (формули 7-9) визначено значущість параметрів регресії. </w:t>
      </w:r>
      <w:r w:rsidRPr="000A135E">
        <w:rPr>
          <w:lang w:val="uk-UA"/>
        </w:rPr>
        <w:t>Параметри значимі.</w:t>
      </w:r>
    </w:p>
    <w:p w:rsidR="000A59C4" w:rsidRPr="000A135E" w:rsidRDefault="000A59C4" w:rsidP="00511835">
      <w:pPr>
        <w:spacing w:line="360" w:lineRule="auto"/>
        <w:ind w:firstLine="709"/>
        <w:jc w:val="both"/>
      </w:pPr>
      <w:r w:rsidRPr="000A135E">
        <w:rPr>
          <w:lang w:val="uk-UA"/>
        </w:rPr>
        <w:t xml:space="preserve">Кореляційне відношення </w:t>
      </w:r>
      <w:r w:rsidRPr="000A135E">
        <w:rPr>
          <w:position w:val="-16"/>
          <w:lang w:val="uk-UA"/>
        </w:rPr>
        <w:object w:dxaOrig="740" w:dyaOrig="440">
          <v:shape id="_x0000_i1325" type="#_x0000_t75" style="width:36.75pt;height:21.75pt" o:ole="">
            <v:imagedata r:id="rId588" o:title=""/>
          </v:shape>
          <o:OLEObject Type="Embed" ProgID="Equation.3" ShapeID="_x0000_i1325" DrawAspect="Content" ObjectID="_1416116423" r:id="rId589"/>
        </w:object>
      </w:r>
      <w:r w:rsidRPr="000A135E">
        <w:rPr>
          <w:lang w:val="uk-UA"/>
        </w:rPr>
        <w:t xml:space="preserve"> = </w:t>
      </w:r>
      <w:r w:rsidRPr="000A135E">
        <w:t>0,0702</w:t>
      </w:r>
      <w:r w:rsidRPr="000A135E">
        <w:rPr>
          <w:lang w:val="uk-UA"/>
        </w:rPr>
        <w:t>, отже  на зниження собівартості продукції невраховані фактори немають впливу.</w:t>
      </w:r>
    </w:p>
    <w:p w:rsidR="000A59C4" w:rsidRPr="000A135E" w:rsidRDefault="000A59C4" w:rsidP="00511835">
      <w:pPr>
        <w:shd w:val="clear" w:color="auto" w:fill="FFFFFF"/>
        <w:spacing w:line="360" w:lineRule="auto"/>
        <w:ind w:firstLine="709"/>
        <w:jc w:val="both"/>
      </w:pPr>
    </w:p>
    <w:p w:rsidR="000A59C4" w:rsidRPr="00C529DE" w:rsidRDefault="000A59C4" w:rsidP="00C529DE">
      <w:pPr>
        <w:pStyle w:val="a3"/>
        <w:numPr>
          <w:ilvl w:val="0"/>
          <w:numId w:val="39"/>
        </w:numPr>
        <w:spacing w:line="360" w:lineRule="auto"/>
        <w:jc w:val="both"/>
        <w:rPr>
          <w:lang w:val="uk-UA"/>
        </w:rPr>
      </w:pPr>
      <w:r w:rsidRPr="00C529DE">
        <w:rPr>
          <w:lang w:val="uk-UA"/>
        </w:rPr>
        <w:t>Логарифмічна – модель виду:</w:t>
      </w:r>
    </w:p>
    <w:p w:rsidR="000A59C4" w:rsidRPr="000A135E" w:rsidRDefault="000A59C4" w:rsidP="008941E3">
      <w:pPr>
        <w:spacing w:line="360" w:lineRule="auto"/>
        <w:ind w:left="709"/>
        <w:jc w:val="both"/>
        <w:rPr>
          <w:lang w:val="uk-UA"/>
        </w:rPr>
      </w:pPr>
    </w:p>
    <w:p w:rsidR="000A59C4" w:rsidRPr="000A135E" w:rsidRDefault="000A59C4" w:rsidP="008941E3">
      <w:pPr>
        <w:spacing w:line="360" w:lineRule="auto"/>
        <w:ind w:firstLine="709"/>
        <w:jc w:val="center"/>
        <w:rPr>
          <w:lang w:val="uk-UA"/>
        </w:rPr>
      </w:pPr>
      <w:r w:rsidRPr="000A135E">
        <w:rPr>
          <w:lang w:val="uk-UA"/>
        </w:rPr>
        <w:object w:dxaOrig="2920" w:dyaOrig="360">
          <v:shape id="_x0000_i1326" type="#_x0000_t75" style="width:146.25pt;height:18pt" o:ole="">
            <v:imagedata r:id="rId590" o:title=""/>
          </v:shape>
          <o:OLEObject Type="Embed" ProgID="Equation.3" ShapeID="_x0000_i1326" DrawAspect="Content" ObjectID="_1416116424" r:id="rId591"/>
        </w:object>
      </w:r>
    </w:p>
    <w:p w:rsidR="000A59C4" w:rsidRPr="000A135E" w:rsidRDefault="000A59C4" w:rsidP="00511835">
      <w:pPr>
        <w:spacing w:line="360" w:lineRule="auto"/>
        <w:ind w:firstLine="709"/>
        <w:jc w:val="both"/>
      </w:pPr>
      <w:r w:rsidRPr="000A135E">
        <w:rPr>
          <w:lang w:val="uk-UA"/>
        </w:rPr>
        <w:t>набула вигляду:</w:t>
      </w:r>
    </w:p>
    <w:p w:rsidR="000A59C4" w:rsidRPr="00650941" w:rsidRDefault="000A59C4" w:rsidP="00773CE2">
      <w:pPr>
        <w:spacing w:line="360" w:lineRule="auto"/>
        <w:ind w:firstLine="709"/>
        <w:jc w:val="center"/>
      </w:pPr>
    </w:p>
    <w:p w:rsidR="000A59C4" w:rsidRPr="000A135E" w:rsidRDefault="002313D1" w:rsidP="00773CE2">
      <w:pPr>
        <w:shd w:val="clear" w:color="auto" w:fill="FFFFFF"/>
        <w:spacing w:line="360" w:lineRule="auto"/>
        <w:jc w:val="both"/>
        <w:rPr>
          <w:lang w:val="uk-UA"/>
        </w:rPr>
      </w:pPr>
      <w:r>
        <w:rPr>
          <w:noProof/>
        </w:rPr>
        <w:lastRenderedPageBreak/>
        <w:pict>
          <v:shape id="_x0000_s1032" type="#_x0000_t75" style="position:absolute;left:0;text-align:left;margin-left:118.45pt;margin-top:1.5pt;width:226.95pt;height:18.5pt;z-index:6">
            <v:imagedata r:id="rId592" o:title=""/>
            <w10:wrap type="square" side="right"/>
          </v:shape>
          <o:OLEObject Type="Embed" ProgID="Equation.3" ShapeID="_x0000_s1032" DrawAspect="Content" ObjectID="_1416116663" r:id="rId593"/>
        </w:pict>
      </w:r>
      <w:r w:rsidR="000A59C4" w:rsidRPr="000A135E">
        <w:rPr>
          <w:lang w:val="uk-UA"/>
        </w:rPr>
        <w:tab/>
      </w:r>
      <w:r w:rsidR="000A59C4" w:rsidRPr="000A135E">
        <w:rPr>
          <w:lang w:val="uk-UA"/>
        </w:rPr>
        <w:tab/>
        <w:t>(3.</w:t>
      </w:r>
      <w:r w:rsidR="008D17A4">
        <w:rPr>
          <w:lang w:val="uk-UA"/>
        </w:rPr>
        <w:t>5</w:t>
      </w:r>
      <w:r w:rsidR="000A59C4" w:rsidRPr="000A135E">
        <w:rPr>
          <w:lang w:val="uk-UA"/>
        </w:rPr>
        <w:t>)</w:t>
      </w:r>
    </w:p>
    <w:p w:rsidR="000A59C4" w:rsidRPr="00650941" w:rsidRDefault="000A59C4" w:rsidP="00511835">
      <w:pPr>
        <w:shd w:val="clear" w:color="auto" w:fill="FFFFFF"/>
        <w:spacing w:line="360" w:lineRule="auto"/>
        <w:ind w:firstLine="709"/>
        <w:jc w:val="both"/>
      </w:pPr>
      <w:r w:rsidRPr="00650941">
        <w:t xml:space="preserve">   </w:t>
      </w:r>
    </w:p>
    <w:p w:rsidR="000A59C4" w:rsidRPr="000A135E" w:rsidRDefault="000A59C4" w:rsidP="00511835">
      <w:pPr>
        <w:shd w:val="clear" w:color="auto" w:fill="FFFFFF"/>
        <w:spacing w:line="360" w:lineRule="auto"/>
        <w:ind w:firstLine="709"/>
        <w:jc w:val="both"/>
        <w:rPr>
          <w:lang w:val="uk-UA"/>
        </w:rPr>
      </w:pPr>
      <w:r w:rsidRPr="000A135E">
        <w:rPr>
          <w:lang w:val="uk-UA"/>
        </w:rPr>
        <w:t xml:space="preserve">Алгоритм побудови поданий в </w:t>
      </w:r>
      <w:r>
        <w:rPr>
          <w:lang w:val="uk-UA"/>
        </w:rPr>
        <w:t>додатку Е (Т</w:t>
      </w:r>
      <w:r w:rsidRPr="000A135E">
        <w:rPr>
          <w:lang w:val="uk-UA"/>
        </w:rPr>
        <w:t>аблиця Е.2).</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pPr>
      <w:r w:rsidRPr="000A135E">
        <w:rPr>
          <w:lang w:val="uk-UA"/>
        </w:rPr>
        <w:t>Перевірка значущості рівняння регресії F</w:t>
      </w:r>
      <w:r w:rsidRPr="000A135E">
        <w:rPr>
          <w:vertAlign w:val="subscript"/>
          <w:lang w:val="uk-UA"/>
        </w:rPr>
        <w:t>емп</w:t>
      </w:r>
      <w:r w:rsidRPr="000A135E">
        <w:rPr>
          <w:lang w:val="uk-UA"/>
        </w:rPr>
        <w:t xml:space="preserve"> = 282,76.</w:t>
      </w:r>
      <w:r w:rsidRPr="000A135E">
        <w:rPr>
          <w:spacing w:val="2"/>
          <w:lang w:val="uk-UA" w:eastAsia="en-US"/>
        </w:rPr>
        <w:t xml:space="preserve"> Табличне значення – </w:t>
      </w:r>
      <w:r w:rsidRPr="000A135E">
        <w:rPr>
          <w:position w:val="-14"/>
          <w:lang w:val="uk-UA"/>
        </w:rPr>
        <w:object w:dxaOrig="360" w:dyaOrig="380">
          <v:shape id="_x0000_i1327" type="#_x0000_t75" style="width:18pt;height:18pt" o:ole="">
            <v:imagedata r:id="rId594" o:title=""/>
          </v:shape>
          <o:OLEObject Type="Embed" ProgID="Equation.3" ShapeID="_x0000_i1327" DrawAspect="Content" ObjectID="_1416116425" r:id="rId595"/>
        </w:object>
      </w:r>
      <w:r w:rsidRPr="000A135E">
        <w:rPr>
          <w:lang w:val="uk-UA"/>
        </w:rPr>
        <w:t xml:space="preserve">= </w:t>
      </w:r>
      <w:r w:rsidRPr="000A135E">
        <w:t>2,87</w:t>
      </w:r>
      <w:r w:rsidRPr="000A135E">
        <w:rPr>
          <w:lang w:val="uk-UA"/>
        </w:rPr>
        <w:t>. Оскільки емпіричне значення критерію більше за табличне, то рівняння регресії значуще.</w:t>
      </w:r>
    </w:p>
    <w:p w:rsidR="000A59C4" w:rsidRPr="000A135E" w:rsidRDefault="000A59C4" w:rsidP="00511835">
      <w:pPr>
        <w:spacing w:line="360" w:lineRule="auto"/>
        <w:ind w:firstLine="709"/>
        <w:jc w:val="both"/>
      </w:pPr>
      <w:r w:rsidRPr="000A135E">
        <w:rPr>
          <w:spacing w:val="2"/>
          <w:lang w:val="uk-UA" w:eastAsia="en-US"/>
        </w:rPr>
        <w:t xml:space="preserve">За допомогою критерію Стьюдента (формули 7-9) визначено значущість параметрів регресії. </w:t>
      </w:r>
      <w:r w:rsidRPr="000A135E">
        <w:rPr>
          <w:lang w:val="uk-UA"/>
        </w:rPr>
        <w:t>Параметри значимі.</w:t>
      </w:r>
    </w:p>
    <w:p w:rsidR="000A59C4" w:rsidRPr="000A135E" w:rsidRDefault="000A59C4" w:rsidP="00511835">
      <w:pPr>
        <w:spacing w:line="360" w:lineRule="auto"/>
        <w:ind w:firstLine="709"/>
        <w:jc w:val="both"/>
      </w:pPr>
      <w:r w:rsidRPr="000A135E">
        <w:rPr>
          <w:lang w:val="uk-UA"/>
        </w:rPr>
        <w:t xml:space="preserve">Кореляційне відношення </w:t>
      </w:r>
      <w:r w:rsidRPr="000A135E">
        <w:rPr>
          <w:position w:val="-16"/>
          <w:lang w:val="uk-UA"/>
        </w:rPr>
        <w:object w:dxaOrig="740" w:dyaOrig="440">
          <v:shape id="_x0000_i1328" type="#_x0000_t75" style="width:36.75pt;height:21.75pt" o:ole="">
            <v:imagedata r:id="rId588" o:title=""/>
          </v:shape>
          <o:OLEObject Type="Embed" ProgID="Equation.3" ShapeID="_x0000_i1328" DrawAspect="Content" ObjectID="_1416116426" r:id="rId596"/>
        </w:object>
      </w:r>
      <w:r w:rsidRPr="000A135E">
        <w:rPr>
          <w:lang w:val="uk-UA"/>
        </w:rPr>
        <w:t xml:space="preserve"> = </w:t>
      </w:r>
      <w:r w:rsidRPr="000A135E">
        <w:t>0,144</w:t>
      </w:r>
      <w:r w:rsidRPr="000A135E">
        <w:rPr>
          <w:lang w:val="uk-UA"/>
        </w:rPr>
        <w:t>, отже на зниження собівартості продукції невраховані фактори не мають впливу.</w:t>
      </w:r>
    </w:p>
    <w:p w:rsidR="000A59C4" w:rsidRPr="000A135E" w:rsidRDefault="000A59C4" w:rsidP="00511835">
      <w:pPr>
        <w:shd w:val="clear" w:color="auto" w:fill="FFFFFF"/>
        <w:spacing w:line="360" w:lineRule="auto"/>
        <w:ind w:firstLine="709"/>
        <w:jc w:val="both"/>
      </w:pPr>
    </w:p>
    <w:p w:rsidR="000A59C4" w:rsidRPr="00C529DE" w:rsidRDefault="000A59C4" w:rsidP="00C529DE">
      <w:pPr>
        <w:pStyle w:val="a3"/>
        <w:numPr>
          <w:ilvl w:val="0"/>
          <w:numId w:val="39"/>
        </w:numPr>
        <w:spacing w:line="360" w:lineRule="auto"/>
        <w:jc w:val="both"/>
        <w:rPr>
          <w:lang w:val="uk-UA"/>
        </w:rPr>
      </w:pPr>
      <w:r w:rsidRPr="00C529DE">
        <w:rPr>
          <w:lang w:val="uk-UA"/>
        </w:rPr>
        <w:t>Гіперболічна – модель виду:</w:t>
      </w:r>
    </w:p>
    <w:p w:rsidR="000A59C4" w:rsidRPr="000A135E" w:rsidRDefault="000A59C4" w:rsidP="008D1C42">
      <w:pPr>
        <w:spacing w:line="360" w:lineRule="auto"/>
        <w:ind w:firstLine="709"/>
        <w:jc w:val="center"/>
        <w:rPr>
          <w:lang w:val="uk-UA"/>
        </w:rPr>
      </w:pPr>
      <w:r w:rsidRPr="000A135E">
        <w:rPr>
          <w:lang w:val="uk-UA"/>
        </w:rPr>
        <w:object w:dxaOrig="2060" w:dyaOrig="680">
          <v:shape id="_x0000_i1329" type="#_x0000_t75" style="width:102pt;height:34.5pt" o:ole="">
            <v:imagedata r:id="rId597" o:title=""/>
          </v:shape>
          <o:OLEObject Type="Embed" ProgID="Equation.3" ShapeID="_x0000_i1329" DrawAspect="Content" ObjectID="_1416116427" r:id="rId598"/>
        </w:object>
      </w:r>
    </w:p>
    <w:p w:rsidR="000A59C4" w:rsidRPr="000A135E" w:rsidRDefault="000A59C4" w:rsidP="00511835">
      <w:pPr>
        <w:spacing w:line="360" w:lineRule="auto"/>
        <w:ind w:firstLine="709"/>
        <w:jc w:val="both"/>
      </w:pPr>
      <w:r w:rsidRPr="000A135E">
        <w:rPr>
          <w:lang w:val="uk-UA"/>
        </w:rPr>
        <w:t>набула вигляду:</w:t>
      </w:r>
    </w:p>
    <w:p w:rsidR="000A59C4" w:rsidRPr="000A135E" w:rsidRDefault="000A59C4" w:rsidP="00511835">
      <w:pPr>
        <w:shd w:val="clear" w:color="auto" w:fill="FFFFFF"/>
        <w:spacing w:line="360" w:lineRule="auto"/>
        <w:ind w:firstLine="709"/>
        <w:jc w:val="both"/>
        <w:rPr>
          <w:lang w:val="uk-UA"/>
        </w:rPr>
      </w:pPr>
      <w:r w:rsidRPr="00650941">
        <w:rPr>
          <w:position w:val="-30"/>
        </w:rPr>
        <w:t xml:space="preserve">                                           </w:t>
      </w:r>
      <w:r w:rsidR="008D17A4" w:rsidRPr="000A135E">
        <w:rPr>
          <w:position w:val="-30"/>
        </w:rPr>
        <w:object w:dxaOrig="3680" w:dyaOrig="680">
          <v:shape id="_x0000_i1330" type="#_x0000_t75" style="width:183.75pt;height:33.75pt" o:ole="">
            <v:imagedata r:id="rId599" o:title=""/>
          </v:shape>
          <o:OLEObject Type="Embed" ProgID="Equation.3" ShapeID="_x0000_i1330" DrawAspect="Content" ObjectID="_1416116428" r:id="rId600"/>
        </w:object>
      </w:r>
      <w:r w:rsidRPr="000A135E">
        <w:rPr>
          <w:position w:val="-30"/>
        </w:rPr>
        <w:t xml:space="preserve">                           </w:t>
      </w:r>
      <w:r w:rsidRPr="000A135E">
        <w:rPr>
          <w:lang w:val="uk-UA"/>
        </w:rPr>
        <w:t>(3.6)</w:t>
      </w:r>
    </w:p>
    <w:p w:rsidR="000A59C4" w:rsidRPr="000A135E" w:rsidRDefault="000A59C4" w:rsidP="00511835">
      <w:pPr>
        <w:shd w:val="clear" w:color="auto" w:fill="FFFFFF"/>
        <w:spacing w:line="360" w:lineRule="auto"/>
        <w:ind w:firstLine="709"/>
        <w:jc w:val="both"/>
        <w:rPr>
          <w:lang w:val="uk-UA"/>
        </w:rPr>
      </w:pPr>
    </w:p>
    <w:p w:rsidR="000A59C4" w:rsidRPr="000A135E" w:rsidRDefault="000A59C4" w:rsidP="00511835">
      <w:pPr>
        <w:shd w:val="clear" w:color="auto" w:fill="FFFFFF"/>
        <w:spacing w:line="360" w:lineRule="auto"/>
        <w:ind w:firstLine="709"/>
        <w:jc w:val="both"/>
        <w:rPr>
          <w:lang w:val="uk-UA"/>
        </w:rPr>
      </w:pPr>
      <w:r>
        <w:rPr>
          <w:lang w:val="uk-UA"/>
        </w:rPr>
        <w:t>Алгоритм побудови поданий в додатку Е (Т</w:t>
      </w:r>
      <w:r w:rsidRPr="000A135E">
        <w:rPr>
          <w:lang w:val="uk-UA"/>
        </w:rPr>
        <w:t>аблиця Е.3).</w:t>
      </w:r>
    </w:p>
    <w:p w:rsidR="000A59C4" w:rsidRPr="000A135E" w:rsidRDefault="000A59C4" w:rsidP="00511835">
      <w:pPr>
        <w:spacing w:line="360" w:lineRule="auto"/>
        <w:ind w:firstLine="709"/>
        <w:jc w:val="both"/>
      </w:pPr>
      <w:r w:rsidRPr="000A135E">
        <w:rPr>
          <w:lang w:val="uk-UA"/>
        </w:rPr>
        <w:t>Перевірка значущості рівняння регресії F</w:t>
      </w:r>
      <w:r w:rsidRPr="000A135E">
        <w:rPr>
          <w:vertAlign w:val="subscript"/>
          <w:lang w:val="uk-UA"/>
        </w:rPr>
        <w:t>емп</w:t>
      </w:r>
      <w:r w:rsidRPr="000A135E">
        <w:rPr>
          <w:lang w:val="uk-UA"/>
        </w:rPr>
        <w:t xml:space="preserve"> =49,32.</w:t>
      </w:r>
      <w:r w:rsidRPr="000A135E">
        <w:rPr>
          <w:spacing w:val="2"/>
          <w:lang w:val="uk-UA" w:eastAsia="en-US"/>
        </w:rPr>
        <w:t xml:space="preserve"> Табличне значення – </w:t>
      </w:r>
      <w:r w:rsidRPr="000A135E">
        <w:rPr>
          <w:position w:val="-14"/>
          <w:lang w:val="uk-UA"/>
        </w:rPr>
        <w:object w:dxaOrig="360" w:dyaOrig="380">
          <v:shape id="_x0000_i1331" type="#_x0000_t75" style="width:18pt;height:18pt" o:ole="">
            <v:imagedata r:id="rId601" o:title=""/>
          </v:shape>
          <o:OLEObject Type="Embed" ProgID="Equation.3" ShapeID="_x0000_i1331" DrawAspect="Content" ObjectID="_1416116429" r:id="rId602"/>
        </w:object>
      </w:r>
      <w:r w:rsidRPr="000A135E">
        <w:rPr>
          <w:lang w:val="uk-UA"/>
        </w:rPr>
        <w:t>=</w:t>
      </w:r>
      <w:r w:rsidRPr="000A135E">
        <w:t>2,64</w:t>
      </w:r>
      <w:r w:rsidRPr="000A135E">
        <w:rPr>
          <w:lang w:val="uk-UA"/>
        </w:rPr>
        <w:t>. Оскільки емпіричне значення критерію більше за табличне, то рівняння регресії значуще.</w:t>
      </w:r>
    </w:p>
    <w:p w:rsidR="000A59C4" w:rsidRPr="000A135E" w:rsidRDefault="000A59C4" w:rsidP="00511835">
      <w:pPr>
        <w:spacing w:line="360" w:lineRule="auto"/>
        <w:ind w:firstLine="709"/>
        <w:jc w:val="both"/>
        <w:rPr>
          <w:lang w:val="uk-UA"/>
        </w:rPr>
      </w:pPr>
      <w:r w:rsidRPr="000A135E">
        <w:rPr>
          <w:spacing w:val="2"/>
          <w:lang w:val="uk-UA" w:eastAsia="en-US"/>
        </w:rPr>
        <w:t xml:space="preserve">Визначено значущість параметрів регресії. </w:t>
      </w:r>
      <w:r w:rsidRPr="000A135E">
        <w:rPr>
          <w:lang w:val="uk-UA"/>
        </w:rPr>
        <w:t>Параметри значимі.</w:t>
      </w:r>
    </w:p>
    <w:p w:rsidR="000A59C4" w:rsidRPr="000A135E" w:rsidRDefault="000A59C4" w:rsidP="00511835">
      <w:pPr>
        <w:spacing w:line="360" w:lineRule="auto"/>
        <w:ind w:firstLine="709"/>
        <w:jc w:val="both"/>
      </w:pPr>
      <w:r w:rsidRPr="000A135E">
        <w:rPr>
          <w:lang w:val="uk-UA"/>
        </w:rPr>
        <w:t xml:space="preserve">Кореляційне відношення </w:t>
      </w:r>
      <w:r w:rsidRPr="000A135E">
        <w:rPr>
          <w:position w:val="-16"/>
          <w:lang w:val="uk-UA"/>
        </w:rPr>
        <w:object w:dxaOrig="740" w:dyaOrig="440">
          <v:shape id="_x0000_i1332" type="#_x0000_t75" style="width:36.75pt;height:21.75pt" o:ole="">
            <v:imagedata r:id="rId588" o:title=""/>
          </v:shape>
          <o:OLEObject Type="Embed" ProgID="Equation.3" ShapeID="_x0000_i1332" DrawAspect="Content" ObjectID="_1416116430" r:id="rId603"/>
        </w:object>
      </w:r>
      <w:r w:rsidRPr="000A135E">
        <w:rPr>
          <w:lang w:val="uk-UA"/>
        </w:rPr>
        <w:t xml:space="preserve"> =</w:t>
      </w:r>
      <w:r w:rsidRPr="000A135E">
        <w:t>0,527</w:t>
      </w:r>
      <w:r w:rsidRPr="000A135E">
        <w:rPr>
          <w:lang w:val="uk-UA"/>
        </w:rPr>
        <w:t>, отже невраховані фактори не мають значного впливу на зниження собівартості продукції.</w:t>
      </w:r>
    </w:p>
    <w:p w:rsidR="000A59C4" w:rsidRPr="000A135E" w:rsidRDefault="000A59C4" w:rsidP="00511835">
      <w:pPr>
        <w:shd w:val="clear" w:color="auto" w:fill="FFFFFF"/>
        <w:spacing w:line="360" w:lineRule="auto"/>
        <w:ind w:firstLine="709"/>
        <w:jc w:val="both"/>
        <w:rPr>
          <w:lang w:val="uk-UA"/>
        </w:rPr>
      </w:pPr>
      <w:r w:rsidRPr="000A135E">
        <w:rPr>
          <w:lang w:val="uk-UA"/>
        </w:rPr>
        <w:t>Було побудовано мультиплікативні моделі, а саме:</w:t>
      </w:r>
    </w:p>
    <w:p w:rsidR="000A59C4" w:rsidRPr="000A135E" w:rsidRDefault="000A59C4" w:rsidP="00511835">
      <w:pPr>
        <w:spacing w:line="360" w:lineRule="auto"/>
        <w:ind w:firstLine="709"/>
        <w:jc w:val="both"/>
        <w:rPr>
          <w:lang w:val="uk-UA"/>
        </w:rPr>
      </w:pPr>
      <w:r w:rsidRPr="000A135E">
        <w:rPr>
          <w:lang w:val="uk-UA"/>
        </w:rPr>
        <w:t>4) Степенева – модель виду:</w:t>
      </w:r>
    </w:p>
    <w:p w:rsidR="000A59C4" w:rsidRPr="000A135E" w:rsidRDefault="000A59C4" w:rsidP="008D1C42">
      <w:pPr>
        <w:spacing w:line="360" w:lineRule="auto"/>
        <w:ind w:firstLine="709"/>
        <w:jc w:val="center"/>
        <w:rPr>
          <w:lang w:val="uk-UA"/>
        </w:rPr>
      </w:pPr>
      <w:r w:rsidRPr="000A135E">
        <w:rPr>
          <w:position w:val="-12"/>
          <w:lang w:val="uk-UA"/>
        </w:rPr>
        <w:object w:dxaOrig="1520" w:dyaOrig="380">
          <v:shape id="_x0000_i1333" type="#_x0000_t75" style="width:83.25pt;height:19.5pt" o:ole="">
            <v:imagedata r:id="rId604" o:title=""/>
          </v:shape>
          <o:OLEObject Type="Embed" ProgID="Equation.3" ShapeID="_x0000_i1333" DrawAspect="Content" ObjectID="_1416116431" r:id="rId605"/>
        </w:object>
      </w:r>
    </w:p>
    <w:p w:rsidR="000A59C4" w:rsidRPr="000A135E" w:rsidRDefault="000A59C4" w:rsidP="00511835">
      <w:pPr>
        <w:spacing w:line="360" w:lineRule="auto"/>
        <w:ind w:firstLine="709"/>
        <w:jc w:val="both"/>
        <w:rPr>
          <w:lang w:val="uk-UA"/>
        </w:rPr>
      </w:pPr>
      <w:r w:rsidRPr="000A135E">
        <w:rPr>
          <w:lang w:val="uk-UA"/>
        </w:rPr>
        <w:t>набула вигляду:</w:t>
      </w:r>
    </w:p>
    <w:p w:rsidR="000A59C4" w:rsidRPr="000A135E" w:rsidRDefault="000A59C4" w:rsidP="00511835">
      <w:pPr>
        <w:shd w:val="clear" w:color="auto" w:fill="FFFFFF"/>
        <w:spacing w:line="360" w:lineRule="auto"/>
        <w:ind w:firstLine="709"/>
        <w:jc w:val="both"/>
        <w:rPr>
          <w:lang w:val="uk-UA"/>
        </w:rPr>
      </w:pPr>
      <w:r w:rsidRPr="00650941">
        <w:rPr>
          <w:position w:val="-10"/>
        </w:rPr>
        <w:t xml:space="preserve">                                                   </w:t>
      </w:r>
      <w:r w:rsidR="008D17A4" w:rsidRPr="000A135E">
        <w:rPr>
          <w:position w:val="-10"/>
        </w:rPr>
        <w:object w:dxaOrig="2840" w:dyaOrig="380">
          <v:shape id="_x0000_i1334" type="#_x0000_t75" style="width:140.25pt;height:19.5pt" o:ole="">
            <v:imagedata r:id="rId606" o:title=""/>
          </v:shape>
          <o:OLEObject Type="Embed" ProgID="Equation.3" ShapeID="_x0000_i1334" DrawAspect="Content" ObjectID="_1416116432" r:id="rId607"/>
        </w:object>
      </w:r>
      <w:r w:rsidRPr="000A135E">
        <w:rPr>
          <w:position w:val="-10"/>
          <w:lang w:val="uk-UA"/>
        </w:rPr>
        <w:t xml:space="preserve">                                    </w:t>
      </w:r>
      <w:r w:rsidRPr="000A135E">
        <w:rPr>
          <w:lang w:val="uk-UA"/>
        </w:rPr>
        <w:t xml:space="preserve"> (3.7)</w:t>
      </w:r>
    </w:p>
    <w:p w:rsidR="000A59C4" w:rsidRPr="000A135E" w:rsidRDefault="000A59C4" w:rsidP="00511835">
      <w:pPr>
        <w:shd w:val="clear" w:color="auto" w:fill="FFFFFF"/>
        <w:spacing w:line="360" w:lineRule="auto"/>
        <w:ind w:firstLine="709"/>
        <w:jc w:val="both"/>
        <w:rPr>
          <w:lang w:val="uk-UA"/>
        </w:rPr>
      </w:pPr>
    </w:p>
    <w:p w:rsidR="000A59C4" w:rsidRPr="000A135E" w:rsidRDefault="000A59C4" w:rsidP="00511835">
      <w:pPr>
        <w:shd w:val="clear" w:color="auto" w:fill="FFFFFF"/>
        <w:spacing w:line="360" w:lineRule="auto"/>
        <w:ind w:firstLine="709"/>
        <w:jc w:val="both"/>
        <w:rPr>
          <w:lang w:val="uk-UA"/>
        </w:rPr>
      </w:pPr>
      <w:r w:rsidRPr="000A135E">
        <w:rPr>
          <w:lang w:val="uk-UA"/>
        </w:rPr>
        <w:t xml:space="preserve">Алгоритм побудови поданий в </w:t>
      </w:r>
      <w:r>
        <w:rPr>
          <w:lang w:val="uk-UA"/>
        </w:rPr>
        <w:t>д</w:t>
      </w:r>
      <w:r w:rsidRPr="000A135E">
        <w:rPr>
          <w:lang w:val="uk-UA"/>
        </w:rPr>
        <w:t>одатку Е</w:t>
      </w:r>
      <w:r>
        <w:rPr>
          <w:lang w:val="uk-UA"/>
        </w:rPr>
        <w:t xml:space="preserve"> (Т</w:t>
      </w:r>
      <w:r w:rsidRPr="000A135E">
        <w:rPr>
          <w:lang w:val="uk-UA"/>
        </w:rPr>
        <w:t>аблиця Е.4).</w:t>
      </w:r>
    </w:p>
    <w:p w:rsidR="000A59C4" w:rsidRPr="000A135E" w:rsidRDefault="000A59C4" w:rsidP="00511835">
      <w:pPr>
        <w:spacing w:line="360" w:lineRule="auto"/>
        <w:ind w:firstLine="709"/>
        <w:jc w:val="both"/>
      </w:pPr>
      <w:r w:rsidRPr="000A135E">
        <w:rPr>
          <w:lang w:val="uk-UA"/>
        </w:rPr>
        <w:lastRenderedPageBreak/>
        <w:t>Перевірка значущості рівняння регресії F</w:t>
      </w:r>
      <w:r w:rsidRPr="000A135E">
        <w:rPr>
          <w:vertAlign w:val="subscript"/>
          <w:lang w:val="uk-UA"/>
        </w:rPr>
        <w:t>емп</w:t>
      </w:r>
      <w:r w:rsidRPr="000A135E">
        <w:rPr>
          <w:lang w:val="uk-UA"/>
        </w:rPr>
        <w:t xml:space="preserve"> =54621,8.</w:t>
      </w:r>
      <w:r w:rsidRPr="000A135E">
        <w:rPr>
          <w:spacing w:val="2"/>
          <w:lang w:val="uk-UA" w:eastAsia="en-US"/>
        </w:rPr>
        <w:t xml:space="preserve"> Табличне значення – </w:t>
      </w:r>
      <w:r w:rsidRPr="000A135E">
        <w:rPr>
          <w:position w:val="-14"/>
          <w:lang w:val="uk-UA"/>
        </w:rPr>
        <w:object w:dxaOrig="360" w:dyaOrig="380">
          <v:shape id="_x0000_i1335" type="#_x0000_t75" style="width:18pt;height:18pt" o:ole="">
            <v:imagedata r:id="rId608" o:title=""/>
          </v:shape>
          <o:OLEObject Type="Embed" ProgID="Equation.3" ShapeID="_x0000_i1335" DrawAspect="Content" ObjectID="_1416116433" r:id="rId609"/>
        </w:object>
      </w:r>
      <w:r w:rsidRPr="000A135E">
        <w:rPr>
          <w:lang w:val="uk-UA"/>
        </w:rPr>
        <w:t>=</w:t>
      </w:r>
      <w:r w:rsidRPr="000A135E">
        <w:t>2,87</w:t>
      </w:r>
      <w:r w:rsidRPr="000A135E">
        <w:rPr>
          <w:lang w:val="uk-UA"/>
        </w:rPr>
        <w:t>. Оскільки емпіричне значення критерію більше за табличн</w:t>
      </w:r>
      <w:r w:rsidR="008D17A4">
        <w:rPr>
          <w:lang w:val="uk-UA"/>
        </w:rPr>
        <w:t>е, то рівняння регресії значуще.</w:t>
      </w:r>
    </w:p>
    <w:p w:rsidR="000A59C4" w:rsidRPr="000A135E" w:rsidRDefault="000A59C4" w:rsidP="00511835">
      <w:pPr>
        <w:spacing w:line="360" w:lineRule="auto"/>
        <w:ind w:firstLine="709"/>
        <w:jc w:val="both"/>
        <w:rPr>
          <w:lang w:val="uk-UA"/>
        </w:rPr>
      </w:pPr>
      <w:r w:rsidRPr="000A135E">
        <w:rPr>
          <w:spacing w:val="2"/>
          <w:lang w:val="uk-UA" w:eastAsia="en-US"/>
        </w:rPr>
        <w:t>Визначено значущість параметрів регресії</w:t>
      </w:r>
      <w:r w:rsidR="008D17A4">
        <w:rPr>
          <w:spacing w:val="2"/>
          <w:lang w:val="uk-UA" w:eastAsia="en-US"/>
        </w:rPr>
        <w:t xml:space="preserve"> </w:t>
      </w:r>
      <w:r w:rsidR="008D17A4">
        <w:rPr>
          <w:lang w:val="uk-UA"/>
        </w:rPr>
        <w:t>(таблиця 3.16).</w:t>
      </w:r>
      <w:r w:rsidRPr="000A135E">
        <w:rPr>
          <w:spacing w:val="2"/>
          <w:lang w:val="uk-UA" w:eastAsia="en-US"/>
        </w:rPr>
        <w:t xml:space="preserve">. </w:t>
      </w:r>
      <w:r w:rsidRPr="000A135E">
        <w:rPr>
          <w:lang w:val="uk-UA"/>
        </w:rPr>
        <w:t>Параметри значимі.</w:t>
      </w:r>
    </w:p>
    <w:p w:rsidR="000A59C4" w:rsidRPr="000A135E" w:rsidRDefault="000A59C4" w:rsidP="00511835">
      <w:pPr>
        <w:spacing w:line="360" w:lineRule="auto"/>
        <w:ind w:firstLine="709"/>
        <w:jc w:val="both"/>
      </w:pPr>
      <w:r w:rsidRPr="000A135E">
        <w:rPr>
          <w:lang w:val="uk-UA"/>
        </w:rPr>
        <w:t xml:space="preserve">Кореляційне відношення </w:t>
      </w:r>
      <w:r w:rsidRPr="000A135E">
        <w:rPr>
          <w:position w:val="-16"/>
          <w:lang w:val="uk-UA"/>
        </w:rPr>
        <w:object w:dxaOrig="740" w:dyaOrig="440">
          <v:shape id="_x0000_i1336" type="#_x0000_t75" style="width:36.75pt;height:21.75pt" o:ole="">
            <v:imagedata r:id="rId588" o:title=""/>
          </v:shape>
          <o:OLEObject Type="Embed" ProgID="Equation.3" ShapeID="_x0000_i1336" DrawAspect="Content" ObjectID="_1416116434" r:id="rId610"/>
        </w:object>
      </w:r>
      <w:r w:rsidRPr="000A135E">
        <w:rPr>
          <w:lang w:val="uk-UA"/>
        </w:rPr>
        <w:t xml:space="preserve"> =</w:t>
      </w:r>
      <w:r w:rsidRPr="000A135E">
        <w:t>0,0097</w:t>
      </w:r>
      <w:r w:rsidRPr="000A135E">
        <w:rPr>
          <w:lang w:val="uk-UA"/>
        </w:rPr>
        <w:t>, тобто дуже</w:t>
      </w:r>
      <w:r w:rsidR="008D17A4">
        <w:rPr>
          <w:lang w:val="uk-UA"/>
        </w:rPr>
        <w:t xml:space="preserve"> маленьке, тому вплив неврахованих</w:t>
      </w:r>
      <w:r w:rsidRPr="000A135E">
        <w:rPr>
          <w:lang w:val="uk-UA"/>
        </w:rPr>
        <w:t xml:space="preserve"> факторів на зниження собівартості продукції незначний.</w:t>
      </w:r>
    </w:p>
    <w:p w:rsidR="000A59C4" w:rsidRPr="000A135E" w:rsidRDefault="000A59C4" w:rsidP="00511835">
      <w:pPr>
        <w:spacing w:line="360" w:lineRule="auto"/>
        <w:ind w:firstLine="709"/>
        <w:jc w:val="both"/>
      </w:pPr>
    </w:p>
    <w:p w:rsidR="000A59C4" w:rsidRPr="000A135E" w:rsidRDefault="000A59C4" w:rsidP="00511835">
      <w:pPr>
        <w:spacing w:line="360" w:lineRule="auto"/>
        <w:ind w:firstLine="709"/>
        <w:jc w:val="both"/>
        <w:rPr>
          <w:lang w:val="uk-UA"/>
        </w:rPr>
      </w:pPr>
      <w:r w:rsidRPr="000A135E">
        <w:rPr>
          <w:lang w:val="uk-UA"/>
        </w:rPr>
        <w:t>5) Показникова – модель виду:</w:t>
      </w:r>
    </w:p>
    <w:p w:rsidR="000A59C4" w:rsidRPr="000A135E" w:rsidRDefault="000A59C4" w:rsidP="008D1C42">
      <w:pPr>
        <w:spacing w:line="360" w:lineRule="auto"/>
        <w:ind w:firstLine="709"/>
        <w:jc w:val="center"/>
        <w:rPr>
          <w:lang w:val="uk-UA"/>
        </w:rPr>
      </w:pPr>
      <w:r w:rsidRPr="000A135E">
        <w:rPr>
          <w:lang w:val="uk-UA"/>
        </w:rPr>
        <w:object w:dxaOrig="1520" w:dyaOrig="380">
          <v:shape id="_x0000_i1337" type="#_x0000_t75" style="width:83.25pt;height:18.75pt" o:ole="">
            <v:imagedata r:id="rId417" o:title=""/>
          </v:shape>
          <o:OLEObject Type="Embed" ProgID="Equation.3" ShapeID="_x0000_i1337" DrawAspect="Content" ObjectID="_1416116435" r:id="rId611"/>
        </w:object>
      </w:r>
    </w:p>
    <w:p w:rsidR="000A59C4" w:rsidRPr="000A135E" w:rsidRDefault="000A59C4" w:rsidP="00511835">
      <w:pPr>
        <w:spacing w:line="360" w:lineRule="auto"/>
        <w:ind w:firstLine="709"/>
        <w:jc w:val="both"/>
        <w:rPr>
          <w:lang w:val="uk-UA"/>
        </w:rPr>
      </w:pPr>
      <w:r w:rsidRPr="000A135E">
        <w:rPr>
          <w:lang w:val="uk-UA"/>
        </w:rPr>
        <w:t>набула вигляду:</w:t>
      </w:r>
    </w:p>
    <w:p w:rsidR="000A59C4" w:rsidRPr="000A135E" w:rsidRDefault="000A59C4" w:rsidP="00511835">
      <w:pPr>
        <w:shd w:val="clear" w:color="auto" w:fill="FFFFFF"/>
        <w:spacing w:line="360" w:lineRule="auto"/>
        <w:ind w:firstLine="709"/>
        <w:jc w:val="both"/>
        <w:rPr>
          <w:lang w:val="uk-UA"/>
        </w:rPr>
      </w:pPr>
      <w:r w:rsidRPr="00650941">
        <w:rPr>
          <w:position w:val="-10"/>
        </w:rPr>
        <w:t xml:space="preserve">                                            </w:t>
      </w:r>
      <w:r w:rsidR="001A5339" w:rsidRPr="000A135E">
        <w:rPr>
          <w:position w:val="-10"/>
        </w:rPr>
        <w:object w:dxaOrig="2799" w:dyaOrig="360">
          <v:shape id="_x0000_i1338" type="#_x0000_t75" style="width:138.75pt;height:18pt" o:ole="">
            <v:imagedata r:id="rId612" o:title=""/>
          </v:shape>
          <o:OLEObject Type="Embed" ProgID="Equation.3" ShapeID="_x0000_i1338" DrawAspect="Content" ObjectID="_1416116436" r:id="rId613"/>
        </w:object>
      </w:r>
      <w:r>
        <w:rPr>
          <w:position w:val="-10"/>
          <w:lang w:val="uk-UA"/>
        </w:rPr>
        <w:t xml:space="preserve">                      </w:t>
      </w:r>
      <w:r w:rsidRPr="000A135E">
        <w:rPr>
          <w:position w:val="-10"/>
          <w:lang w:val="uk-UA"/>
        </w:rPr>
        <w:t xml:space="preserve">                   </w:t>
      </w:r>
      <w:r w:rsidRPr="000A135E">
        <w:rPr>
          <w:lang w:val="uk-UA"/>
        </w:rPr>
        <w:t>(3.8)</w:t>
      </w:r>
    </w:p>
    <w:p w:rsidR="000A59C4" w:rsidRDefault="000A59C4" w:rsidP="00511835">
      <w:pPr>
        <w:shd w:val="clear" w:color="auto" w:fill="FFFFFF"/>
        <w:spacing w:line="360" w:lineRule="auto"/>
        <w:ind w:firstLine="709"/>
        <w:jc w:val="both"/>
        <w:rPr>
          <w:lang w:val="uk-UA"/>
        </w:rPr>
      </w:pPr>
    </w:p>
    <w:p w:rsidR="000A59C4" w:rsidRPr="000A135E" w:rsidRDefault="000A59C4" w:rsidP="00511835">
      <w:pPr>
        <w:shd w:val="clear" w:color="auto" w:fill="FFFFFF"/>
        <w:spacing w:line="360" w:lineRule="auto"/>
        <w:ind w:firstLine="709"/>
        <w:jc w:val="both"/>
        <w:rPr>
          <w:lang w:val="uk-UA"/>
        </w:rPr>
      </w:pPr>
      <w:r w:rsidRPr="000A135E">
        <w:rPr>
          <w:lang w:val="uk-UA"/>
        </w:rPr>
        <w:t xml:space="preserve">Алгоритм побудови поданий в </w:t>
      </w:r>
      <w:r>
        <w:rPr>
          <w:lang w:val="uk-UA"/>
        </w:rPr>
        <w:t>додатку Е (</w:t>
      </w:r>
      <w:r w:rsidRPr="000A135E">
        <w:rPr>
          <w:lang w:val="uk-UA"/>
        </w:rPr>
        <w:t>Таблиця Е.5).</w:t>
      </w:r>
    </w:p>
    <w:p w:rsidR="000A59C4" w:rsidRPr="000A135E" w:rsidRDefault="000A59C4" w:rsidP="00511835">
      <w:pPr>
        <w:spacing w:line="360" w:lineRule="auto"/>
        <w:ind w:firstLine="709"/>
        <w:jc w:val="both"/>
      </w:pPr>
      <w:r w:rsidRPr="000A135E">
        <w:rPr>
          <w:lang w:val="uk-UA"/>
        </w:rPr>
        <w:t>Перевірка значущості рівняння регресії F</w:t>
      </w:r>
      <w:r w:rsidRPr="000A135E">
        <w:rPr>
          <w:vertAlign w:val="subscript"/>
          <w:lang w:val="uk-UA"/>
        </w:rPr>
        <w:t>емп</w:t>
      </w:r>
      <w:r w:rsidRPr="000A135E">
        <w:rPr>
          <w:lang w:val="uk-UA"/>
        </w:rPr>
        <w:t xml:space="preserve"> =7564,1.</w:t>
      </w:r>
      <w:r w:rsidRPr="000A135E">
        <w:rPr>
          <w:spacing w:val="2"/>
          <w:lang w:val="uk-UA" w:eastAsia="en-US"/>
        </w:rPr>
        <w:t xml:space="preserve"> Табличне значення – </w:t>
      </w:r>
      <w:r w:rsidRPr="000A135E">
        <w:rPr>
          <w:position w:val="-14"/>
          <w:lang w:val="uk-UA"/>
        </w:rPr>
        <w:object w:dxaOrig="360" w:dyaOrig="380">
          <v:shape id="_x0000_i1339" type="#_x0000_t75" style="width:18pt;height:18pt" o:ole="">
            <v:imagedata r:id="rId614" o:title=""/>
          </v:shape>
          <o:OLEObject Type="Embed" ProgID="Equation.3" ShapeID="_x0000_i1339" DrawAspect="Content" ObjectID="_1416116437" r:id="rId615"/>
        </w:object>
      </w:r>
      <w:r w:rsidRPr="000A135E">
        <w:rPr>
          <w:lang w:val="uk-UA"/>
        </w:rPr>
        <w:t xml:space="preserve">= </w:t>
      </w:r>
      <w:r w:rsidRPr="000A135E">
        <w:t>2,87</w:t>
      </w:r>
      <w:r w:rsidRPr="000A135E">
        <w:rPr>
          <w:lang w:val="uk-UA"/>
        </w:rPr>
        <w:t>. Оскільки емпіричне значення критерію більше за табличне, то рівняння регресії значуще.</w:t>
      </w:r>
    </w:p>
    <w:p w:rsidR="000A59C4" w:rsidRPr="000A135E" w:rsidRDefault="000A59C4" w:rsidP="00511835">
      <w:pPr>
        <w:spacing w:line="360" w:lineRule="auto"/>
        <w:ind w:firstLine="709"/>
        <w:jc w:val="both"/>
        <w:rPr>
          <w:lang w:val="uk-UA"/>
        </w:rPr>
      </w:pPr>
      <w:r w:rsidRPr="000A135E">
        <w:rPr>
          <w:spacing w:val="2"/>
          <w:lang w:val="uk-UA" w:eastAsia="en-US"/>
        </w:rPr>
        <w:t xml:space="preserve">За допомогою критерію Стьюдента визначено значущість параметрів регресії. </w:t>
      </w:r>
      <w:r w:rsidR="001A5339">
        <w:rPr>
          <w:lang w:val="uk-UA"/>
        </w:rPr>
        <w:t>Параметри значимі (таблиця 3.16).</w:t>
      </w:r>
    </w:p>
    <w:p w:rsidR="000A59C4" w:rsidRPr="000A135E" w:rsidRDefault="000A59C4" w:rsidP="00511835">
      <w:pPr>
        <w:spacing w:line="360" w:lineRule="auto"/>
        <w:ind w:firstLine="709"/>
        <w:jc w:val="both"/>
      </w:pPr>
      <w:r w:rsidRPr="000A135E">
        <w:rPr>
          <w:lang w:val="uk-UA"/>
        </w:rPr>
        <w:t xml:space="preserve">Кореляційне відношення </w:t>
      </w:r>
      <w:r w:rsidRPr="000A135E">
        <w:rPr>
          <w:position w:val="-16"/>
          <w:lang w:val="uk-UA"/>
        </w:rPr>
        <w:object w:dxaOrig="740" w:dyaOrig="440">
          <v:shape id="_x0000_i1340" type="#_x0000_t75" style="width:36.75pt;height:21.75pt" o:ole="">
            <v:imagedata r:id="rId588" o:title=""/>
          </v:shape>
          <o:OLEObject Type="Embed" ProgID="Equation.3" ShapeID="_x0000_i1340" DrawAspect="Content" ObjectID="_1416116438" r:id="rId616"/>
        </w:object>
      </w:r>
      <w:r w:rsidRPr="000A135E">
        <w:rPr>
          <w:lang w:val="uk-UA"/>
        </w:rPr>
        <w:t xml:space="preserve"> =</w:t>
      </w:r>
      <w:r w:rsidRPr="000A135E">
        <w:t>0,07</w:t>
      </w:r>
      <w:r w:rsidRPr="000A135E">
        <w:rPr>
          <w:lang w:val="uk-UA"/>
        </w:rPr>
        <w:t>02, отже на індекс зниження собівартості продукції невраховані фактори не мають значного впливу.</w:t>
      </w:r>
    </w:p>
    <w:p w:rsidR="000A59C4" w:rsidRPr="000A135E" w:rsidRDefault="000A59C4" w:rsidP="001A5339">
      <w:pPr>
        <w:shd w:val="clear" w:color="auto" w:fill="FFFFFF"/>
        <w:spacing w:line="360" w:lineRule="auto"/>
        <w:ind w:firstLine="709"/>
        <w:jc w:val="both"/>
        <w:rPr>
          <w:lang w:val="uk-UA"/>
        </w:rPr>
      </w:pPr>
      <w:r w:rsidRPr="000A135E">
        <w:rPr>
          <w:lang w:val="uk-UA"/>
        </w:rPr>
        <w:t>Записано всі розглянуті моделі та відповідні їм о</w:t>
      </w:r>
      <w:r>
        <w:rPr>
          <w:lang w:val="uk-UA"/>
        </w:rPr>
        <w:t xml:space="preserve">цінки критеріїв в таблиці 3.16. Для порівняння в </w:t>
      </w:r>
      <w:r w:rsidRPr="000A135E">
        <w:rPr>
          <w:lang w:val="uk-UA"/>
        </w:rPr>
        <w:t xml:space="preserve">ролі критеріїв вибрали: </w:t>
      </w:r>
    </w:p>
    <w:p w:rsidR="000A59C4" w:rsidRPr="000A135E" w:rsidRDefault="000A59C4" w:rsidP="00C529DE">
      <w:pPr>
        <w:spacing w:line="360" w:lineRule="auto"/>
        <w:ind w:firstLine="709"/>
        <w:jc w:val="center"/>
        <w:rPr>
          <w:lang w:val="uk-UA"/>
        </w:rPr>
      </w:pPr>
      <w:r w:rsidRPr="000A135E">
        <w:rPr>
          <w:position w:val="-28"/>
        </w:rPr>
        <w:object w:dxaOrig="3280" w:dyaOrig="680">
          <v:shape id="_x0000_i1341" type="#_x0000_t75" style="width:164.25pt;height:34.5pt" o:ole="">
            <v:imagedata r:id="rId617" o:title=""/>
          </v:shape>
          <o:OLEObject Type="Embed" ProgID="Equation.3" ShapeID="_x0000_i1341" DrawAspect="Content" ObjectID="_1416116439" r:id="rId618"/>
        </w:object>
      </w:r>
      <w:r w:rsidRPr="000A135E">
        <w:rPr>
          <w:lang w:val="uk-UA"/>
        </w:rPr>
        <w:t>;</w:t>
      </w:r>
    </w:p>
    <w:p w:rsidR="000A59C4" w:rsidRPr="000A135E" w:rsidRDefault="000A59C4" w:rsidP="00C529DE">
      <w:pPr>
        <w:spacing w:line="360" w:lineRule="auto"/>
        <w:ind w:firstLine="709"/>
        <w:jc w:val="center"/>
        <w:rPr>
          <w:lang w:val="uk-UA"/>
        </w:rPr>
      </w:pPr>
      <w:r w:rsidRPr="000A135E">
        <w:rPr>
          <w:position w:val="-14"/>
          <w:lang w:val="uk-UA"/>
        </w:rPr>
        <w:object w:dxaOrig="1400" w:dyaOrig="400">
          <v:shape id="_x0000_i1342" type="#_x0000_t75" style="width:69.75pt;height:19.5pt" o:ole="">
            <v:imagedata r:id="rId619" o:title=""/>
          </v:shape>
          <o:OLEObject Type="Embed" ProgID="Equation.3" ShapeID="_x0000_i1342" DrawAspect="Content" ObjectID="_1416116440" r:id="rId620"/>
        </w:object>
      </w:r>
      <w:r w:rsidRPr="000A135E">
        <w:rPr>
          <w:lang w:val="uk-UA"/>
        </w:rPr>
        <w:t>.</w:t>
      </w:r>
    </w:p>
    <w:p w:rsidR="000A59C4" w:rsidRDefault="000A59C4" w:rsidP="00511835">
      <w:pPr>
        <w:spacing w:line="360" w:lineRule="auto"/>
        <w:ind w:firstLine="709"/>
        <w:jc w:val="both"/>
        <w:rPr>
          <w:spacing w:val="2"/>
          <w:lang w:val="uk-UA" w:eastAsia="en-US"/>
        </w:rPr>
      </w:pPr>
      <w:r w:rsidRPr="000A135E">
        <w:rPr>
          <w:spacing w:val="2"/>
          <w:lang w:val="uk-UA" w:eastAsia="en-US"/>
        </w:rPr>
        <w:t>З отриманих результатів можна зроби</w:t>
      </w:r>
      <w:r w:rsidR="001A5339">
        <w:rPr>
          <w:spacing w:val="2"/>
          <w:lang w:val="uk-UA" w:eastAsia="en-US"/>
        </w:rPr>
        <w:t xml:space="preserve">ти висновок, що більш достовірною із тих моделей, що ми розглядали є </w:t>
      </w:r>
      <w:r w:rsidRPr="000A135E">
        <w:rPr>
          <w:spacing w:val="2"/>
          <w:lang w:val="uk-UA" w:eastAsia="en-US"/>
        </w:rPr>
        <w:t>степенева модель вигляду:</w:t>
      </w:r>
    </w:p>
    <w:p w:rsidR="000A59C4" w:rsidRPr="000A135E" w:rsidRDefault="000A59C4" w:rsidP="00511835">
      <w:pPr>
        <w:spacing w:line="360" w:lineRule="auto"/>
        <w:ind w:firstLine="709"/>
        <w:jc w:val="both"/>
        <w:rPr>
          <w:spacing w:val="2"/>
          <w:lang w:val="uk-UA" w:eastAsia="en-US"/>
        </w:rPr>
      </w:pPr>
    </w:p>
    <w:p w:rsidR="000A59C4" w:rsidRPr="0064166E" w:rsidRDefault="000A59C4" w:rsidP="00C529DE">
      <w:pPr>
        <w:spacing w:line="360" w:lineRule="auto"/>
        <w:ind w:firstLine="709"/>
        <w:jc w:val="center"/>
        <w:rPr>
          <w:position w:val="-10"/>
          <w:lang w:val="uk-UA"/>
        </w:rPr>
      </w:pPr>
      <w:r>
        <w:rPr>
          <w:position w:val="-10"/>
          <w:lang w:val="uk-UA"/>
        </w:rPr>
        <w:t xml:space="preserve">                                          </w:t>
      </w:r>
      <w:r w:rsidR="001A5339" w:rsidRPr="000A135E">
        <w:rPr>
          <w:position w:val="-10"/>
        </w:rPr>
        <w:object w:dxaOrig="2840" w:dyaOrig="380">
          <v:shape id="_x0000_i1343" type="#_x0000_t75" style="width:140.25pt;height:19.5pt" o:ole="">
            <v:imagedata r:id="rId621" o:title=""/>
          </v:shape>
          <o:OLEObject Type="Embed" ProgID="Equation.3" ShapeID="_x0000_i1343" DrawAspect="Content" ObjectID="_1416116441" r:id="rId622"/>
        </w:object>
      </w:r>
      <w:r>
        <w:rPr>
          <w:position w:val="-10"/>
          <w:lang w:val="uk-UA"/>
        </w:rPr>
        <w:t xml:space="preserve">                                        (3.9)</w:t>
      </w:r>
    </w:p>
    <w:p w:rsidR="000A59C4" w:rsidRDefault="000A59C4" w:rsidP="00511835">
      <w:pPr>
        <w:spacing w:line="360" w:lineRule="auto"/>
        <w:ind w:firstLine="709"/>
        <w:jc w:val="both"/>
        <w:rPr>
          <w:lang w:val="uk-UA"/>
        </w:rPr>
      </w:pPr>
    </w:p>
    <w:p w:rsidR="000A59C4" w:rsidRPr="001A5339" w:rsidRDefault="000A59C4" w:rsidP="001A5339">
      <w:pPr>
        <w:spacing w:line="360" w:lineRule="auto"/>
        <w:ind w:firstLine="709"/>
        <w:jc w:val="both"/>
        <w:rPr>
          <w:lang w:val="uk-UA"/>
        </w:rPr>
      </w:pPr>
      <w:r w:rsidRPr="000A135E">
        <w:rPr>
          <w:lang w:val="uk-UA"/>
        </w:rPr>
        <w:t xml:space="preserve">для якої </w:t>
      </w:r>
      <w:r w:rsidRPr="000A135E">
        <w:rPr>
          <w:position w:val="-12"/>
          <w:lang w:val="uk-UA"/>
        </w:rPr>
        <w:object w:dxaOrig="440" w:dyaOrig="360">
          <v:shape id="_x0000_i1344" type="#_x0000_t75" style="width:21.75pt;height:18pt" o:ole="">
            <v:imagedata r:id="rId623" o:title=""/>
          </v:shape>
          <o:OLEObject Type="Embed" ProgID="Equation.3" ShapeID="_x0000_i1344" DrawAspect="Content" ObjectID="_1416116442" r:id="rId624"/>
        </w:object>
      </w:r>
      <w:r w:rsidR="00BA5973">
        <w:rPr>
          <w:lang w:val="uk-UA"/>
        </w:rPr>
        <w:t>= 01865</w:t>
      </w:r>
      <w:r w:rsidRPr="000A135E">
        <w:rPr>
          <w:lang w:val="uk-UA"/>
        </w:rPr>
        <w:t xml:space="preserve">,  </w:t>
      </w:r>
      <w:r w:rsidR="00612B4B" w:rsidRPr="000A135E">
        <w:rPr>
          <w:position w:val="-10"/>
        </w:rPr>
        <w:object w:dxaOrig="1420" w:dyaOrig="360">
          <v:shape id="_x0000_i1345" type="#_x0000_t75" style="width:71.25pt;height:18pt" o:ole="">
            <v:imagedata r:id="rId625" o:title=""/>
          </v:shape>
          <o:OLEObject Type="Embed" ProgID="Equation.3" ShapeID="_x0000_i1345" DrawAspect="Content" ObjectID="_1416116443" r:id="rId626"/>
        </w:object>
      </w:r>
      <w:r w:rsidRPr="000A135E">
        <w:rPr>
          <w:lang w:val="uk-UA"/>
        </w:rPr>
        <w:t xml:space="preserve"> - найменші значення, що спостері</w:t>
      </w:r>
      <w:r>
        <w:rPr>
          <w:lang w:val="uk-UA"/>
        </w:rPr>
        <w:t>галося в дослідженнях моделей</w:t>
      </w:r>
      <w:r w:rsidR="001A5339" w:rsidRPr="001A5339">
        <w:rPr>
          <w:lang w:val="uk-UA"/>
        </w:rPr>
        <w:t>.</w:t>
      </w:r>
      <w:r w:rsidR="001A5339">
        <w:rPr>
          <w:lang w:val="uk-UA"/>
        </w:rPr>
        <w:t xml:space="preserve"> </w:t>
      </w:r>
      <w:r w:rsidRPr="000A135E">
        <w:rPr>
          <w:lang w:val="uk-UA"/>
        </w:rPr>
        <w:t xml:space="preserve">Дана модель відображає залежність індексу зниження собівартості </w:t>
      </w:r>
      <w:r w:rsidRPr="000A135E">
        <w:rPr>
          <w:lang w:val="uk-UA"/>
        </w:rPr>
        <w:lastRenderedPageBreak/>
        <w:t xml:space="preserve">продукції від </w:t>
      </w:r>
      <w:r w:rsidRPr="000A135E">
        <w:rPr>
          <w:spacing w:val="-3"/>
          <w:lang w:val="uk-UA"/>
        </w:rPr>
        <w:t xml:space="preserve">трудомісткості одиниці продукції та </w:t>
      </w:r>
      <w:r w:rsidRPr="000A135E">
        <w:rPr>
          <w:spacing w:val="-1"/>
          <w:lang w:val="uk-UA"/>
        </w:rPr>
        <w:t>середньорічної чисельності працівників приватного підприємства.</w:t>
      </w:r>
    </w:p>
    <w:p w:rsidR="000A59C4" w:rsidRPr="000A135E" w:rsidRDefault="000A59C4" w:rsidP="00511835">
      <w:pPr>
        <w:shd w:val="clear" w:color="auto" w:fill="FFFFFF"/>
        <w:spacing w:line="360" w:lineRule="auto"/>
        <w:ind w:firstLine="709"/>
        <w:jc w:val="both"/>
        <w:rPr>
          <w:lang w:val="uk-UA"/>
        </w:rPr>
      </w:pPr>
    </w:p>
    <w:p w:rsidR="000A59C4" w:rsidRPr="000A135E" w:rsidRDefault="008E5A03" w:rsidP="00256998">
      <w:pPr>
        <w:spacing w:line="360" w:lineRule="auto"/>
        <w:ind w:firstLine="426"/>
        <w:jc w:val="both"/>
        <w:rPr>
          <w:lang w:val="uk-UA"/>
        </w:rPr>
      </w:pPr>
      <w:r>
        <w:rPr>
          <w:lang w:val="uk-UA"/>
        </w:rPr>
        <w:t>Таблиця 3.17</w:t>
      </w:r>
      <w:r w:rsidR="000A59C4" w:rsidRPr="000A135E">
        <w:rPr>
          <w:lang w:val="uk-UA"/>
        </w:rPr>
        <w:t xml:space="preserve"> – Порівняння регресійних моделей</w:t>
      </w:r>
    </w:p>
    <w:tbl>
      <w:tblPr>
        <w:tblW w:w="43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5"/>
        <w:gridCol w:w="1741"/>
        <w:gridCol w:w="2066"/>
      </w:tblGrid>
      <w:tr w:rsidR="000A59C4" w:rsidRPr="000A135E" w:rsidTr="001A5339">
        <w:trPr>
          <w:jc w:val="center"/>
        </w:trPr>
        <w:tc>
          <w:tcPr>
            <w:tcW w:w="2732" w:type="pct"/>
            <w:vAlign w:val="center"/>
          </w:tcPr>
          <w:p w:rsidR="000A59C4" w:rsidRPr="000A135E" w:rsidRDefault="000A59C4" w:rsidP="004744C9">
            <w:pPr>
              <w:spacing w:line="360" w:lineRule="auto"/>
              <w:jc w:val="center"/>
              <w:rPr>
                <w:lang w:val="uk-UA"/>
              </w:rPr>
            </w:pPr>
            <w:r w:rsidRPr="000A135E">
              <w:rPr>
                <w:lang w:val="uk-UA"/>
              </w:rPr>
              <w:t>Модель</w:t>
            </w:r>
          </w:p>
        </w:tc>
        <w:tc>
          <w:tcPr>
            <w:tcW w:w="1037" w:type="pct"/>
            <w:vAlign w:val="center"/>
          </w:tcPr>
          <w:p w:rsidR="000A59C4" w:rsidRPr="000A135E" w:rsidRDefault="000A59C4" w:rsidP="004744C9">
            <w:pPr>
              <w:spacing w:line="360" w:lineRule="auto"/>
              <w:jc w:val="center"/>
              <w:rPr>
                <w:lang w:val="uk-UA"/>
              </w:rPr>
            </w:pPr>
            <w:r w:rsidRPr="009E04D7">
              <w:rPr>
                <w:position w:val="-12"/>
              </w:rPr>
              <w:object w:dxaOrig="440" w:dyaOrig="360">
                <v:shape id="_x0000_i1346" type="#_x0000_t75" style="width:21.75pt;height:18pt" o:ole="">
                  <v:imagedata r:id="rId627" o:title=""/>
                </v:shape>
                <o:OLEObject Type="Embed" ProgID="Equation.3" ShapeID="_x0000_i1346" DrawAspect="Content" ObjectID="_1416116444" r:id="rId628"/>
              </w:object>
            </w:r>
          </w:p>
        </w:tc>
        <w:tc>
          <w:tcPr>
            <w:tcW w:w="1231" w:type="pct"/>
            <w:vAlign w:val="center"/>
          </w:tcPr>
          <w:p w:rsidR="000A59C4" w:rsidRPr="000A135E" w:rsidRDefault="000A59C4" w:rsidP="004744C9">
            <w:pPr>
              <w:spacing w:line="360" w:lineRule="auto"/>
              <w:jc w:val="center"/>
              <w:rPr>
                <w:lang w:val="uk-UA"/>
              </w:rPr>
            </w:pPr>
            <w:r w:rsidRPr="009E04D7">
              <w:rPr>
                <w:position w:val="-10"/>
              </w:rPr>
              <w:object w:dxaOrig="580" w:dyaOrig="360">
                <v:shape id="_x0000_i1347" type="#_x0000_t75" style="width:29.25pt;height:18pt" o:ole="">
                  <v:imagedata r:id="rId629" o:title=""/>
                </v:shape>
                <o:OLEObject Type="Embed" ProgID="Equation.3" ShapeID="_x0000_i1347" DrawAspect="Content" ObjectID="_1416116445" r:id="rId630"/>
              </w:object>
            </w:r>
          </w:p>
        </w:tc>
      </w:tr>
      <w:tr w:rsidR="000A59C4" w:rsidRPr="003D1377" w:rsidTr="001A5339">
        <w:trPr>
          <w:trHeight w:val="573"/>
          <w:jc w:val="center"/>
        </w:trPr>
        <w:tc>
          <w:tcPr>
            <w:tcW w:w="2732" w:type="pct"/>
            <w:vAlign w:val="center"/>
          </w:tcPr>
          <w:p w:rsidR="000A59C4" w:rsidRPr="00BF5520" w:rsidRDefault="000A59C4" w:rsidP="004744C9">
            <w:pPr>
              <w:spacing w:line="360" w:lineRule="auto"/>
              <w:jc w:val="center"/>
              <w:rPr>
                <w:lang w:val="uk-UA"/>
              </w:rPr>
            </w:pPr>
            <w:r w:rsidRPr="000A135E">
              <w:rPr>
                <w:i/>
                <w:lang w:val="uk-UA"/>
              </w:rPr>
              <w:t>y</w:t>
            </w:r>
            <w:r w:rsidRPr="000A135E">
              <w:rPr>
                <w:lang w:val="uk-UA"/>
              </w:rPr>
              <w:t xml:space="preserve"> = -</w:t>
            </w:r>
            <w:r w:rsidRPr="000A135E">
              <w:t xml:space="preserve"> </w:t>
            </w:r>
            <w:r w:rsidR="001A5339">
              <w:rPr>
                <w:lang w:val="uk-UA"/>
              </w:rPr>
              <w:t>16</w:t>
            </w:r>
            <w:r w:rsidRPr="000A135E">
              <w:rPr>
                <w:lang w:val="uk-UA"/>
              </w:rPr>
              <w:t>,16</w:t>
            </w:r>
            <w:r w:rsidRPr="000A135E">
              <w:t xml:space="preserve"> </w:t>
            </w:r>
            <w:r w:rsidRPr="000A135E">
              <w:rPr>
                <w:lang w:val="uk-UA"/>
              </w:rPr>
              <w:t>+</w:t>
            </w:r>
            <w:r w:rsidRPr="000A135E">
              <w:t xml:space="preserve"> </w:t>
            </w:r>
            <w:r w:rsidRPr="000A135E">
              <w:rPr>
                <w:lang w:val="uk-UA"/>
              </w:rPr>
              <w:t>0,008X</w:t>
            </w:r>
            <w:r w:rsidRPr="000A135E">
              <w:rPr>
                <w:vertAlign w:val="subscript"/>
              </w:rPr>
              <w:t>11</w:t>
            </w:r>
          </w:p>
        </w:tc>
        <w:tc>
          <w:tcPr>
            <w:tcW w:w="1037" w:type="pct"/>
            <w:vAlign w:val="center"/>
          </w:tcPr>
          <w:p w:rsidR="000A59C4" w:rsidRPr="00E44C0F" w:rsidRDefault="000A59C4" w:rsidP="004744C9">
            <w:pPr>
              <w:spacing w:line="360" w:lineRule="auto"/>
              <w:jc w:val="center"/>
              <w:rPr>
                <w:position w:val="-12"/>
                <w:lang w:val="uk-UA"/>
              </w:rPr>
            </w:pPr>
            <w:r w:rsidRPr="00E44C0F">
              <w:rPr>
                <w:position w:val="-6"/>
              </w:rPr>
              <w:object w:dxaOrig="660" w:dyaOrig="279">
                <v:shape id="_x0000_i1348" type="#_x0000_t75" style="width:33pt;height:14.25pt" o:ole="">
                  <v:imagedata r:id="rId631" o:title=""/>
                </v:shape>
                <o:OLEObject Type="Embed" ProgID="Equation.3" ShapeID="_x0000_i1348" DrawAspect="Content" ObjectID="_1416116446" r:id="rId632"/>
              </w:object>
            </w:r>
          </w:p>
        </w:tc>
        <w:tc>
          <w:tcPr>
            <w:tcW w:w="1231" w:type="pct"/>
            <w:vAlign w:val="center"/>
          </w:tcPr>
          <w:p w:rsidR="000A59C4" w:rsidRPr="00C529DE" w:rsidRDefault="003726E6" w:rsidP="004744C9">
            <w:pPr>
              <w:spacing w:line="360" w:lineRule="auto"/>
              <w:jc w:val="center"/>
              <w:rPr>
                <w:position w:val="-14"/>
                <w:lang w:val="uk-UA"/>
              </w:rPr>
            </w:pPr>
            <w:r>
              <w:rPr>
                <w:position w:val="-14"/>
                <w:lang w:val="uk-UA"/>
              </w:rPr>
              <w:t>0,20</w:t>
            </w:r>
          </w:p>
        </w:tc>
      </w:tr>
      <w:tr w:rsidR="000A59C4" w:rsidTr="001A5339">
        <w:trPr>
          <w:trHeight w:val="630"/>
          <w:jc w:val="center"/>
        </w:trPr>
        <w:tc>
          <w:tcPr>
            <w:tcW w:w="2732" w:type="pct"/>
            <w:vAlign w:val="center"/>
          </w:tcPr>
          <w:p w:rsidR="000A59C4" w:rsidRPr="001A5339" w:rsidRDefault="00265DD8" w:rsidP="001A5339">
            <w:pPr>
              <w:spacing w:line="360" w:lineRule="auto"/>
              <w:jc w:val="center"/>
              <w:rPr>
                <w:lang w:val="uk-UA"/>
              </w:rPr>
            </w:pPr>
            <w:r w:rsidRPr="000A135E">
              <w:rPr>
                <w:position w:val="-10"/>
              </w:rPr>
              <w:object w:dxaOrig="2120" w:dyaOrig="340">
                <v:shape id="_x0000_i1349" type="#_x0000_t75" style="width:106.5pt;height:17.25pt" o:ole="">
                  <v:imagedata r:id="rId633" o:title=""/>
                </v:shape>
                <o:OLEObject Type="Embed" ProgID="Equation.3" ShapeID="_x0000_i1349" DrawAspect="Content" ObjectID="_1416116447" r:id="rId634"/>
              </w:object>
            </w:r>
          </w:p>
        </w:tc>
        <w:tc>
          <w:tcPr>
            <w:tcW w:w="1037" w:type="pct"/>
            <w:vAlign w:val="center"/>
          </w:tcPr>
          <w:p w:rsidR="000A59C4" w:rsidRPr="001A5339" w:rsidRDefault="001A5339" w:rsidP="001A5339">
            <w:pPr>
              <w:spacing w:line="360" w:lineRule="auto"/>
              <w:jc w:val="center"/>
              <w:rPr>
                <w:position w:val="-6"/>
                <w:lang w:val="uk-UA"/>
              </w:rPr>
            </w:pPr>
            <w:r>
              <w:rPr>
                <w:position w:val="-6"/>
                <w:lang w:val="uk-UA"/>
              </w:rPr>
              <w:t>25177</w:t>
            </w:r>
          </w:p>
        </w:tc>
        <w:tc>
          <w:tcPr>
            <w:tcW w:w="1231" w:type="pct"/>
            <w:vAlign w:val="center"/>
          </w:tcPr>
          <w:p w:rsidR="000A59C4" w:rsidRDefault="001A5339" w:rsidP="001A5339">
            <w:pPr>
              <w:spacing w:line="360" w:lineRule="auto"/>
              <w:jc w:val="center"/>
              <w:rPr>
                <w:position w:val="-14"/>
                <w:lang w:val="uk-UA"/>
              </w:rPr>
            </w:pPr>
            <w:r>
              <w:rPr>
                <w:position w:val="-14"/>
                <w:lang w:val="uk-UA"/>
              </w:rPr>
              <w:t>0,15</w:t>
            </w:r>
          </w:p>
        </w:tc>
      </w:tr>
      <w:tr w:rsidR="001A5339" w:rsidTr="001A5339">
        <w:trPr>
          <w:trHeight w:val="1020"/>
          <w:jc w:val="center"/>
        </w:trPr>
        <w:tc>
          <w:tcPr>
            <w:tcW w:w="2732" w:type="pct"/>
            <w:vAlign w:val="center"/>
          </w:tcPr>
          <w:p w:rsidR="001A5339" w:rsidRDefault="001A5339" w:rsidP="004744C9">
            <w:pPr>
              <w:spacing w:line="360" w:lineRule="auto"/>
              <w:jc w:val="center"/>
              <w:rPr>
                <w:lang w:val="uk-UA"/>
              </w:rPr>
            </w:pPr>
            <w:r w:rsidRPr="000A135E">
              <w:rPr>
                <w:lang w:val="en-US"/>
              </w:rPr>
              <w:t>y</w:t>
            </w:r>
            <w:r w:rsidRPr="000A135E">
              <w:rPr>
                <w:lang w:val="uk-UA"/>
              </w:rPr>
              <w:t xml:space="preserve"> = 72,21 - 234,8X</w:t>
            </w:r>
            <w:r w:rsidRPr="000A135E">
              <w:rPr>
                <w:vertAlign w:val="subscript"/>
                <w:lang w:val="uk-UA"/>
              </w:rPr>
              <w:t xml:space="preserve">4 </w:t>
            </w:r>
            <w:r w:rsidRPr="000A135E">
              <w:rPr>
                <w:lang w:val="uk-UA"/>
              </w:rPr>
              <w:t>+ 0,007Х</w:t>
            </w:r>
            <w:r w:rsidRPr="000A135E">
              <w:rPr>
                <w:vertAlign w:val="subscript"/>
                <w:lang w:val="uk-UA"/>
              </w:rPr>
              <w:t>11</w:t>
            </w:r>
          </w:p>
        </w:tc>
        <w:tc>
          <w:tcPr>
            <w:tcW w:w="1037" w:type="pct"/>
            <w:vAlign w:val="center"/>
          </w:tcPr>
          <w:p w:rsidR="001A5339" w:rsidRDefault="001A5339" w:rsidP="004744C9">
            <w:pPr>
              <w:spacing w:line="360" w:lineRule="auto"/>
              <w:jc w:val="center"/>
              <w:rPr>
                <w:position w:val="-6"/>
                <w:lang w:val="uk-UA"/>
              </w:rPr>
            </w:pPr>
            <w:r w:rsidRPr="00E44C0F">
              <w:rPr>
                <w:position w:val="-6"/>
              </w:rPr>
              <w:object w:dxaOrig="639" w:dyaOrig="279">
                <v:shape id="_x0000_i1350" type="#_x0000_t75" style="width:32.25pt;height:14.25pt" o:ole="">
                  <v:imagedata r:id="rId635" o:title=""/>
                </v:shape>
                <o:OLEObject Type="Embed" ProgID="Equation.3" ShapeID="_x0000_i1350" DrawAspect="Content" ObjectID="_1416116448" r:id="rId636"/>
              </w:object>
            </w:r>
          </w:p>
        </w:tc>
        <w:tc>
          <w:tcPr>
            <w:tcW w:w="1231" w:type="pct"/>
            <w:vAlign w:val="center"/>
          </w:tcPr>
          <w:p w:rsidR="001A5339" w:rsidRDefault="001A5339" w:rsidP="004744C9">
            <w:pPr>
              <w:spacing w:line="360" w:lineRule="auto"/>
              <w:jc w:val="center"/>
              <w:rPr>
                <w:position w:val="-14"/>
                <w:lang w:val="uk-UA"/>
              </w:rPr>
            </w:pPr>
            <w:r>
              <w:rPr>
                <w:position w:val="-14"/>
                <w:lang w:val="uk-UA"/>
              </w:rPr>
              <w:t>0,10</w:t>
            </w:r>
          </w:p>
        </w:tc>
      </w:tr>
      <w:tr w:rsidR="000A59C4" w:rsidTr="001A5339">
        <w:trPr>
          <w:trHeight w:val="795"/>
          <w:jc w:val="center"/>
        </w:trPr>
        <w:tc>
          <w:tcPr>
            <w:tcW w:w="2732" w:type="pct"/>
            <w:vAlign w:val="center"/>
          </w:tcPr>
          <w:p w:rsidR="000A59C4" w:rsidRDefault="001A5339" w:rsidP="004744C9">
            <w:pPr>
              <w:spacing w:line="360" w:lineRule="auto"/>
              <w:jc w:val="center"/>
              <w:rPr>
                <w:position w:val="-10"/>
                <w:lang w:val="uk-UA"/>
              </w:rPr>
            </w:pPr>
            <w:r w:rsidRPr="000A135E">
              <w:rPr>
                <w:position w:val="-10"/>
              </w:rPr>
              <w:object w:dxaOrig="2060" w:dyaOrig="360">
                <v:shape id="_x0000_i1351" type="#_x0000_t75" style="width:173.25pt;height:26.25pt" o:ole="">
                  <v:imagedata r:id="rId637" o:title=""/>
                </v:shape>
                <o:OLEObject Type="Embed" ProgID="Equation.3" ShapeID="_x0000_i1351" DrawAspect="Content" ObjectID="_1416116449" r:id="rId638"/>
              </w:object>
            </w:r>
          </w:p>
        </w:tc>
        <w:tc>
          <w:tcPr>
            <w:tcW w:w="1037" w:type="pct"/>
            <w:vAlign w:val="center"/>
          </w:tcPr>
          <w:p w:rsidR="000A59C4" w:rsidRDefault="001B1878" w:rsidP="004744C9">
            <w:pPr>
              <w:spacing w:line="360" w:lineRule="auto"/>
              <w:jc w:val="center"/>
              <w:rPr>
                <w:position w:val="-12"/>
                <w:lang w:val="uk-UA"/>
              </w:rPr>
            </w:pPr>
            <w:r>
              <w:rPr>
                <w:position w:val="-10"/>
              </w:rPr>
              <w:t>12424</w:t>
            </w:r>
          </w:p>
        </w:tc>
        <w:tc>
          <w:tcPr>
            <w:tcW w:w="1231" w:type="pct"/>
            <w:tcBorders>
              <w:top w:val="nil"/>
            </w:tcBorders>
            <w:vAlign w:val="center"/>
          </w:tcPr>
          <w:p w:rsidR="000A59C4" w:rsidRDefault="002F0FC4" w:rsidP="004744C9">
            <w:pPr>
              <w:spacing w:line="360" w:lineRule="auto"/>
              <w:jc w:val="center"/>
              <w:rPr>
                <w:position w:val="-14"/>
                <w:lang w:val="uk-UA"/>
              </w:rPr>
            </w:pPr>
            <w:r w:rsidRPr="000A135E">
              <w:rPr>
                <w:position w:val="-10"/>
              </w:rPr>
              <w:object w:dxaOrig="499" w:dyaOrig="320">
                <v:shape id="_x0000_i1352" type="#_x0000_t75" style="width:24.75pt;height:15.75pt" o:ole="">
                  <v:imagedata r:id="rId639" o:title=""/>
                </v:shape>
                <o:OLEObject Type="Embed" ProgID="Equation.3" ShapeID="_x0000_i1352" DrawAspect="Content" ObjectID="_1416116450" r:id="rId640"/>
              </w:object>
            </w:r>
          </w:p>
        </w:tc>
      </w:tr>
      <w:tr w:rsidR="000A59C4" w:rsidRPr="00BF5520" w:rsidTr="001A5339">
        <w:trPr>
          <w:trHeight w:val="1035"/>
          <w:jc w:val="center"/>
        </w:trPr>
        <w:tc>
          <w:tcPr>
            <w:tcW w:w="2732" w:type="pct"/>
            <w:vAlign w:val="center"/>
          </w:tcPr>
          <w:p w:rsidR="000A59C4" w:rsidRDefault="002313D1" w:rsidP="004744C9">
            <w:pPr>
              <w:spacing w:line="360" w:lineRule="auto"/>
              <w:jc w:val="center"/>
              <w:rPr>
                <w:position w:val="-10"/>
                <w:lang w:val="uk-UA"/>
              </w:rPr>
            </w:pPr>
            <w:r>
              <w:rPr>
                <w:noProof/>
              </w:rPr>
              <w:pict>
                <v:shape id="_x0000_s1033" type="#_x0000_t75" style="position:absolute;left:0;text-align:left;margin-left:-235.85pt;margin-top:11.45pt;width:206.9pt;height:18.5pt;z-index:7;mso-position-horizontal-relative:text;mso-position-vertical-relative:text">
                  <v:imagedata r:id="rId641" o:title=""/>
                  <w10:wrap type="square" side="right"/>
                </v:shape>
                <o:OLEObject Type="Embed" ProgID="Equation.3" ShapeID="_x0000_s1033" DrawAspect="Content" ObjectID="_1416116664" r:id="rId642"/>
              </w:pict>
            </w:r>
          </w:p>
        </w:tc>
        <w:tc>
          <w:tcPr>
            <w:tcW w:w="1037" w:type="pct"/>
            <w:vAlign w:val="center"/>
          </w:tcPr>
          <w:p w:rsidR="000A59C4" w:rsidRPr="000A135E" w:rsidRDefault="000223DE" w:rsidP="004744C9">
            <w:pPr>
              <w:spacing w:line="360" w:lineRule="auto"/>
              <w:jc w:val="center"/>
            </w:pPr>
            <w:r w:rsidRPr="00A856B5">
              <w:rPr>
                <w:position w:val="-6"/>
              </w:rPr>
              <w:object w:dxaOrig="680" w:dyaOrig="279">
                <v:shape id="_x0000_i1353" type="#_x0000_t75" style="width:33.75pt;height:13.5pt" o:ole="">
                  <v:imagedata r:id="rId643" o:title=""/>
                </v:shape>
                <o:OLEObject Type="Embed" ProgID="Equation.3" ShapeID="_x0000_i1353" DrawAspect="Content" ObjectID="_1416116451" r:id="rId644"/>
              </w:object>
            </w:r>
          </w:p>
        </w:tc>
        <w:tc>
          <w:tcPr>
            <w:tcW w:w="1231" w:type="pct"/>
            <w:vAlign w:val="center"/>
          </w:tcPr>
          <w:p w:rsidR="000A59C4" w:rsidRPr="00BF5520" w:rsidRDefault="0007570C" w:rsidP="004744C9">
            <w:pPr>
              <w:spacing w:line="360" w:lineRule="auto"/>
              <w:jc w:val="center"/>
              <w:rPr>
                <w:position w:val="-14"/>
                <w:lang w:val="en-US"/>
              </w:rPr>
            </w:pPr>
            <w:r w:rsidRPr="000A135E">
              <w:rPr>
                <w:position w:val="-10"/>
                <w:lang w:val="uk-UA"/>
              </w:rPr>
              <w:object w:dxaOrig="499" w:dyaOrig="320">
                <v:shape id="_x0000_i1354" type="#_x0000_t75" style="width:24.75pt;height:15.75pt" o:ole="">
                  <v:imagedata r:id="rId645" o:title=""/>
                </v:shape>
                <o:OLEObject Type="Embed" ProgID="Equation.3" ShapeID="_x0000_i1354" DrawAspect="Content" ObjectID="_1416116452" r:id="rId646"/>
              </w:object>
            </w:r>
          </w:p>
        </w:tc>
      </w:tr>
      <w:tr w:rsidR="000A59C4" w:rsidRPr="00BF5520" w:rsidTr="00C529DE">
        <w:trPr>
          <w:jc w:val="center"/>
        </w:trPr>
        <w:tc>
          <w:tcPr>
            <w:tcW w:w="2732" w:type="pct"/>
            <w:vAlign w:val="center"/>
          </w:tcPr>
          <w:p w:rsidR="000A59C4" w:rsidRPr="00C529DE" w:rsidRDefault="001B1878" w:rsidP="004744C9">
            <w:pPr>
              <w:spacing w:line="360" w:lineRule="auto"/>
              <w:jc w:val="center"/>
              <w:rPr>
                <w:lang w:val="uk-UA"/>
              </w:rPr>
            </w:pPr>
            <w:r w:rsidRPr="001B1878">
              <w:rPr>
                <w:position w:val="-30"/>
                <w:lang w:val="uk-UA"/>
              </w:rPr>
              <w:object w:dxaOrig="3340" w:dyaOrig="680">
                <v:shape id="_x0000_i1355" type="#_x0000_t75" style="width:167.25pt;height:33.75pt" o:ole="">
                  <v:imagedata r:id="rId647" o:title=""/>
                </v:shape>
                <o:OLEObject Type="Embed" ProgID="Equation.3" ShapeID="_x0000_i1355" DrawAspect="Content" ObjectID="_1416116453" r:id="rId648"/>
              </w:object>
            </w:r>
          </w:p>
        </w:tc>
        <w:tc>
          <w:tcPr>
            <w:tcW w:w="1037" w:type="pct"/>
            <w:vAlign w:val="center"/>
          </w:tcPr>
          <w:p w:rsidR="000A59C4" w:rsidRPr="00C529DE" w:rsidRDefault="00A856B5" w:rsidP="00C529DE">
            <w:pPr>
              <w:spacing w:line="360" w:lineRule="auto"/>
              <w:jc w:val="center"/>
              <w:rPr>
                <w:lang w:val="uk-UA"/>
              </w:rPr>
            </w:pPr>
            <w:r w:rsidRPr="00A856B5">
              <w:rPr>
                <w:position w:val="-6"/>
                <w:lang w:val="uk-UA"/>
              </w:rPr>
              <w:object w:dxaOrig="680" w:dyaOrig="279">
                <v:shape id="_x0000_i1356" type="#_x0000_t75" style="width:33.75pt;height:13.5pt" o:ole="">
                  <v:imagedata r:id="rId649" o:title=""/>
                </v:shape>
                <o:OLEObject Type="Embed" ProgID="Equation.3" ShapeID="_x0000_i1356" DrawAspect="Content" ObjectID="_1416116454" r:id="rId650"/>
              </w:object>
            </w:r>
          </w:p>
        </w:tc>
        <w:tc>
          <w:tcPr>
            <w:tcW w:w="1231" w:type="pct"/>
            <w:vAlign w:val="center"/>
          </w:tcPr>
          <w:p w:rsidR="000A59C4" w:rsidRPr="00C529DE" w:rsidRDefault="003726E6" w:rsidP="004744C9">
            <w:pPr>
              <w:spacing w:line="360" w:lineRule="auto"/>
              <w:jc w:val="center"/>
            </w:pPr>
            <w:r w:rsidRPr="003726E6">
              <w:rPr>
                <w:position w:val="-10"/>
              </w:rPr>
              <w:object w:dxaOrig="480" w:dyaOrig="320">
                <v:shape id="_x0000_i1357" type="#_x0000_t75" style="width:24pt;height:15.75pt" o:ole="">
                  <v:imagedata r:id="rId651" o:title=""/>
                </v:shape>
                <o:OLEObject Type="Embed" ProgID="Equation.3" ShapeID="_x0000_i1357" DrawAspect="Content" ObjectID="_1416116455" r:id="rId652"/>
              </w:object>
            </w:r>
          </w:p>
        </w:tc>
      </w:tr>
      <w:tr w:rsidR="000A59C4" w:rsidRPr="000A135E" w:rsidTr="00C529DE">
        <w:trPr>
          <w:jc w:val="center"/>
        </w:trPr>
        <w:tc>
          <w:tcPr>
            <w:tcW w:w="2732" w:type="pct"/>
            <w:vAlign w:val="center"/>
          </w:tcPr>
          <w:p w:rsidR="000A59C4" w:rsidRPr="00C529DE" w:rsidRDefault="000A59C4" w:rsidP="004744C9">
            <w:pPr>
              <w:spacing w:line="360" w:lineRule="auto"/>
              <w:jc w:val="center"/>
              <w:rPr>
                <w:lang w:val="uk-UA"/>
              </w:rPr>
            </w:pPr>
            <w:r w:rsidRPr="00C529DE">
              <w:rPr>
                <w:lang w:val="uk-UA"/>
              </w:rPr>
              <w:object w:dxaOrig="2420" w:dyaOrig="380">
                <v:shape id="_x0000_i1358" type="#_x0000_t75" style="width:120pt;height:19.5pt" o:ole="">
                  <v:imagedata r:id="rId653" o:title=""/>
                </v:shape>
                <o:OLEObject Type="Embed" ProgID="Equation.3" ShapeID="_x0000_i1358" DrawAspect="Content" ObjectID="_1416116456" r:id="rId654"/>
              </w:object>
            </w:r>
          </w:p>
        </w:tc>
        <w:tc>
          <w:tcPr>
            <w:tcW w:w="1037" w:type="pct"/>
            <w:vAlign w:val="center"/>
          </w:tcPr>
          <w:p w:rsidR="000A59C4" w:rsidRPr="00A856B5" w:rsidRDefault="000223DE" w:rsidP="004744C9">
            <w:pPr>
              <w:spacing w:line="360" w:lineRule="auto"/>
              <w:jc w:val="center"/>
              <w:rPr>
                <w:lang w:val="uk-UA"/>
              </w:rPr>
            </w:pPr>
            <w:r>
              <w:rPr>
                <w:lang w:val="uk-UA"/>
              </w:rPr>
              <w:t>1865</w:t>
            </w:r>
          </w:p>
        </w:tc>
        <w:tc>
          <w:tcPr>
            <w:tcW w:w="1231" w:type="pct"/>
            <w:vAlign w:val="center"/>
          </w:tcPr>
          <w:p w:rsidR="000A59C4" w:rsidRPr="00BA5973" w:rsidRDefault="00612B4B" w:rsidP="004744C9">
            <w:pPr>
              <w:spacing w:line="360" w:lineRule="auto"/>
              <w:jc w:val="center"/>
              <w:rPr>
                <w:lang w:val="uk-UA"/>
              </w:rPr>
            </w:pPr>
            <w:r w:rsidRPr="003726E6">
              <w:rPr>
                <w:position w:val="-10"/>
              </w:rPr>
              <w:object w:dxaOrig="620" w:dyaOrig="320">
                <v:shape id="_x0000_i1359" type="#_x0000_t75" style="width:30.75pt;height:15.75pt" o:ole="">
                  <v:imagedata r:id="rId655" o:title=""/>
                </v:shape>
                <o:OLEObject Type="Embed" ProgID="Equation.3" ShapeID="_x0000_i1359" DrawAspect="Content" ObjectID="_1416116457" r:id="rId656"/>
              </w:object>
            </w:r>
          </w:p>
        </w:tc>
      </w:tr>
      <w:tr w:rsidR="000A59C4" w:rsidRPr="000A135E" w:rsidTr="00C529DE">
        <w:trPr>
          <w:jc w:val="center"/>
        </w:trPr>
        <w:tc>
          <w:tcPr>
            <w:tcW w:w="2732" w:type="pct"/>
            <w:vAlign w:val="center"/>
          </w:tcPr>
          <w:p w:rsidR="000A59C4" w:rsidRPr="00C529DE" w:rsidRDefault="00445CA1" w:rsidP="004744C9">
            <w:pPr>
              <w:spacing w:line="360" w:lineRule="auto"/>
              <w:jc w:val="center"/>
              <w:rPr>
                <w:lang w:val="uk-UA"/>
              </w:rPr>
            </w:pPr>
            <w:r w:rsidRPr="004777F8">
              <w:rPr>
                <w:position w:val="-10"/>
                <w:lang w:val="uk-UA"/>
              </w:rPr>
              <w:object w:dxaOrig="2920" w:dyaOrig="360">
                <v:shape id="_x0000_i1360" type="#_x0000_t75" style="width:146.25pt;height:18pt" o:ole="">
                  <v:imagedata r:id="rId657" o:title=""/>
                </v:shape>
                <o:OLEObject Type="Embed" ProgID="Equation.3" ShapeID="_x0000_i1360" DrawAspect="Content" ObjectID="_1416116458" r:id="rId658"/>
              </w:object>
            </w:r>
          </w:p>
        </w:tc>
        <w:tc>
          <w:tcPr>
            <w:tcW w:w="1037" w:type="pct"/>
            <w:vAlign w:val="center"/>
          </w:tcPr>
          <w:p w:rsidR="000A59C4" w:rsidRPr="00A856B5" w:rsidRDefault="000223DE" w:rsidP="004744C9">
            <w:pPr>
              <w:spacing w:line="360" w:lineRule="auto"/>
              <w:jc w:val="center"/>
              <w:rPr>
                <w:lang w:val="uk-UA"/>
              </w:rPr>
            </w:pPr>
            <w:r>
              <w:rPr>
                <w:lang w:val="uk-UA"/>
              </w:rPr>
              <w:t>12494</w:t>
            </w:r>
          </w:p>
        </w:tc>
        <w:tc>
          <w:tcPr>
            <w:tcW w:w="1231" w:type="pct"/>
            <w:vAlign w:val="center"/>
          </w:tcPr>
          <w:p w:rsidR="000A59C4" w:rsidRPr="000A135E" w:rsidRDefault="003726E6" w:rsidP="004744C9">
            <w:pPr>
              <w:spacing w:line="360" w:lineRule="auto"/>
              <w:jc w:val="center"/>
            </w:pPr>
            <w:r w:rsidRPr="003726E6">
              <w:rPr>
                <w:position w:val="-10"/>
              </w:rPr>
              <w:object w:dxaOrig="499" w:dyaOrig="320">
                <v:shape id="_x0000_i1361" type="#_x0000_t75" style="width:24.75pt;height:15.75pt" o:ole="">
                  <v:imagedata r:id="rId659" o:title=""/>
                </v:shape>
                <o:OLEObject Type="Embed" ProgID="Equation.3" ShapeID="_x0000_i1361" DrawAspect="Content" ObjectID="_1416116459" r:id="rId660"/>
              </w:object>
            </w:r>
          </w:p>
        </w:tc>
      </w:tr>
    </w:tbl>
    <w:p w:rsidR="000A59C4" w:rsidRPr="000A135E" w:rsidRDefault="000A59C4" w:rsidP="00354E8F">
      <w:pPr>
        <w:spacing w:line="360" w:lineRule="auto"/>
        <w:ind w:firstLine="709"/>
        <w:jc w:val="both"/>
        <w:rPr>
          <w:lang w:val="uk-UA"/>
        </w:rPr>
      </w:pPr>
      <w:r w:rsidRPr="000A135E">
        <w:rPr>
          <w:lang w:val="uk-UA"/>
        </w:rPr>
        <w:br w:type="page"/>
      </w:r>
      <w:r w:rsidRPr="000A135E">
        <w:rPr>
          <w:lang w:val="uk-UA"/>
        </w:rPr>
        <w:lastRenderedPageBreak/>
        <w:t>3.6 Факторний аналіз</w:t>
      </w:r>
    </w:p>
    <w:p w:rsidR="000A59C4" w:rsidRDefault="000A59C4" w:rsidP="00511835">
      <w:pPr>
        <w:shd w:val="clear" w:color="auto" w:fill="FFFFFF"/>
        <w:spacing w:line="360" w:lineRule="auto"/>
        <w:ind w:firstLine="709"/>
        <w:jc w:val="both"/>
        <w:rPr>
          <w:lang w:val="uk-UA"/>
        </w:rPr>
      </w:pPr>
    </w:p>
    <w:p w:rsidR="00C504B7" w:rsidRDefault="00C504B7" w:rsidP="00C504B7">
      <w:pPr>
        <w:pStyle w:val="a3"/>
        <w:numPr>
          <w:ilvl w:val="2"/>
          <w:numId w:val="21"/>
        </w:numPr>
        <w:spacing w:line="360" w:lineRule="auto"/>
        <w:jc w:val="both"/>
        <w:rPr>
          <w:lang w:val="uk-UA"/>
        </w:rPr>
      </w:pPr>
      <w:r>
        <w:rPr>
          <w:lang w:val="uk-UA"/>
        </w:rPr>
        <w:t>Метод головних компонент</w:t>
      </w:r>
    </w:p>
    <w:p w:rsidR="00C504B7" w:rsidRPr="000A135E" w:rsidRDefault="00C504B7" w:rsidP="00C504B7">
      <w:pPr>
        <w:shd w:val="clear" w:color="auto" w:fill="FFFFFF"/>
        <w:spacing w:line="480" w:lineRule="auto"/>
        <w:ind w:firstLine="709"/>
        <w:jc w:val="both"/>
        <w:rPr>
          <w:lang w:val="uk-UA"/>
        </w:rPr>
      </w:pPr>
    </w:p>
    <w:p w:rsidR="000A59C4" w:rsidRPr="000A135E" w:rsidRDefault="000A59C4" w:rsidP="00511835">
      <w:pPr>
        <w:shd w:val="clear" w:color="auto" w:fill="FFFFFF"/>
        <w:spacing w:line="360" w:lineRule="auto"/>
        <w:ind w:firstLine="709"/>
        <w:jc w:val="both"/>
        <w:rPr>
          <w:lang w:val="uk-UA"/>
        </w:rPr>
      </w:pPr>
      <w:r w:rsidRPr="000A135E">
        <w:rPr>
          <w:lang w:val="uk-UA"/>
        </w:rPr>
        <w:t>Для аналізу впливу окремих чинників на результативну ознаку застосовано факторний аналіз.</w:t>
      </w:r>
    </w:p>
    <w:p w:rsidR="000A59C4" w:rsidRPr="000A135E" w:rsidRDefault="000A59C4" w:rsidP="00511835">
      <w:pPr>
        <w:spacing w:line="360" w:lineRule="auto"/>
        <w:ind w:firstLine="709"/>
        <w:jc w:val="both"/>
        <w:rPr>
          <w:lang w:val="uk-UA"/>
        </w:rPr>
      </w:pPr>
      <w:r w:rsidRPr="000A135E">
        <w:rPr>
          <w:lang w:val="uk-UA"/>
        </w:rPr>
        <w:t>Було використано алгоритм методу головних компонент (2.6.3), стандартизова</w:t>
      </w:r>
      <w:r>
        <w:rPr>
          <w:lang w:val="uk-UA"/>
        </w:rPr>
        <w:t>но початкові значення (Додаток Ж</w:t>
      </w:r>
      <w:r w:rsidRPr="000A135E">
        <w:rPr>
          <w:lang w:val="uk-UA"/>
        </w:rPr>
        <w:t xml:space="preserve">. Таблиця </w:t>
      </w:r>
      <w:r>
        <w:rPr>
          <w:lang w:val="uk-UA"/>
        </w:rPr>
        <w:t>Ж</w:t>
      </w:r>
      <w:r w:rsidRPr="000A135E">
        <w:rPr>
          <w:lang w:val="uk-UA"/>
        </w:rPr>
        <w:t xml:space="preserve">.1) та обчислено кореляційну матрицю стандартизованих ознак (Додаток </w:t>
      </w:r>
      <w:r>
        <w:rPr>
          <w:lang w:val="uk-UA"/>
        </w:rPr>
        <w:t>Ж</w:t>
      </w:r>
      <w:r w:rsidRPr="000A135E">
        <w:rPr>
          <w:lang w:val="uk-UA"/>
        </w:rPr>
        <w:t xml:space="preserve">. Таблиця </w:t>
      </w:r>
      <w:r>
        <w:rPr>
          <w:lang w:val="uk-UA"/>
        </w:rPr>
        <w:t>Ж</w:t>
      </w:r>
      <w:r w:rsidRPr="000A135E">
        <w:rPr>
          <w:lang w:val="uk-UA"/>
        </w:rPr>
        <w:t xml:space="preserve">.2). Обчислено матрицю власних значень та матрицю нормованих власних векторів (Додаток </w:t>
      </w:r>
      <w:r>
        <w:rPr>
          <w:lang w:val="uk-UA"/>
        </w:rPr>
        <w:t>Ж</w:t>
      </w:r>
      <w:r w:rsidRPr="000A135E">
        <w:rPr>
          <w:lang w:val="uk-UA"/>
        </w:rPr>
        <w:t xml:space="preserve">. Таблиця </w:t>
      </w:r>
      <w:r>
        <w:rPr>
          <w:lang w:val="uk-UA"/>
        </w:rPr>
        <w:t>Ж.</w:t>
      </w:r>
      <w:r w:rsidRPr="000A135E">
        <w:rPr>
          <w:lang w:val="uk-UA"/>
        </w:rPr>
        <w:t xml:space="preserve">3–Таблиця </w:t>
      </w:r>
      <w:r>
        <w:rPr>
          <w:lang w:val="uk-UA"/>
        </w:rPr>
        <w:t>Ж</w:t>
      </w:r>
      <w:r w:rsidRPr="000A135E">
        <w:rPr>
          <w:lang w:val="uk-UA"/>
        </w:rPr>
        <w:t>.4).</w:t>
      </w:r>
    </w:p>
    <w:p w:rsidR="000A59C4" w:rsidRPr="000A135E" w:rsidRDefault="000A59C4" w:rsidP="00511835">
      <w:pPr>
        <w:spacing w:line="360" w:lineRule="auto"/>
        <w:ind w:firstLine="709"/>
        <w:jc w:val="both"/>
        <w:rPr>
          <w:lang w:val="uk-UA"/>
        </w:rPr>
      </w:pPr>
      <w:r w:rsidRPr="000A135E">
        <w:rPr>
          <w:lang w:val="uk-UA"/>
        </w:rPr>
        <w:t>За (2.34) обчислено матрицю факторних навантажень та частку пояснюючої дисперсії за (2.35).</w:t>
      </w:r>
    </w:p>
    <w:p w:rsidR="000A59C4" w:rsidRPr="000A135E" w:rsidRDefault="000A59C4" w:rsidP="00511835">
      <w:pPr>
        <w:spacing w:line="360" w:lineRule="auto"/>
        <w:ind w:firstLine="709"/>
        <w:jc w:val="both"/>
        <w:rPr>
          <w:lang w:val="uk-UA"/>
        </w:rPr>
      </w:pPr>
    </w:p>
    <w:p w:rsidR="000A59C4" w:rsidRPr="000A135E" w:rsidRDefault="000A59C4" w:rsidP="0064166E">
      <w:pPr>
        <w:spacing w:line="360" w:lineRule="auto"/>
        <w:jc w:val="both"/>
        <w:rPr>
          <w:lang w:val="uk-UA"/>
        </w:rPr>
      </w:pPr>
      <w:r>
        <w:rPr>
          <w:lang w:val="uk-UA"/>
        </w:rPr>
        <w:t>Таблиця 3.1</w:t>
      </w:r>
      <w:r w:rsidR="00F32156">
        <w:rPr>
          <w:lang w:val="uk-UA"/>
        </w:rPr>
        <w:t>8</w:t>
      </w:r>
      <w:r w:rsidRPr="000A135E">
        <w:rPr>
          <w:lang w:val="uk-UA"/>
        </w:rPr>
        <w:t xml:space="preserve"> – Частка пояснюючої дисперсії</w:t>
      </w:r>
    </w:p>
    <w:tbl>
      <w:tblPr>
        <w:tblW w:w="7254"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3"/>
        <w:gridCol w:w="1977"/>
        <w:gridCol w:w="1797"/>
        <w:gridCol w:w="1707"/>
      </w:tblGrid>
      <w:tr w:rsidR="00F32156" w:rsidRPr="000A135E" w:rsidTr="00F32156">
        <w:trPr>
          <w:trHeight w:val="255"/>
          <w:jc w:val="center"/>
        </w:trPr>
        <w:tc>
          <w:tcPr>
            <w:tcW w:w="1773" w:type="dxa"/>
            <w:noWrap/>
            <w:vAlign w:val="center"/>
          </w:tcPr>
          <w:p w:rsidR="00F32156" w:rsidRPr="000A135E" w:rsidRDefault="00F32156" w:rsidP="00511835">
            <w:pPr>
              <w:spacing w:line="360" w:lineRule="auto"/>
              <w:ind w:firstLine="709"/>
              <w:jc w:val="both"/>
              <w:rPr>
                <w:vertAlign w:val="subscript"/>
                <w:lang w:val="uk-UA"/>
              </w:rPr>
            </w:pPr>
            <w:r w:rsidRPr="000A135E">
              <w:rPr>
                <w:lang w:val="en-US"/>
              </w:rPr>
              <w:t>F</w:t>
            </w:r>
            <w:r w:rsidRPr="000A135E">
              <w:rPr>
                <w:vertAlign w:val="subscript"/>
                <w:lang w:val="uk-UA"/>
              </w:rPr>
              <w:t>1</w:t>
            </w:r>
          </w:p>
        </w:tc>
        <w:tc>
          <w:tcPr>
            <w:tcW w:w="1977" w:type="dxa"/>
            <w:noWrap/>
            <w:vAlign w:val="center"/>
          </w:tcPr>
          <w:p w:rsidR="00F32156" w:rsidRPr="000A135E" w:rsidRDefault="00F32156" w:rsidP="00511835">
            <w:pPr>
              <w:spacing w:line="360" w:lineRule="auto"/>
              <w:ind w:firstLine="709"/>
              <w:jc w:val="both"/>
              <w:rPr>
                <w:lang w:val="uk-UA"/>
              </w:rPr>
            </w:pPr>
            <w:r w:rsidRPr="000A135E">
              <w:rPr>
                <w:lang w:val="en-US"/>
              </w:rPr>
              <w:t>F</w:t>
            </w:r>
            <w:r w:rsidRPr="000A135E">
              <w:rPr>
                <w:vertAlign w:val="subscript"/>
                <w:lang w:val="uk-UA"/>
              </w:rPr>
              <w:t>2</w:t>
            </w:r>
          </w:p>
        </w:tc>
        <w:tc>
          <w:tcPr>
            <w:tcW w:w="1797" w:type="dxa"/>
            <w:noWrap/>
            <w:vAlign w:val="center"/>
          </w:tcPr>
          <w:p w:rsidR="00F32156" w:rsidRPr="000A135E" w:rsidRDefault="00F32156" w:rsidP="00511835">
            <w:pPr>
              <w:spacing w:line="360" w:lineRule="auto"/>
              <w:ind w:firstLine="709"/>
              <w:jc w:val="both"/>
              <w:rPr>
                <w:lang w:val="uk-UA"/>
              </w:rPr>
            </w:pPr>
            <w:r w:rsidRPr="000A135E">
              <w:rPr>
                <w:lang w:val="en-US"/>
              </w:rPr>
              <w:t>F</w:t>
            </w:r>
            <w:r w:rsidRPr="000A135E">
              <w:rPr>
                <w:vertAlign w:val="subscript"/>
                <w:lang w:val="uk-UA"/>
              </w:rPr>
              <w:t>3</w:t>
            </w:r>
          </w:p>
        </w:tc>
        <w:tc>
          <w:tcPr>
            <w:tcW w:w="1707" w:type="dxa"/>
            <w:noWrap/>
            <w:vAlign w:val="center"/>
          </w:tcPr>
          <w:p w:rsidR="00F32156" w:rsidRPr="000A135E" w:rsidRDefault="00F32156" w:rsidP="00511835">
            <w:pPr>
              <w:spacing w:line="360" w:lineRule="auto"/>
              <w:ind w:firstLine="709"/>
              <w:jc w:val="both"/>
              <w:rPr>
                <w:lang w:val="uk-UA"/>
              </w:rPr>
            </w:pPr>
            <w:r w:rsidRPr="000A135E">
              <w:rPr>
                <w:lang w:val="en-US"/>
              </w:rPr>
              <w:t>F</w:t>
            </w:r>
            <w:r w:rsidRPr="000A135E">
              <w:rPr>
                <w:vertAlign w:val="subscript"/>
                <w:lang w:val="uk-UA"/>
              </w:rPr>
              <w:t>4</w:t>
            </w:r>
          </w:p>
        </w:tc>
      </w:tr>
      <w:tr w:rsidR="00F32156" w:rsidRPr="000A135E" w:rsidTr="00F32156">
        <w:trPr>
          <w:trHeight w:val="255"/>
          <w:jc w:val="center"/>
        </w:trPr>
        <w:tc>
          <w:tcPr>
            <w:tcW w:w="1773" w:type="dxa"/>
            <w:noWrap/>
            <w:vAlign w:val="bottom"/>
          </w:tcPr>
          <w:p w:rsidR="00F32156" w:rsidRPr="000A135E" w:rsidRDefault="00F32156" w:rsidP="00F1335E">
            <w:pPr>
              <w:spacing w:line="360" w:lineRule="auto"/>
              <w:jc w:val="center"/>
            </w:pPr>
            <w:r>
              <w:t>3</w:t>
            </w:r>
            <w:r>
              <w:rPr>
                <w:lang w:val="uk-UA"/>
              </w:rPr>
              <w:t>4</w:t>
            </w:r>
            <w:r>
              <w:t>,</w:t>
            </w:r>
            <w:r>
              <w:rPr>
                <w:lang w:val="uk-UA"/>
              </w:rPr>
              <w:t>11</w:t>
            </w:r>
            <w:r w:rsidRPr="000A135E">
              <w:t>%</w:t>
            </w:r>
          </w:p>
        </w:tc>
        <w:tc>
          <w:tcPr>
            <w:tcW w:w="1977" w:type="dxa"/>
            <w:noWrap/>
            <w:vAlign w:val="bottom"/>
          </w:tcPr>
          <w:p w:rsidR="00F32156" w:rsidRPr="000A135E" w:rsidRDefault="00F32156" w:rsidP="00F32156">
            <w:pPr>
              <w:spacing w:line="360" w:lineRule="auto"/>
              <w:jc w:val="center"/>
            </w:pPr>
            <w:r w:rsidRPr="000A135E">
              <w:t>6</w:t>
            </w:r>
            <w:r>
              <w:rPr>
                <w:lang w:val="uk-UA"/>
              </w:rPr>
              <w:t>5</w:t>
            </w:r>
            <w:r w:rsidRPr="000A135E">
              <w:t>,</w:t>
            </w:r>
            <w:r>
              <w:rPr>
                <w:lang w:val="uk-UA"/>
              </w:rPr>
              <w:t>05</w:t>
            </w:r>
            <w:r w:rsidRPr="000A135E">
              <w:t>%</w:t>
            </w:r>
          </w:p>
        </w:tc>
        <w:tc>
          <w:tcPr>
            <w:tcW w:w="1797" w:type="dxa"/>
            <w:noWrap/>
            <w:vAlign w:val="bottom"/>
          </w:tcPr>
          <w:p w:rsidR="00F32156" w:rsidRPr="000A135E" w:rsidRDefault="00F32156" w:rsidP="00F32156">
            <w:pPr>
              <w:spacing w:line="360" w:lineRule="auto"/>
              <w:jc w:val="center"/>
            </w:pPr>
            <w:r>
              <w:t>8</w:t>
            </w:r>
            <w:r>
              <w:rPr>
                <w:lang w:val="uk-UA"/>
              </w:rPr>
              <w:t>8</w:t>
            </w:r>
            <w:r w:rsidRPr="000A135E">
              <w:t>,</w:t>
            </w:r>
            <w:r>
              <w:rPr>
                <w:lang w:val="uk-UA"/>
              </w:rPr>
              <w:t>01</w:t>
            </w:r>
            <w:r w:rsidRPr="000A135E">
              <w:t>%</w:t>
            </w:r>
          </w:p>
        </w:tc>
        <w:tc>
          <w:tcPr>
            <w:tcW w:w="1707" w:type="dxa"/>
            <w:noWrap/>
            <w:vAlign w:val="bottom"/>
          </w:tcPr>
          <w:p w:rsidR="00F32156" w:rsidRPr="000A135E" w:rsidRDefault="00F32156" w:rsidP="00F1335E">
            <w:pPr>
              <w:spacing w:line="360" w:lineRule="auto"/>
              <w:jc w:val="center"/>
            </w:pPr>
            <w:r>
              <w:rPr>
                <w:lang w:val="uk-UA"/>
              </w:rPr>
              <w:t>100</w:t>
            </w:r>
            <w:r w:rsidRPr="000A135E">
              <w:t>%</w:t>
            </w:r>
          </w:p>
        </w:tc>
      </w:tr>
    </w:tbl>
    <w:p w:rsidR="000A59C4" w:rsidRPr="000A135E" w:rsidRDefault="000A59C4" w:rsidP="00F1335E">
      <w:pPr>
        <w:spacing w:line="360" w:lineRule="auto"/>
        <w:ind w:firstLine="709"/>
        <w:jc w:val="center"/>
        <w:rPr>
          <w:lang w:val="uk-UA"/>
        </w:rPr>
      </w:pPr>
    </w:p>
    <w:p w:rsidR="000A59C4" w:rsidRPr="000A135E" w:rsidRDefault="000A59C4" w:rsidP="00511835">
      <w:pPr>
        <w:spacing w:line="360" w:lineRule="auto"/>
        <w:ind w:firstLine="709"/>
        <w:jc w:val="both"/>
        <w:rPr>
          <w:lang w:val="uk-UA"/>
        </w:rPr>
      </w:pPr>
      <w:r w:rsidRPr="000A135E">
        <w:rPr>
          <w:lang w:val="uk-UA"/>
        </w:rPr>
        <w:t>Далі працювали тільки з першими трьома головним</w:t>
      </w:r>
      <w:r w:rsidR="00F32156">
        <w:rPr>
          <w:lang w:val="uk-UA"/>
        </w:rPr>
        <w:t>и компонентами, які пояснюють 88,01</w:t>
      </w:r>
      <w:r w:rsidRPr="000A135E">
        <w:rPr>
          <w:lang w:val="uk-UA"/>
        </w:rPr>
        <w:t>% дисперсії вхідних ознак.</w:t>
      </w:r>
    </w:p>
    <w:p w:rsidR="000A59C4" w:rsidRPr="000A135E" w:rsidRDefault="000A59C4" w:rsidP="00511835">
      <w:pPr>
        <w:spacing w:line="360" w:lineRule="auto"/>
        <w:ind w:firstLine="709"/>
        <w:jc w:val="both"/>
        <w:rPr>
          <w:lang w:val="uk-UA"/>
        </w:rPr>
      </w:pPr>
      <w:r w:rsidRPr="000A135E">
        <w:rPr>
          <w:lang w:val="uk-UA"/>
        </w:rPr>
        <w:t>Відібрано значення факторів  для пояснення головних компонент, де частка знаходилась в межах 70-80%.</w:t>
      </w:r>
    </w:p>
    <w:p w:rsidR="000A59C4" w:rsidRPr="000A135E" w:rsidRDefault="000A59C4" w:rsidP="00511835">
      <w:pPr>
        <w:spacing w:line="360" w:lineRule="auto"/>
        <w:ind w:firstLine="709"/>
        <w:jc w:val="both"/>
        <w:rPr>
          <w:lang w:val="uk-UA"/>
        </w:rPr>
      </w:pPr>
    </w:p>
    <w:p w:rsidR="000A59C4" w:rsidRPr="000A135E" w:rsidRDefault="00F32156" w:rsidP="00F32156">
      <w:pPr>
        <w:spacing w:line="360" w:lineRule="auto"/>
        <w:ind w:firstLine="709"/>
        <w:jc w:val="both"/>
        <w:rPr>
          <w:lang w:val="uk-UA"/>
        </w:rPr>
      </w:pPr>
      <w:r>
        <w:rPr>
          <w:lang w:val="uk-UA"/>
        </w:rPr>
        <w:t>Таблиця 3.19</w:t>
      </w:r>
      <w:r w:rsidR="000A59C4" w:rsidRPr="000A135E">
        <w:rPr>
          <w:lang w:val="uk-UA"/>
        </w:rPr>
        <w:t xml:space="preserve"> – Відбір інформативних факторів</w:t>
      </w:r>
    </w:p>
    <w:tbl>
      <w:tblPr>
        <w:tblW w:w="6720" w:type="dxa"/>
        <w:jc w:val="center"/>
        <w:tblInd w:w="103" w:type="dxa"/>
        <w:tblLook w:val="04A0" w:firstRow="1" w:lastRow="0" w:firstColumn="1" w:lastColumn="0" w:noHBand="0" w:noVBand="1"/>
      </w:tblPr>
      <w:tblGrid>
        <w:gridCol w:w="960"/>
        <w:gridCol w:w="960"/>
        <w:gridCol w:w="960"/>
        <w:gridCol w:w="960"/>
        <w:gridCol w:w="960"/>
        <w:gridCol w:w="960"/>
        <w:gridCol w:w="1006"/>
      </w:tblGrid>
      <w:tr w:rsidR="00F32156" w:rsidRPr="00F32156" w:rsidTr="00F32156">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2156" w:rsidRPr="00F32156" w:rsidRDefault="00F32156" w:rsidP="00F32156">
            <w:pPr>
              <w:rPr>
                <w:rFonts w:ascii="Arial CYR" w:hAnsi="Arial CYR" w:cs="Arial CYR"/>
                <w:b/>
                <w:bCs/>
                <w:sz w:val="20"/>
                <w:szCs w:val="20"/>
              </w:rPr>
            </w:pPr>
            <w:r w:rsidRPr="00F32156">
              <w:rPr>
                <w:rFonts w:ascii="Arial CYR" w:hAnsi="Arial CYR" w:cs="Arial CYR"/>
                <w:b/>
                <w:bCs/>
                <w:sz w:val="20"/>
                <w:szCs w:val="20"/>
              </w:rPr>
              <w:t>Х</w:t>
            </w:r>
            <w:proofErr w:type="gramStart"/>
            <w:r w:rsidRPr="00F32156">
              <w:rPr>
                <w:rFonts w:ascii="Arial CYR" w:hAnsi="Arial CYR" w:cs="Arial CYR"/>
                <w:b/>
                <w:bCs/>
                <w:sz w:val="20"/>
                <w:szCs w:val="20"/>
              </w:rPr>
              <w:t>4</w:t>
            </w:r>
            <w:proofErr w:type="gram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32156" w:rsidRPr="00F32156" w:rsidRDefault="00F32156" w:rsidP="00F32156">
            <w:pPr>
              <w:jc w:val="right"/>
              <w:rPr>
                <w:rFonts w:ascii="Arial CYR" w:hAnsi="Arial CYR" w:cs="Arial CYR"/>
                <w:b/>
                <w:bCs/>
                <w:sz w:val="20"/>
                <w:szCs w:val="20"/>
              </w:rPr>
            </w:pPr>
            <w:r w:rsidRPr="00F32156">
              <w:rPr>
                <w:rFonts w:ascii="Arial CYR" w:hAnsi="Arial CYR" w:cs="Arial CYR"/>
                <w:b/>
                <w:bCs/>
                <w:sz w:val="20"/>
                <w:szCs w:val="20"/>
              </w:rPr>
              <w:t>0,641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32156" w:rsidRPr="00F32156" w:rsidRDefault="00F32156" w:rsidP="00F32156">
            <w:pPr>
              <w:jc w:val="right"/>
              <w:rPr>
                <w:rFonts w:ascii="Arial CYR" w:hAnsi="Arial CYR" w:cs="Arial CYR"/>
                <w:b/>
                <w:bCs/>
                <w:sz w:val="20"/>
                <w:szCs w:val="20"/>
              </w:rPr>
            </w:pPr>
            <w:r w:rsidRPr="00F32156">
              <w:rPr>
                <w:rFonts w:ascii="Arial CYR" w:hAnsi="Arial CYR" w:cs="Arial CYR"/>
                <w:b/>
                <w:bCs/>
                <w:sz w:val="20"/>
                <w:szCs w:val="20"/>
              </w:rPr>
              <w:t>28%</w:t>
            </w:r>
          </w:p>
        </w:tc>
        <w:tc>
          <w:tcPr>
            <w:tcW w:w="960" w:type="dxa"/>
            <w:tcBorders>
              <w:top w:val="nil"/>
              <w:left w:val="nil"/>
              <w:bottom w:val="nil"/>
              <w:right w:val="nil"/>
            </w:tcBorders>
            <w:shd w:val="clear" w:color="auto" w:fill="auto"/>
            <w:noWrap/>
            <w:vAlign w:val="bottom"/>
            <w:hideMark/>
          </w:tcPr>
          <w:p w:rsidR="00F32156" w:rsidRPr="00F32156" w:rsidRDefault="00F32156" w:rsidP="00F32156">
            <w:pPr>
              <w:rPr>
                <w:rFonts w:ascii="Arial CYR" w:hAnsi="Arial CYR" w:cs="Arial CYR"/>
                <w:sz w:val="20"/>
                <w:szCs w:val="2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2156" w:rsidRPr="00F32156" w:rsidRDefault="00F32156" w:rsidP="00F32156">
            <w:pPr>
              <w:rPr>
                <w:rFonts w:ascii="Arial CYR" w:hAnsi="Arial CYR" w:cs="Arial CYR"/>
                <w:b/>
                <w:bCs/>
                <w:sz w:val="20"/>
                <w:szCs w:val="20"/>
              </w:rPr>
            </w:pPr>
            <w:r w:rsidRPr="00F32156">
              <w:rPr>
                <w:rFonts w:ascii="Arial CYR" w:hAnsi="Arial CYR" w:cs="Arial CYR"/>
                <w:b/>
                <w:bCs/>
                <w:sz w:val="20"/>
                <w:szCs w:val="20"/>
              </w:rPr>
              <w:t>Х</w:t>
            </w:r>
            <w:proofErr w:type="gramStart"/>
            <w:r w:rsidRPr="00F32156">
              <w:rPr>
                <w:rFonts w:ascii="Arial CYR" w:hAnsi="Arial CYR" w:cs="Arial CYR"/>
                <w:b/>
                <w:bCs/>
                <w:sz w:val="20"/>
                <w:szCs w:val="20"/>
              </w:rPr>
              <w:t>4</w:t>
            </w:r>
            <w:proofErr w:type="gram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32156" w:rsidRPr="00F32156" w:rsidRDefault="00F32156" w:rsidP="00F32156">
            <w:pPr>
              <w:jc w:val="right"/>
              <w:rPr>
                <w:rFonts w:ascii="Arial CYR" w:hAnsi="Arial CYR" w:cs="Arial CYR"/>
                <w:b/>
                <w:bCs/>
                <w:sz w:val="20"/>
                <w:szCs w:val="20"/>
              </w:rPr>
            </w:pPr>
            <w:r w:rsidRPr="00F32156">
              <w:rPr>
                <w:rFonts w:ascii="Arial CYR" w:hAnsi="Arial CYR" w:cs="Arial CYR"/>
                <w:b/>
                <w:bCs/>
                <w:sz w:val="20"/>
                <w:szCs w:val="20"/>
              </w:rPr>
              <w:t>0,545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32156" w:rsidRPr="00F32156" w:rsidRDefault="00F32156" w:rsidP="00F32156">
            <w:pPr>
              <w:jc w:val="right"/>
              <w:rPr>
                <w:rFonts w:ascii="Arial CYR" w:hAnsi="Arial CYR" w:cs="Arial CYR"/>
                <w:b/>
                <w:bCs/>
                <w:sz w:val="20"/>
                <w:szCs w:val="20"/>
              </w:rPr>
            </w:pPr>
            <w:r w:rsidRPr="00F32156">
              <w:rPr>
                <w:rFonts w:ascii="Arial CYR" w:hAnsi="Arial CYR" w:cs="Arial CYR"/>
                <w:b/>
                <w:bCs/>
                <w:sz w:val="20"/>
                <w:szCs w:val="20"/>
              </w:rPr>
              <w:t>24,76%</w:t>
            </w:r>
          </w:p>
        </w:tc>
      </w:tr>
      <w:tr w:rsidR="00F32156" w:rsidRPr="00F32156" w:rsidTr="00F32156">
        <w:trPr>
          <w:trHeight w:val="28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2156" w:rsidRPr="00F32156" w:rsidRDefault="00F32156" w:rsidP="00F32156">
            <w:pPr>
              <w:rPr>
                <w:rFonts w:ascii="Arial CYR" w:hAnsi="Arial CYR" w:cs="Arial CYR"/>
                <w:b/>
                <w:bCs/>
                <w:sz w:val="20"/>
                <w:szCs w:val="20"/>
              </w:rPr>
            </w:pPr>
            <w:r w:rsidRPr="00F32156">
              <w:rPr>
                <w:rFonts w:ascii="Arial CYR" w:hAnsi="Arial CYR" w:cs="Arial CYR"/>
                <w:b/>
                <w:bCs/>
                <w:sz w:val="20"/>
                <w:szCs w:val="20"/>
              </w:rPr>
              <w:t>Х</w:t>
            </w:r>
            <w:proofErr w:type="gramStart"/>
            <w:r w:rsidRPr="00F32156">
              <w:rPr>
                <w:rFonts w:ascii="Arial CYR" w:hAnsi="Arial CYR" w:cs="Arial CYR"/>
                <w:b/>
                <w:bCs/>
                <w:sz w:val="20"/>
                <w:szCs w:val="20"/>
              </w:rPr>
              <w:t>9</w:t>
            </w:r>
            <w:proofErr w:type="gramEnd"/>
          </w:p>
        </w:tc>
        <w:tc>
          <w:tcPr>
            <w:tcW w:w="960" w:type="dxa"/>
            <w:tcBorders>
              <w:top w:val="nil"/>
              <w:left w:val="nil"/>
              <w:bottom w:val="single" w:sz="4" w:space="0" w:color="auto"/>
              <w:right w:val="single" w:sz="4" w:space="0" w:color="auto"/>
            </w:tcBorders>
            <w:shd w:val="clear" w:color="auto" w:fill="auto"/>
            <w:noWrap/>
            <w:vAlign w:val="bottom"/>
            <w:hideMark/>
          </w:tcPr>
          <w:p w:rsidR="00F32156" w:rsidRPr="00F32156" w:rsidRDefault="00F32156" w:rsidP="00F32156">
            <w:pPr>
              <w:jc w:val="right"/>
              <w:rPr>
                <w:rFonts w:ascii="Arial CYR" w:hAnsi="Arial CYR" w:cs="Arial CYR"/>
                <w:b/>
                <w:bCs/>
                <w:sz w:val="20"/>
                <w:szCs w:val="20"/>
              </w:rPr>
            </w:pPr>
            <w:r w:rsidRPr="00F32156">
              <w:rPr>
                <w:rFonts w:ascii="Arial CYR" w:hAnsi="Arial CYR" w:cs="Arial CYR"/>
                <w:b/>
                <w:bCs/>
                <w:sz w:val="20"/>
                <w:szCs w:val="20"/>
              </w:rPr>
              <w:t>0,614</w:t>
            </w:r>
          </w:p>
        </w:tc>
        <w:tc>
          <w:tcPr>
            <w:tcW w:w="960" w:type="dxa"/>
            <w:tcBorders>
              <w:top w:val="nil"/>
              <w:left w:val="nil"/>
              <w:bottom w:val="single" w:sz="4" w:space="0" w:color="auto"/>
              <w:right w:val="single" w:sz="4" w:space="0" w:color="auto"/>
            </w:tcBorders>
            <w:shd w:val="clear" w:color="auto" w:fill="auto"/>
            <w:noWrap/>
            <w:vAlign w:val="bottom"/>
            <w:hideMark/>
          </w:tcPr>
          <w:p w:rsidR="00F32156" w:rsidRPr="00F32156" w:rsidRDefault="00F32156" w:rsidP="00F32156">
            <w:pPr>
              <w:jc w:val="right"/>
              <w:rPr>
                <w:rFonts w:ascii="Arial CYR" w:hAnsi="Arial CYR" w:cs="Arial CYR"/>
                <w:b/>
                <w:bCs/>
                <w:sz w:val="20"/>
                <w:szCs w:val="20"/>
              </w:rPr>
            </w:pPr>
            <w:r w:rsidRPr="00F32156">
              <w:rPr>
                <w:rFonts w:ascii="Arial CYR" w:hAnsi="Arial CYR" w:cs="Arial CYR"/>
                <w:b/>
                <w:bCs/>
                <w:sz w:val="20"/>
                <w:szCs w:val="20"/>
              </w:rPr>
              <w:t>54%</w:t>
            </w:r>
          </w:p>
        </w:tc>
        <w:tc>
          <w:tcPr>
            <w:tcW w:w="960" w:type="dxa"/>
            <w:tcBorders>
              <w:top w:val="nil"/>
              <w:left w:val="nil"/>
              <w:bottom w:val="nil"/>
              <w:right w:val="nil"/>
            </w:tcBorders>
            <w:shd w:val="clear" w:color="auto" w:fill="auto"/>
            <w:noWrap/>
            <w:vAlign w:val="bottom"/>
            <w:hideMark/>
          </w:tcPr>
          <w:p w:rsidR="00F32156" w:rsidRPr="00F32156" w:rsidRDefault="00F32156" w:rsidP="00F32156">
            <w:pPr>
              <w:rPr>
                <w:rFonts w:ascii="Arial CYR" w:hAnsi="Arial CYR" w:cs="Arial CYR"/>
                <w:sz w:val="20"/>
                <w:szCs w:val="20"/>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2156" w:rsidRPr="00F32156" w:rsidRDefault="00F32156" w:rsidP="00F32156">
            <w:pPr>
              <w:rPr>
                <w:rFonts w:ascii="Arial CYR" w:hAnsi="Arial CYR" w:cs="Arial CYR"/>
                <w:b/>
                <w:bCs/>
                <w:sz w:val="20"/>
                <w:szCs w:val="20"/>
              </w:rPr>
            </w:pPr>
            <w:r w:rsidRPr="00F32156">
              <w:rPr>
                <w:rFonts w:ascii="Arial CYR" w:hAnsi="Arial CYR" w:cs="Arial CYR"/>
                <w:b/>
                <w:bCs/>
                <w:sz w:val="20"/>
                <w:szCs w:val="20"/>
              </w:rPr>
              <w:t>Х11</w:t>
            </w:r>
          </w:p>
        </w:tc>
        <w:tc>
          <w:tcPr>
            <w:tcW w:w="960" w:type="dxa"/>
            <w:tcBorders>
              <w:top w:val="nil"/>
              <w:left w:val="nil"/>
              <w:bottom w:val="single" w:sz="4" w:space="0" w:color="auto"/>
              <w:right w:val="single" w:sz="4" w:space="0" w:color="auto"/>
            </w:tcBorders>
            <w:shd w:val="clear" w:color="auto" w:fill="auto"/>
            <w:noWrap/>
            <w:vAlign w:val="bottom"/>
            <w:hideMark/>
          </w:tcPr>
          <w:p w:rsidR="00F32156" w:rsidRPr="00F32156" w:rsidRDefault="00F32156" w:rsidP="00F32156">
            <w:pPr>
              <w:jc w:val="right"/>
              <w:rPr>
                <w:rFonts w:ascii="Arial CYR" w:hAnsi="Arial CYR" w:cs="Arial CYR"/>
                <w:b/>
                <w:bCs/>
                <w:sz w:val="20"/>
                <w:szCs w:val="20"/>
              </w:rPr>
            </w:pPr>
            <w:r w:rsidRPr="00F32156">
              <w:rPr>
                <w:rFonts w:ascii="Arial CYR" w:hAnsi="Arial CYR" w:cs="Arial CYR"/>
                <w:b/>
                <w:bCs/>
                <w:sz w:val="20"/>
                <w:szCs w:val="20"/>
              </w:rPr>
              <w:t>0,511</w:t>
            </w:r>
          </w:p>
        </w:tc>
        <w:tc>
          <w:tcPr>
            <w:tcW w:w="960" w:type="dxa"/>
            <w:tcBorders>
              <w:top w:val="nil"/>
              <w:left w:val="nil"/>
              <w:bottom w:val="single" w:sz="4" w:space="0" w:color="auto"/>
              <w:right w:val="single" w:sz="4" w:space="0" w:color="auto"/>
            </w:tcBorders>
            <w:shd w:val="clear" w:color="auto" w:fill="auto"/>
            <w:noWrap/>
            <w:vAlign w:val="bottom"/>
            <w:hideMark/>
          </w:tcPr>
          <w:p w:rsidR="00F32156" w:rsidRPr="00F32156" w:rsidRDefault="00F32156" w:rsidP="00F32156">
            <w:pPr>
              <w:jc w:val="right"/>
              <w:rPr>
                <w:rFonts w:ascii="Arial CYR" w:hAnsi="Arial CYR" w:cs="Arial CYR"/>
                <w:b/>
                <w:bCs/>
                <w:sz w:val="20"/>
                <w:szCs w:val="20"/>
              </w:rPr>
            </w:pPr>
            <w:r w:rsidRPr="00F32156">
              <w:rPr>
                <w:rFonts w:ascii="Arial CYR" w:hAnsi="Arial CYR" w:cs="Arial CYR"/>
                <w:b/>
                <w:bCs/>
                <w:sz w:val="20"/>
                <w:szCs w:val="20"/>
              </w:rPr>
              <w:t>47,97%</w:t>
            </w:r>
          </w:p>
        </w:tc>
      </w:tr>
      <w:tr w:rsidR="00F32156" w:rsidRPr="00F32156" w:rsidTr="00F32156">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2156" w:rsidRPr="00F32156" w:rsidRDefault="00F32156" w:rsidP="00F32156">
            <w:pPr>
              <w:rPr>
                <w:rFonts w:ascii="Arial CYR" w:hAnsi="Arial CYR" w:cs="Arial CYR"/>
                <w:b/>
                <w:bCs/>
                <w:sz w:val="20"/>
                <w:szCs w:val="20"/>
              </w:rPr>
            </w:pPr>
            <w:r w:rsidRPr="00F32156">
              <w:rPr>
                <w:rFonts w:ascii="Arial CYR" w:hAnsi="Arial CYR" w:cs="Arial CYR"/>
                <w:b/>
                <w:bCs/>
                <w:sz w:val="20"/>
                <w:szCs w:val="20"/>
              </w:rPr>
              <w:t>Х11</w:t>
            </w:r>
          </w:p>
        </w:tc>
        <w:tc>
          <w:tcPr>
            <w:tcW w:w="960" w:type="dxa"/>
            <w:tcBorders>
              <w:top w:val="nil"/>
              <w:left w:val="nil"/>
              <w:bottom w:val="single" w:sz="4" w:space="0" w:color="auto"/>
              <w:right w:val="single" w:sz="4" w:space="0" w:color="auto"/>
            </w:tcBorders>
            <w:shd w:val="clear" w:color="auto" w:fill="auto"/>
            <w:noWrap/>
            <w:vAlign w:val="bottom"/>
            <w:hideMark/>
          </w:tcPr>
          <w:p w:rsidR="00F32156" w:rsidRPr="00F32156" w:rsidRDefault="00F32156" w:rsidP="00F32156">
            <w:pPr>
              <w:jc w:val="right"/>
              <w:rPr>
                <w:rFonts w:ascii="Arial CYR" w:hAnsi="Arial CYR" w:cs="Arial CYR"/>
                <w:b/>
                <w:bCs/>
                <w:sz w:val="20"/>
                <w:szCs w:val="20"/>
              </w:rPr>
            </w:pPr>
            <w:r w:rsidRPr="00F32156">
              <w:rPr>
                <w:rFonts w:ascii="Arial CYR" w:hAnsi="Arial CYR" w:cs="Arial CYR"/>
                <w:b/>
                <w:bCs/>
                <w:sz w:val="20"/>
                <w:szCs w:val="20"/>
              </w:rPr>
              <w:t>0,599</w:t>
            </w:r>
          </w:p>
        </w:tc>
        <w:tc>
          <w:tcPr>
            <w:tcW w:w="960" w:type="dxa"/>
            <w:tcBorders>
              <w:top w:val="nil"/>
              <w:left w:val="nil"/>
              <w:bottom w:val="single" w:sz="4" w:space="0" w:color="auto"/>
              <w:right w:val="single" w:sz="4" w:space="0" w:color="auto"/>
            </w:tcBorders>
            <w:shd w:val="clear" w:color="auto" w:fill="auto"/>
            <w:noWrap/>
            <w:vAlign w:val="bottom"/>
            <w:hideMark/>
          </w:tcPr>
          <w:p w:rsidR="00F32156" w:rsidRPr="00F32156" w:rsidRDefault="00F32156" w:rsidP="00F32156">
            <w:pPr>
              <w:jc w:val="right"/>
              <w:rPr>
                <w:rFonts w:ascii="Arial CYR" w:hAnsi="Arial CYR" w:cs="Arial CYR"/>
                <w:b/>
                <w:bCs/>
                <w:sz w:val="20"/>
                <w:szCs w:val="20"/>
              </w:rPr>
            </w:pPr>
            <w:r w:rsidRPr="00F32156">
              <w:rPr>
                <w:rFonts w:ascii="Arial CYR" w:hAnsi="Arial CYR" w:cs="Arial CYR"/>
                <w:b/>
                <w:bCs/>
                <w:sz w:val="20"/>
                <w:szCs w:val="20"/>
              </w:rPr>
              <w:t>80%</w:t>
            </w:r>
          </w:p>
        </w:tc>
        <w:tc>
          <w:tcPr>
            <w:tcW w:w="960" w:type="dxa"/>
            <w:tcBorders>
              <w:top w:val="nil"/>
              <w:left w:val="nil"/>
              <w:bottom w:val="nil"/>
              <w:right w:val="nil"/>
            </w:tcBorders>
            <w:shd w:val="clear" w:color="auto" w:fill="auto"/>
            <w:noWrap/>
            <w:vAlign w:val="bottom"/>
            <w:hideMark/>
          </w:tcPr>
          <w:p w:rsidR="00F32156" w:rsidRPr="00F32156" w:rsidRDefault="00F32156" w:rsidP="00F32156">
            <w:pPr>
              <w:rPr>
                <w:rFonts w:ascii="Arial CYR" w:hAnsi="Arial CYR" w:cs="Arial CYR"/>
                <w:sz w:val="20"/>
                <w:szCs w:val="20"/>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2156" w:rsidRPr="00F32156" w:rsidRDefault="00F32156" w:rsidP="00F32156">
            <w:pPr>
              <w:rPr>
                <w:rFonts w:ascii="Arial CYR" w:hAnsi="Arial CYR" w:cs="Arial CYR"/>
                <w:b/>
                <w:bCs/>
                <w:sz w:val="20"/>
                <w:szCs w:val="20"/>
              </w:rPr>
            </w:pPr>
            <w:r w:rsidRPr="00F32156">
              <w:rPr>
                <w:rFonts w:ascii="Arial CYR" w:hAnsi="Arial CYR" w:cs="Arial CYR"/>
                <w:b/>
                <w:bCs/>
                <w:sz w:val="20"/>
                <w:szCs w:val="20"/>
              </w:rPr>
              <w:t>Х</w:t>
            </w:r>
            <w:proofErr w:type="gramStart"/>
            <w:r w:rsidRPr="00F32156">
              <w:rPr>
                <w:rFonts w:ascii="Arial CYR" w:hAnsi="Arial CYR" w:cs="Arial CYR"/>
                <w:b/>
                <w:bCs/>
                <w:sz w:val="20"/>
                <w:szCs w:val="20"/>
              </w:rPr>
              <w:t>9</w:t>
            </w:r>
            <w:proofErr w:type="gramEnd"/>
          </w:p>
        </w:tc>
        <w:tc>
          <w:tcPr>
            <w:tcW w:w="960" w:type="dxa"/>
            <w:tcBorders>
              <w:top w:val="nil"/>
              <w:left w:val="nil"/>
              <w:bottom w:val="single" w:sz="4" w:space="0" w:color="auto"/>
              <w:right w:val="single" w:sz="4" w:space="0" w:color="auto"/>
            </w:tcBorders>
            <w:shd w:val="clear" w:color="auto" w:fill="auto"/>
            <w:noWrap/>
            <w:vAlign w:val="bottom"/>
            <w:hideMark/>
          </w:tcPr>
          <w:p w:rsidR="00F32156" w:rsidRPr="00F32156" w:rsidRDefault="00F32156" w:rsidP="00F32156">
            <w:pPr>
              <w:jc w:val="right"/>
              <w:rPr>
                <w:rFonts w:ascii="Arial CYR" w:hAnsi="Arial CYR" w:cs="Arial CYR"/>
                <w:b/>
                <w:bCs/>
                <w:sz w:val="20"/>
                <w:szCs w:val="20"/>
              </w:rPr>
            </w:pPr>
            <w:r w:rsidRPr="00F32156">
              <w:rPr>
                <w:rFonts w:ascii="Arial CYR" w:hAnsi="Arial CYR" w:cs="Arial CYR"/>
                <w:b/>
                <w:bCs/>
                <w:sz w:val="20"/>
                <w:szCs w:val="20"/>
              </w:rPr>
              <w:t>0,468</w:t>
            </w:r>
          </w:p>
        </w:tc>
        <w:tc>
          <w:tcPr>
            <w:tcW w:w="960" w:type="dxa"/>
            <w:tcBorders>
              <w:top w:val="nil"/>
              <w:left w:val="nil"/>
              <w:bottom w:val="single" w:sz="4" w:space="0" w:color="auto"/>
              <w:right w:val="single" w:sz="4" w:space="0" w:color="auto"/>
            </w:tcBorders>
            <w:shd w:val="clear" w:color="auto" w:fill="auto"/>
            <w:noWrap/>
            <w:vAlign w:val="bottom"/>
            <w:hideMark/>
          </w:tcPr>
          <w:p w:rsidR="00F32156" w:rsidRPr="00F32156" w:rsidRDefault="00F32156" w:rsidP="00F32156">
            <w:pPr>
              <w:jc w:val="right"/>
              <w:rPr>
                <w:rFonts w:ascii="Arial CYR" w:hAnsi="Arial CYR" w:cs="Arial CYR"/>
                <w:b/>
                <w:bCs/>
                <w:sz w:val="20"/>
                <w:szCs w:val="20"/>
              </w:rPr>
            </w:pPr>
            <w:r w:rsidRPr="00F32156">
              <w:rPr>
                <w:rFonts w:ascii="Arial CYR" w:hAnsi="Arial CYR" w:cs="Arial CYR"/>
                <w:b/>
                <w:bCs/>
                <w:sz w:val="20"/>
                <w:szCs w:val="20"/>
              </w:rPr>
              <w:t>69,21%</w:t>
            </w:r>
          </w:p>
        </w:tc>
      </w:tr>
      <w:tr w:rsidR="00F32156" w:rsidRPr="00F32156" w:rsidTr="00F32156">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2156" w:rsidRPr="00F32156" w:rsidRDefault="00F32156" w:rsidP="00F32156">
            <w:pPr>
              <w:rPr>
                <w:rFonts w:ascii="Arial CYR" w:hAnsi="Arial CYR" w:cs="Arial CYR"/>
                <w:sz w:val="20"/>
                <w:szCs w:val="20"/>
              </w:rPr>
            </w:pPr>
            <w:r w:rsidRPr="00F32156">
              <w:rPr>
                <w:rFonts w:ascii="Arial CYR" w:hAnsi="Arial CYR" w:cs="Arial CYR"/>
                <w:sz w:val="20"/>
                <w:szCs w:val="20"/>
              </w:rPr>
              <w:t>Х17</w:t>
            </w:r>
          </w:p>
        </w:tc>
        <w:tc>
          <w:tcPr>
            <w:tcW w:w="960" w:type="dxa"/>
            <w:tcBorders>
              <w:top w:val="nil"/>
              <w:left w:val="nil"/>
              <w:bottom w:val="single" w:sz="4" w:space="0" w:color="auto"/>
              <w:right w:val="single" w:sz="4" w:space="0" w:color="auto"/>
            </w:tcBorders>
            <w:shd w:val="clear" w:color="auto" w:fill="auto"/>
            <w:noWrap/>
            <w:vAlign w:val="bottom"/>
            <w:hideMark/>
          </w:tcPr>
          <w:p w:rsidR="00F32156" w:rsidRPr="00F32156" w:rsidRDefault="00F32156" w:rsidP="00F32156">
            <w:pPr>
              <w:jc w:val="right"/>
              <w:rPr>
                <w:rFonts w:ascii="Arial CYR" w:hAnsi="Arial CYR" w:cs="Arial CYR"/>
                <w:sz w:val="20"/>
                <w:szCs w:val="20"/>
              </w:rPr>
            </w:pPr>
            <w:r w:rsidRPr="00F32156">
              <w:rPr>
                <w:rFonts w:ascii="Arial CYR" w:hAnsi="Arial CYR" w:cs="Arial CYR"/>
                <w:sz w:val="20"/>
                <w:szCs w:val="20"/>
              </w:rPr>
              <w:t>0,466</w:t>
            </w:r>
          </w:p>
        </w:tc>
        <w:tc>
          <w:tcPr>
            <w:tcW w:w="960" w:type="dxa"/>
            <w:tcBorders>
              <w:top w:val="nil"/>
              <w:left w:val="nil"/>
              <w:bottom w:val="single" w:sz="4" w:space="0" w:color="auto"/>
              <w:right w:val="single" w:sz="4" w:space="0" w:color="auto"/>
            </w:tcBorders>
            <w:shd w:val="clear" w:color="auto" w:fill="auto"/>
            <w:noWrap/>
            <w:vAlign w:val="bottom"/>
            <w:hideMark/>
          </w:tcPr>
          <w:p w:rsidR="00F32156" w:rsidRPr="00F32156" w:rsidRDefault="00F32156" w:rsidP="00F32156">
            <w:pPr>
              <w:jc w:val="right"/>
              <w:rPr>
                <w:rFonts w:ascii="Arial CYR" w:hAnsi="Arial CYR" w:cs="Arial CYR"/>
                <w:sz w:val="20"/>
                <w:szCs w:val="20"/>
              </w:rPr>
            </w:pPr>
            <w:r w:rsidRPr="00F32156">
              <w:rPr>
                <w:rFonts w:ascii="Arial CYR" w:hAnsi="Arial CYR" w:cs="Arial CYR"/>
                <w:sz w:val="20"/>
                <w:szCs w:val="20"/>
              </w:rPr>
              <w:t>100%</w:t>
            </w:r>
          </w:p>
        </w:tc>
        <w:tc>
          <w:tcPr>
            <w:tcW w:w="960" w:type="dxa"/>
            <w:tcBorders>
              <w:top w:val="nil"/>
              <w:left w:val="nil"/>
              <w:bottom w:val="nil"/>
              <w:right w:val="nil"/>
            </w:tcBorders>
            <w:shd w:val="clear" w:color="auto" w:fill="auto"/>
            <w:noWrap/>
            <w:vAlign w:val="bottom"/>
            <w:hideMark/>
          </w:tcPr>
          <w:p w:rsidR="00F32156" w:rsidRPr="00F32156" w:rsidRDefault="00F32156" w:rsidP="00F32156">
            <w:pPr>
              <w:rPr>
                <w:rFonts w:ascii="Arial CYR" w:hAnsi="Arial CYR" w:cs="Arial CYR"/>
                <w:sz w:val="20"/>
                <w:szCs w:val="20"/>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2156" w:rsidRPr="00F32156" w:rsidRDefault="00F32156" w:rsidP="00F32156">
            <w:pPr>
              <w:rPr>
                <w:rFonts w:ascii="Arial CYR" w:hAnsi="Arial CYR" w:cs="Arial CYR"/>
                <w:sz w:val="20"/>
                <w:szCs w:val="20"/>
              </w:rPr>
            </w:pPr>
            <w:r w:rsidRPr="00F32156">
              <w:rPr>
                <w:rFonts w:ascii="Arial CYR" w:hAnsi="Arial CYR" w:cs="Arial CYR"/>
                <w:sz w:val="20"/>
                <w:szCs w:val="20"/>
              </w:rPr>
              <w:t>Х17</w:t>
            </w:r>
          </w:p>
        </w:tc>
        <w:tc>
          <w:tcPr>
            <w:tcW w:w="960" w:type="dxa"/>
            <w:tcBorders>
              <w:top w:val="nil"/>
              <w:left w:val="nil"/>
              <w:bottom w:val="single" w:sz="4" w:space="0" w:color="auto"/>
              <w:right w:val="single" w:sz="4" w:space="0" w:color="auto"/>
            </w:tcBorders>
            <w:shd w:val="clear" w:color="auto" w:fill="auto"/>
            <w:noWrap/>
            <w:vAlign w:val="bottom"/>
            <w:hideMark/>
          </w:tcPr>
          <w:p w:rsidR="00F32156" w:rsidRPr="00F32156" w:rsidRDefault="00F32156" w:rsidP="00F32156">
            <w:pPr>
              <w:jc w:val="right"/>
              <w:rPr>
                <w:rFonts w:ascii="Arial CYR" w:hAnsi="Arial CYR" w:cs="Arial CYR"/>
                <w:sz w:val="20"/>
                <w:szCs w:val="20"/>
              </w:rPr>
            </w:pPr>
            <w:r w:rsidRPr="00F32156">
              <w:rPr>
                <w:rFonts w:ascii="Arial CYR" w:hAnsi="Arial CYR" w:cs="Arial CYR"/>
                <w:sz w:val="20"/>
                <w:szCs w:val="20"/>
              </w:rPr>
              <w:t>0,678</w:t>
            </w:r>
          </w:p>
        </w:tc>
        <w:tc>
          <w:tcPr>
            <w:tcW w:w="960" w:type="dxa"/>
            <w:tcBorders>
              <w:top w:val="nil"/>
              <w:left w:val="nil"/>
              <w:bottom w:val="single" w:sz="4" w:space="0" w:color="auto"/>
              <w:right w:val="single" w:sz="4" w:space="0" w:color="auto"/>
            </w:tcBorders>
            <w:shd w:val="clear" w:color="auto" w:fill="auto"/>
            <w:noWrap/>
            <w:vAlign w:val="bottom"/>
            <w:hideMark/>
          </w:tcPr>
          <w:p w:rsidR="00F32156" w:rsidRPr="00F32156" w:rsidRDefault="00F32156" w:rsidP="00F32156">
            <w:pPr>
              <w:jc w:val="right"/>
              <w:rPr>
                <w:rFonts w:ascii="Arial CYR" w:hAnsi="Arial CYR" w:cs="Arial CYR"/>
                <w:sz w:val="20"/>
                <w:szCs w:val="20"/>
              </w:rPr>
            </w:pPr>
            <w:r w:rsidRPr="00F32156">
              <w:rPr>
                <w:rFonts w:ascii="Arial CYR" w:hAnsi="Arial CYR" w:cs="Arial CYR"/>
                <w:sz w:val="20"/>
                <w:szCs w:val="20"/>
              </w:rPr>
              <w:t>100,00%</w:t>
            </w:r>
          </w:p>
        </w:tc>
      </w:tr>
    </w:tbl>
    <w:p w:rsidR="000A59C4" w:rsidRDefault="000A59C4" w:rsidP="00511835">
      <w:pPr>
        <w:spacing w:line="360" w:lineRule="auto"/>
        <w:ind w:firstLine="709"/>
        <w:jc w:val="both"/>
        <w:rPr>
          <w:lang w:val="uk-UA"/>
        </w:rPr>
      </w:pPr>
    </w:p>
    <w:tbl>
      <w:tblPr>
        <w:tblW w:w="2880" w:type="dxa"/>
        <w:jc w:val="center"/>
        <w:tblInd w:w="103" w:type="dxa"/>
        <w:tblLook w:val="04A0" w:firstRow="1" w:lastRow="0" w:firstColumn="1" w:lastColumn="0" w:noHBand="0" w:noVBand="1"/>
      </w:tblPr>
      <w:tblGrid>
        <w:gridCol w:w="960"/>
        <w:gridCol w:w="960"/>
        <w:gridCol w:w="1006"/>
      </w:tblGrid>
      <w:tr w:rsidR="00F32156" w:rsidRPr="00F32156" w:rsidTr="00F32156">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2156" w:rsidRPr="00F32156" w:rsidRDefault="00F32156" w:rsidP="00F32156">
            <w:pPr>
              <w:rPr>
                <w:rFonts w:ascii="Arial CYR" w:hAnsi="Arial CYR" w:cs="Arial CYR"/>
                <w:b/>
                <w:bCs/>
                <w:sz w:val="20"/>
                <w:szCs w:val="20"/>
              </w:rPr>
            </w:pPr>
            <w:r w:rsidRPr="00F32156">
              <w:rPr>
                <w:rFonts w:ascii="Arial CYR" w:hAnsi="Arial CYR" w:cs="Arial CYR"/>
                <w:b/>
                <w:bCs/>
                <w:sz w:val="20"/>
                <w:szCs w:val="20"/>
              </w:rPr>
              <w:t>Х11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32156" w:rsidRPr="00F32156" w:rsidRDefault="00F32156" w:rsidP="00F32156">
            <w:pPr>
              <w:jc w:val="right"/>
              <w:rPr>
                <w:rFonts w:ascii="Arial CYR" w:hAnsi="Arial CYR" w:cs="Arial CYR"/>
                <w:b/>
                <w:bCs/>
                <w:sz w:val="20"/>
                <w:szCs w:val="20"/>
              </w:rPr>
            </w:pPr>
            <w:r w:rsidRPr="00F32156">
              <w:rPr>
                <w:rFonts w:ascii="Arial CYR" w:hAnsi="Arial CYR" w:cs="Arial CYR"/>
                <w:b/>
                <w:bCs/>
                <w:sz w:val="20"/>
                <w:szCs w:val="20"/>
              </w:rPr>
              <w:t>0,376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32156" w:rsidRPr="00F32156" w:rsidRDefault="00F32156" w:rsidP="00F32156">
            <w:pPr>
              <w:jc w:val="right"/>
              <w:rPr>
                <w:rFonts w:ascii="Arial CYR" w:hAnsi="Arial CYR" w:cs="Arial CYR"/>
                <w:b/>
                <w:bCs/>
                <w:sz w:val="20"/>
                <w:szCs w:val="20"/>
              </w:rPr>
            </w:pPr>
            <w:r w:rsidRPr="00F32156">
              <w:rPr>
                <w:rFonts w:ascii="Arial CYR" w:hAnsi="Arial CYR" w:cs="Arial CYR"/>
                <w:b/>
                <w:bCs/>
                <w:sz w:val="20"/>
                <w:szCs w:val="20"/>
              </w:rPr>
              <w:t>19,80%</w:t>
            </w:r>
          </w:p>
        </w:tc>
      </w:tr>
      <w:tr w:rsidR="00F32156" w:rsidRPr="00F32156" w:rsidTr="00F32156">
        <w:trPr>
          <w:trHeight w:val="28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2156" w:rsidRPr="00F32156" w:rsidRDefault="00F32156" w:rsidP="00F32156">
            <w:pPr>
              <w:rPr>
                <w:rFonts w:ascii="Arial CYR" w:hAnsi="Arial CYR" w:cs="Arial CYR"/>
                <w:b/>
                <w:bCs/>
                <w:sz w:val="20"/>
                <w:szCs w:val="20"/>
              </w:rPr>
            </w:pPr>
            <w:r w:rsidRPr="00F32156">
              <w:rPr>
                <w:rFonts w:ascii="Arial CYR" w:hAnsi="Arial CYR" w:cs="Arial CYR"/>
                <w:b/>
                <w:bCs/>
                <w:sz w:val="20"/>
                <w:szCs w:val="20"/>
              </w:rPr>
              <w:t>Х</w:t>
            </w:r>
            <w:proofErr w:type="gramStart"/>
            <w:r w:rsidRPr="00F32156">
              <w:rPr>
                <w:rFonts w:ascii="Arial CYR" w:hAnsi="Arial CYR" w:cs="Arial CYR"/>
                <w:b/>
                <w:bCs/>
                <w:sz w:val="20"/>
                <w:szCs w:val="20"/>
              </w:rPr>
              <w:t>9</w:t>
            </w:r>
            <w:proofErr w:type="gramEnd"/>
          </w:p>
        </w:tc>
        <w:tc>
          <w:tcPr>
            <w:tcW w:w="960" w:type="dxa"/>
            <w:tcBorders>
              <w:top w:val="nil"/>
              <w:left w:val="nil"/>
              <w:bottom w:val="single" w:sz="4" w:space="0" w:color="auto"/>
              <w:right w:val="single" w:sz="4" w:space="0" w:color="auto"/>
            </w:tcBorders>
            <w:shd w:val="clear" w:color="auto" w:fill="auto"/>
            <w:noWrap/>
            <w:vAlign w:val="bottom"/>
            <w:hideMark/>
          </w:tcPr>
          <w:p w:rsidR="00F32156" w:rsidRPr="00F32156" w:rsidRDefault="00F32156" w:rsidP="00F32156">
            <w:pPr>
              <w:jc w:val="right"/>
              <w:rPr>
                <w:rFonts w:ascii="Arial CYR" w:hAnsi="Arial CYR" w:cs="Arial CYR"/>
                <w:b/>
                <w:bCs/>
                <w:sz w:val="20"/>
                <w:szCs w:val="20"/>
              </w:rPr>
            </w:pPr>
            <w:r w:rsidRPr="00F32156">
              <w:rPr>
                <w:rFonts w:ascii="Arial CYR" w:hAnsi="Arial CYR" w:cs="Arial CYR"/>
                <w:b/>
                <w:bCs/>
                <w:sz w:val="20"/>
                <w:szCs w:val="20"/>
              </w:rPr>
              <w:t>0,503</w:t>
            </w:r>
          </w:p>
        </w:tc>
        <w:tc>
          <w:tcPr>
            <w:tcW w:w="960" w:type="dxa"/>
            <w:tcBorders>
              <w:top w:val="nil"/>
              <w:left w:val="nil"/>
              <w:bottom w:val="single" w:sz="4" w:space="0" w:color="auto"/>
              <w:right w:val="single" w:sz="4" w:space="0" w:color="auto"/>
            </w:tcBorders>
            <w:shd w:val="clear" w:color="auto" w:fill="auto"/>
            <w:noWrap/>
            <w:vAlign w:val="bottom"/>
            <w:hideMark/>
          </w:tcPr>
          <w:p w:rsidR="00F32156" w:rsidRPr="00F32156" w:rsidRDefault="00F32156" w:rsidP="00F32156">
            <w:pPr>
              <w:jc w:val="right"/>
              <w:rPr>
                <w:rFonts w:ascii="Arial CYR" w:hAnsi="Arial CYR" w:cs="Arial CYR"/>
                <w:b/>
                <w:bCs/>
                <w:sz w:val="20"/>
                <w:szCs w:val="20"/>
              </w:rPr>
            </w:pPr>
            <w:r w:rsidRPr="00F32156">
              <w:rPr>
                <w:rFonts w:ascii="Arial CYR" w:hAnsi="Arial CYR" w:cs="Arial CYR"/>
                <w:b/>
                <w:bCs/>
                <w:sz w:val="20"/>
                <w:szCs w:val="20"/>
              </w:rPr>
              <w:t>46,30%</w:t>
            </w:r>
          </w:p>
        </w:tc>
      </w:tr>
      <w:tr w:rsidR="00F32156" w:rsidRPr="00F32156" w:rsidTr="00F32156">
        <w:trPr>
          <w:trHeight w:val="390"/>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2156" w:rsidRPr="00F32156" w:rsidRDefault="00F32156" w:rsidP="00F32156">
            <w:pPr>
              <w:rPr>
                <w:rFonts w:ascii="Arial CYR" w:hAnsi="Arial CYR" w:cs="Arial CYR"/>
                <w:b/>
                <w:bCs/>
                <w:sz w:val="20"/>
                <w:szCs w:val="20"/>
              </w:rPr>
            </w:pPr>
            <w:r w:rsidRPr="00F32156">
              <w:rPr>
                <w:rFonts w:ascii="Arial CYR" w:hAnsi="Arial CYR" w:cs="Arial CYR"/>
                <w:b/>
                <w:bCs/>
                <w:sz w:val="20"/>
                <w:szCs w:val="20"/>
              </w:rPr>
              <w:t>Х</w:t>
            </w:r>
            <w:proofErr w:type="gramStart"/>
            <w:r w:rsidRPr="00F32156">
              <w:rPr>
                <w:rFonts w:ascii="Arial CYR" w:hAnsi="Arial CYR" w:cs="Arial CYR"/>
                <w:b/>
                <w:bCs/>
                <w:sz w:val="20"/>
                <w:szCs w:val="20"/>
              </w:rPr>
              <w:t>4</w:t>
            </w:r>
            <w:proofErr w:type="gramEnd"/>
          </w:p>
        </w:tc>
        <w:tc>
          <w:tcPr>
            <w:tcW w:w="960" w:type="dxa"/>
            <w:tcBorders>
              <w:top w:val="nil"/>
              <w:left w:val="nil"/>
              <w:bottom w:val="single" w:sz="4" w:space="0" w:color="auto"/>
              <w:right w:val="single" w:sz="4" w:space="0" w:color="auto"/>
            </w:tcBorders>
            <w:shd w:val="clear" w:color="auto" w:fill="auto"/>
            <w:noWrap/>
            <w:vAlign w:val="bottom"/>
            <w:hideMark/>
          </w:tcPr>
          <w:p w:rsidR="00F32156" w:rsidRPr="00F32156" w:rsidRDefault="00F32156" w:rsidP="00F32156">
            <w:pPr>
              <w:jc w:val="right"/>
              <w:rPr>
                <w:rFonts w:ascii="Arial CYR" w:hAnsi="Arial CYR" w:cs="Arial CYR"/>
                <w:b/>
                <w:bCs/>
                <w:sz w:val="20"/>
                <w:szCs w:val="20"/>
              </w:rPr>
            </w:pPr>
            <w:r w:rsidRPr="00F32156">
              <w:rPr>
                <w:rFonts w:ascii="Arial CYR" w:hAnsi="Arial CYR" w:cs="Arial CYR"/>
                <w:b/>
                <w:bCs/>
                <w:sz w:val="20"/>
                <w:szCs w:val="20"/>
              </w:rPr>
              <w:t>0,558</w:t>
            </w:r>
          </w:p>
        </w:tc>
        <w:tc>
          <w:tcPr>
            <w:tcW w:w="960" w:type="dxa"/>
            <w:tcBorders>
              <w:top w:val="nil"/>
              <w:left w:val="nil"/>
              <w:bottom w:val="single" w:sz="4" w:space="0" w:color="auto"/>
              <w:right w:val="single" w:sz="4" w:space="0" w:color="auto"/>
            </w:tcBorders>
            <w:shd w:val="clear" w:color="auto" w:fill="auto"/>
            <w:noWrap/>
            <w:vAlign w:val="bottom"/>
            <w:hideMark/>
          </w:tcPr>
          <w:p w:rsidR="00F32156" w:rsidRPr="00F32156" w:rsidRDefault="00F32156" w:rsidP="00F32156">
            <w:pPr>
              <w:jc w:val="right"/>
              <w:rPr>
                <w:rFonts w:ascii="Arial CYR" w:hAnsi="Arial CYR" w:cs="Arial CYR"/>
                <w:b/>
                <w:bCs/>
                <w:sz w:val="20"/>
                <w:szCs w:val="20"/>
              </w:rPr>
            </w:pPr>
            <w:r w:rsidRPr="00F32156">
              <w:rPr>
                <w:rFonts w:ascii="Arial CYR" w:hAnsi="Arial CYR" w:cs="Arial CYR"/>
                <w:b/>
                <w:bCs/>
                <w:sz w:val="20"/>
                <w:szCs w:val="20"/>
              </w:rPr>
              <w:t>75,68%</w:t>
            </w:r>
          </w:p>
        </w:tc>
      </w:tr>
      <w:tr w:rsidR="00F32156" w:rsidRPr="00F32156" w:rsidTr="00F32156">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32156" w:rsidRPr="00F32156" w:rsidRDefault="00F32156" w:rsidP="00F32156">
            <w:pPr>
              <w:rPr>
                <w:rFonts w:ascii="Arial CYR" w:hAnsi="Arial CYR" w:cs="Arial CYR"/>
                <w:sz w:val="20"/>
                <w:szCs w:val="20"/>
              </w:rPr>
            </w:pPr>
            <w:r w:rsidRPr="00F32156">
              <w:rPr>
                <w:rFonts w:ascii="Arial CYR" w:hAnsi="Arial CYR" w:cs="Arial CYR"/>
                <w:sz w:val="20"/>
                <w:szCs w:val="20"/>
              </w:rPr>
              <w:t>Х17</w:t>
            </w:r>
          </w:p>
        </w:tc>
        <w:tc>
          <w:tcPr>
            <w:tcW w:w="960" w:type="dxa"/>
            <w:tcBorders>
              <w:top w:val="nil"/>
              <w:left w:val="nil"/>
              <w:bottom w:val="single" w:sz="4" w:space="0" w:color="auto"/>
              <w:right w:val="single" w:sz="4" w:space="0" w:color="auto"/>
            </w:tcBorders>
            <w:shd w:val="clear" w:color="auto" w:fill="auto"/>
            <w:noWrap/>
            <w:vAlign w:val="bottom"/>
            <w:hideMark/>
          </w:tcPr>
          <w:p w:rsidR="00F32156" w:rsidRPr="00F32156" w:rsidRDefault="00F32156" w:rsidP="00F32156">
            <w:pPr>
              <w:jc w:val="right"/>
              <w:rPr>
                <w:rFonts w:ascii="Arial CYR" w:hAnsi="Arial CYR" w:cs="Arial CYR"/>
                <w:sz w:val="20"/>
                <w:szCs w:val="20"/>
              </w:rPr>
            </w:pPr>
            <w:r w:rsidRPr="00F32156">
              <w:rPr>
                <w:rFonts w:ascii="Arial CYR" w:hAnsi="Arial CYR" w:cs="Arial CYR"/>
                <w:sz w:val="20"/>
                <w:szCs w:val="20"/>
              </w:rPr>
              <w:t>0,462</w:t>
            </w:r>
          </w:p>
        </w:tc>
        <w:tc>
          <w:tcPr>
            <w:tcW w:w="960" w:type="dxa"/>
            <w:tcBorders>
              <w:top w:val="nil"/>
              <w:left w:val="nil"/>
              <w:bottom w:val="single" w:sz="4" w:space="0" w:color="auto"/>
              <w:right w:val="single" w:sz="4" w:space="0" w:color="auto"/>
            </w:tcBorders>
            <w:shd w:val="clear" w:color="auto" w:fill="auto"/>
            <w:noWrap/>
            <w:vAlign w:val="bottom"/>
            <w:hideMark/>
          </w:tcPr>
          <w:p w:rsidR="00F32156" w:rsidRPr="00F32156" w:rsidRDefault="00F32156" w:rsidP="00F32156">
            <w:pPr>
              <w:jc w:val="right"/>
              <w:rPr>
                <w:rFonts w:ascii="Arial CYR" w:hAnsi="Arial CYR" w:cs="Arial CYR"/>
                <w:sz w:val="20"/>
                <w:szCs w:val="20"/>
              </w:rPr>
            </w:pPr>
            <w:r w:rsidRPr="00F32156">
              <w:rPr>
                <w:rFonts w:ascii="Arial CYR" w:hAnsi="Arial CYR" w:cs="Arial CYR"/>
                <w:sz w:val="20"/>
                <w:szCs w:val="20"/>
              </w:rPr>
              <w:t>100,00%</w:t>
            </w:r>
          </w:p>
        </w:tc>
      </w:tr>
    </w:tbl>
    <w:p w:rsidR="00F32156" w:rsidRDefault="00F32156"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r w:rsidRPr="000A135E">
        <w:rPr>
          <w:lang w:val="uk-UA"/>
        </w:rPr>
        <w:t>Відібрано компоненти за допомогою коефіцієнта інформативності (2.37</w:t>
      </w:r>
      <w:r w:rsidR="00F32156">
        <w:rPr>
          <w:lang w:val="uk-UA"/>
        </w:rPr>
        <w:t>) і в результаті отримано три</w:t>
      </w:r>
      <w:r w:rsidRPr="000A135E">
        <w:rPr>
          <w:lang w:val="uk-UA"/>
        </w:rPr>
        <w:t xml:space="preserve"> латентних ознаки:</w:t>
      </w:r>
    </w:p>
    <w:p w:rsidR="000A59C4" w:rsidRPr="000A135E" w:rsidRDefault="000A59C4" w:rsidP="00511835">
      <w:pPr>
        <w:spacing w:line="360" w:lineRule="auto"/>
        <w:ind w:firstLine="709"/>
        <w:jc w:val="both"/>
        <w:rPr>
          <w:lang w:val="uk-UA"/>
        </w:rPr>
      </w:pPr>
      <w:r w:rsidRPr="000A135E">
        <w:rPr>
          <w:lang w:val="en-US"/>
        </w:rPr>
        <w:lastRenderedPageBreak/>
        <w:t>F</w:t>
      </w:r>
      <w:r w:rsidRPr="000A135E">
        <w:rPr>
          <w:vertAlign w:val="subscript"/>
          <w:lang w:val="uk-UA"/>
        </w:rPr>
        <w:t>1</w:t>
      </w:r>
      <w:r w:rsidRPr="000A135E">
        <w:rPr>
          <w:lang w:val="uk-UA"/>
        </w:rPr>
        <w:t xml:space="preserve"> – латентна ознака, яка </w:t>
      </w:r>
      <w:proofErr w:type="gramStart"/>
      <w:r w:rsidRPr="000A135E">
        <w:rPr>
          <w:lang w:val="uk-UA"/>
        </w:rPr>
        <w:t>включає :</w:t>
      </w:r>
      <w:proofErr w:type="gramEnd"/>
      <w:r w:rsidRPr="000A135E">
        <w:rPr>
          <w:lang w:val="uk-UA"/>
        </w:rPr>
        <w:t xml:space="preserve"> </w:t>
      </w:r>
      <w:r w:rsidRPr="000A135E">
        <w:rPr>
          <w:spacing w:val="-3"/>
          <w:lang w:val="uk-UA"/>
        </w:rPr>
        <w:t>трудомісткість одиниці продукції (Х</w:t>
      </w:r>
      <w:r w:rsidRPr="000A135E">
        <w:rPr>
          <w:spacing w:val="-3"/>
          <w:vertAlign w:val="subscript"/>
          <w:lang w:val="uk-UA"/>
        </w:rPr>
        <w:t>4</w:t>
      </w:r>
      <w:r w:rsidRPr="000A135E">
        <w:rPr>
          <w:spacing w:val="-3"/>
          <w:lang w:val="uk-UA"/>
        </w:rPr>
        <w:t>), п</w:t>
      </w:r>
      <w:r w:rsidRPr="000A135E">
        <w:rPr>
          <w:lang w:val="uk-UA"/>
        </w:rPr>
        <w:t>итому вагу утрат від браку (Х</w:t>
      </w:r>
      <w:r w:rsidRPr="000A135E">
        <w:rPr>
          <w:vertAlign w:val="subscript"/>
          <w:lang w:val="uk-UA"/>
        </w:rPr>
        <w:t>9</w:t>
      </w:r>
      <w:r w:rsidRPr="000A135E">
        <w:rPr>
          <w:lang w:val="uk-UA"/>
        </w:rPr>
        <w:t xml:space="preserve">), </w:t>
      </w:r>
      <w:r w:rsidRPr="000A135E">
        <w:rPr>
          <w:spacing w:val="-1"/>
          <w:lang w:val="uk-UA"/>
        </w:rPr>
        <w:t>середньорічна чисельність працівників приватного підприємства (Х</w:t>
      </w:r>
      <w:r w:rsidRPr="000A135E">
        <w:rPr>
          <w:spacing w:val="-1"/>
          <w:vertAlign w:val="subscript"/>
          <w:lang w:val="uk-UA"/>
        </w:rPr>
        <w:t>11</w:t>
      </w:r>
      <w:r w:rsidR="00F32156">
        <w:rPr>
          <w:spacing w:val="-1"/>
          <w:lang w:val="uk-UA"/>
        </w:rPr>
        <w:t>);</w:t>
      </w:r>
    </w:p>
    <w:p w:rsidR="000A59C4" w:rsidRPr="000A135E" w:rsidRDefault="000A59C4" w:rsidP="00511835">
      <w:pPr>
        <w:spacing w:line="360" w:lineRule="auto"/>
        <w:ind w:firstLine="709"/>
        <w:jc w:val="both"/>
        <w:rPr>
          <w:lang w:val="uk-UA"/>
        </w:rPr>
      </w:pPr>
      <w:r w:rsidRPr="000A135E">
        <w:rPr>
          <w:lang w:val="en-US"/>
        </w:rPr>
        <w:t>F</w:t>
      </w:r>
      <w:r w:rsidRPr="000A135E">
        <w:rPr>
          <w:vertAlign w:val="subscript"/>
          <w:lang w:val="uk-UA"/>
        </w:rPr>
        <w:t>2</w:t>
      </w:r>
      <w:r w:rsidRPr="000A135E">
        <w:t xml:space="preserve"> – </w:t>
      </w:r>
      <w:r w:rsidRPr="000A135E">
        <w:rPr>
          <w:lang w:val="uk-UA"/>
        </w:rPr>
        <w:t xml:space="preserve">латентна ознака, яка </w:t>
      </w:r>
      <w:proofErr w:type="gramStart"/>
      <w:r w:rsidRPr="000A135E">
        <w:rPr>
          <w:lang w:val="uk-UA"/>
        </w:rPr>
        <w:t>включає :</w:t>
      </w:r>
      <w:proofErr w:type="gramEnd"/>
      <w:r w:rsidRPr="000A135E">
        <w:rPr>
          <w:lang w:val="uk-UA"/>
        </w:rPr>
        <w:t xml:space="preserve"> </w:t>
      </w:r>
      <w:r w:rsidRPr="000A135E">
        <w:rPr>
          <w:spacing w:val="-3"/>
          <w:lang w:val="uk-UA"/>
        </w:rPr>
        <w:t>трудомісткість одиниці продукції (Х</w:t>
      </w:r>
      <w:r w:rsidRPr="000A135E">
        <w:rPr>
          <w:spacing w:val="-3"/>
          <w:vertAlign w:val="subscript"/>
          <w:lang w:val="uk-UA"/>
        </w:rPr>
        <w:t>4</w:t>
      </w:r>
      <w:r w:rsidR="00295A6B">
        <w:rPr>
          <w:spacing w:val="-3"/>
          <w:lang w:val="uk-UA"/>
        </w:rPr>
        <w:t xml:space="preserve">), </w:t>
      </w:r>
      <w:r w:rsidR="00295A6B">
        <w:rPr>
          <w:spacing w:val="-1"/>
          <w:lang w:val="uk-UA"/>
        </w:rPr>
        <w:t>середньорічну</w:t>
      </w:r>
      <w:r w:rsidRPr="000A135E">
        <w:rPr>
          <w:spacing w:val="-1"/>
          <w:lang w:val="uk-UA"/>
        </w:rPr>
        <w:t xml:space="preserve"> чисельність працівників приватного підприємства (Х</w:t>
      </w:r>
      <w:r w:rsidRPr="000A135E">
        <w:rPr>
          <w:spacing w:val="-1"/>
          <w:vertAlign w:val="subscript"/>
          <w:lang w:val="uk-UA"/>
        </w:rPr>
        <w:t>11</w:t>
      </w:r>
      <w:r w:rsidR="00295A6B">
        <w:rPr>
          <w:spacing w:val="-1"/>
          <w:lang w:val="uk-UA"/>
        </w:rPr>
        <w:t xml:space="preserve">) та </w:t>
      </w:r>
      <w:r w:rsidR="00295A6B" w:rsidRPr="000A135E">
        <w:rPr>
          <w:spacing w:val="-3"/>
          <w:lang w:val="uk-UA"/>
        </w:rPr>
        <w:t>п</w:t>
      </w:r>
      <w:r w:rsidR="00295A6B" w:rsidRPr="000A135E">
        <w:rPr>
          <w:lang w:val="uk-UA"/>
        </w:rPr>
        <w:t>итому вагу утрат від браку (Х</w:t>
      </w:r>
      <w:r w:rsidR="00295A6B" w:rsidRPr="000A135E">
        <w:rPr>
          <w:vertAlign w:val="subscript"/>
          <w:lang w:val="uk-UA"/>
        </w:rPr>
        <w:t>9</w:t>
      </w:r>
      <w:r w:rsidR="00295A6B" w:rsidRPr="000A135E">
        <w:rPr>
          <w:lang w:val="uk-UA"/>
        </w:rPr>
        <w:t>)</w:t>
      </w:r>
      <w:r w:rsidR="00295A6B">
        <w:rPr>
          <w:lang w:val="uk-UA"/>
        </w:rPr>
        <w:t>;</w:t>
      </w:r>
    </w:p>
    <w:p w:rsidR="000A59C4" w:rsidRPr="000A135E" w:rsidRDefault="000A59C4" w:rsidP="00511835">
      <w:pPr>
        <w:spacing w:line="360" w:lineRule="auto"/>
        <w:ind w:firstLine="709"/>
        <w:jc w:val="both"/>
        <w:rPr>
          <w:lang w:val="uk-UA"/>
        </w:rPr>
      </w:pPr>
      <w:r w:rsidRPr="000A135E">
        <w:rPr>
          <w:lang w:val="en-US"/>
        </w:rPr>
        <w:t>F</w:t>
      </w:r>
      <w:r w:rsidRPr="000A135E">
        <w:rPr>
          <w:vertAlign w:val="subscript"/>
          <w:lang w:val="uk-UA"/>
        </w:rPr>
        <w:t>3</w:t>
      </w:r>
      <w:r w:rsidRPr="000A135E">
        <w:t xml:space="preserve"> – </w:t>
      </w:r>
      <w:r w:rsidRPr="000A135E">
        <w:rPr>
          <w:lang w:val="uk-UA"/>
        </w:rPr>
        <w:t xml:space="preserve">латентна ознака, яка </w:t>
      </w:r>
      <w:proofErr w:type="gramStart"/>
      <w:r w:rsidRPr="000A135E">
        <w:rPr>
          <w:lang w:val="uk-UA"/>
        </w:rPr>
        <w:t>включає :</w:t>
      </w:r>
      <w:proofErr w:type="gramEnd"/>
      <w:r w:rsidRPr="000A135E">
        <w:rPr>
          <w:lang w:val="uk-UA"/>
        </w:rPr>
        <w:t xml:space="preserve"> </w:t>
      </w:r>
      <w:r w:rsidR="00295A6B">
        <w:rPr>
          <w:spacing w:val="-1"/>
          <w:lang w:val="uk-UA"/>
        </w:rPr>
        <w:t>середньорічну</w:t>
      </w:r>
      <w:r w:rsidR="00295A6B" w:rsidRPr="000A135E">
        <w:rPr>
          <w:spacing w:val="-1"/>
          <w:lang w:val="uk-UA"/>
        </w:rPr>
        <w:t xml:space="preserve"> чисельність працівників приватного підприємства (Х</w:t>
      </w:r>
      <w:r w:rsidR="00295A6B" w:rsidRPr="000A135E">
        <w:rPr>
          <w:spacing w:val="-1"/>
          <w:vertAlign w:val="subscript"/>
          <w:lang w:val="uk-UA"/>
        </w:rPr>
        <w:t>11</w:t>
      </w:r>
      <w:r w:rsidR="00295A6B" w:rsidRPr="000A135E">
        <w:rPr>
          <w:spacing w:val="-1"/>
          <w:lang w:val="uk-UA"/>
        </w:rPr>
        <w:t>)</w:t>
      </w:r>
      <w:r w:rsidR="00295A6B">
        <w:rPr>
          <w:spacing w:val="-1"/>
          <w:lang w:val="uk-UA"/>
        </w:rPr>
        <w:t xml:space="preserve">, </w:t>
      </w:r>
      <w:r w:rsidRPr="000A135E">
        <w:rPr>
          <w:spacing w:val="-3"/>
          <w:lang w:val="uk-UA"/>
        </w:rPr>
        <w:t>п</w:t>
      </w:r>
      <w:r w:rsidRPr="000A135E">
        <w:rPr>
          <w:lang w:val="uk-UA"/>
        </w:rPr>
        <w:t>итому вагу утрат від браку (Х</w:t>
      </w:r>
      <w:r w:rsidRPr="000A135E">
        <w:rPr>
          <w:vertAlign w:val="subscript"/>
          <w:lang w:val="uk-UA"/>
        </w:rPr>
        <w:t>9</w:t>
      </w:r>
      <w:r w:rsidRPr="000A135E">
        <w:rPr>
          <w:lang w:val="uk-UA"/>
        </w:rPr>
        <w:t>) та</w:t>
      </w:r>
      <w:r w:rsidR="00295A6B">
        <w:rPr>
          <w:spacing w:val="-1"/>
          <w:lang w:val="uk-UA"/>
        </w:rPr>
        <w:t xml:space="preserve"> </w:t>
      </w:r>
      <w:r w:rsidR="00295A6B" w:rsidRPr="000A135E">
        <w:rPr>
          <w:spacing w:val="-3"/>
          <w:lang w:val="uk-UA"/>
        </w:rPr>
        <w:t>трудомісткість одиниці продукції (Х</w:t>
      </w:r>
      <w:r w:rsidR="00295A6B" w:rsidRPr="000A135E">
        <w:rPr>
          <w:spacing w:val="-3"/>
          <w:vertAlign w:val="subscript"/>
          <w:lang w:val="uk-UA"/>
        </w:rPr>
        <w:t>4</w:t>
      </w:r>
      <w:r w:rsidR="00295A6B">
        <w:rPr>
          <w:spacing w:val="-3"/>
          <w:lang w:val="uk-UA"/>
        </w:rPr>
        <w:t>).</w:t>
      </w:r>
    </w:p>
    <w:p w:rsidR="000A59C4" w:rsidRPr="000A135E" w:rsidRDefault="000A59C4" w:rsidP="00511835">
      <w:pPr>
        <w:spacing w:line="360" w:lineRule="auto"/>
        <w:ind w:firstLine="709"/>
        <w:jc w:val="both"/>
        <w:rPr>
          <w:lang w:val="uk-UA"/>
        </w:rPr>
      </w:pPr>
      <w:r w:rsidRPr="000A135E">
        <w:rPr>
          <w:lang w:val="uk-UA"/>
        </w:rPr>
        <w:t>Обчислено матрицю зн</w:t>
      </w:r>
      <w:r>
        <w:rPr>
          <w:lang w:val="uk-UA"/>
        </w:rPr>
        <w:t>ачень факторів (2.36) (Додаток Ж</w:t>
      </w:r>
      <w:r w:rsidRPr="000A135E">
        <w:rPr>
          <w:lang w:val="uk-UA"/>
        </w:rPr>
        <w:t>.</w:t>
      </w:r>
      <w:r>
        <w:rPr>
          <w:lang w:val="uk-UA"/>
        </w:rPr>
        <w:t xml:space="preserve">  </w:t>
      </w:r>
      <w:r w:rsidRPr="000A135E">
        <w:rPr>
          <w:lang w:val="uk-UA"/>
        </w:rPr>
        <w:t xml:space="preserve">Таблиця </w:t>
      </w:r>
      <w:r>
        <w:rPr>
          <w:lang w:val="uk-UA"/>
        </w:rPr>
        <w:t>Ж</w:t>
      </w:r>
      <w:r w:rsidR="00295A6B">
        <w:rPr>
          <w:lang w:val="uk-UA"/>
        </w:rPr>
        <w:t>.5</w:t>
      </w:r>
      <w:r w:rsidRPr="000A135E">
        <w:rPr>
          <w:lang w:val="uk-UA"/>
        </w:rPr>
        <w:t>).</w:t>
      </w:r>
    </w:p>
    <w:p w:rsidR="000A59C4" w:rsidRPr="000A135E" w:rsidRDefault="000A59C4" w:rsidP="00511835">
      <w:pPr>
        <w:spacing w:line="360" w:lineRule="auto"/>
        <w:ind w:firstLine="709"/>
        <w:jc w:val="both"/>
        <w:rPr>
          <w:lang w:val="uk-UA"/>
        </w:rPr>
      </w:pPr>
      <w:r w:rsidRPr="000A135E">
        <w:rPr>
          <w:lang w:val="uk-UA"/>
        </w:rPr>
        <w:t>Побудовано факторну модель за допомогою алгоритму пункту (2.5.2) та перевірено на значущість параметри за формул</w:t>
      </w:r>
      <w:r>
        <w:rPr>
          <w:lang w:val="uk-UA"/>
        </w:rPr>
        <w:t>ою (2.30)  та саму модель(2.29)</w:t>
      </w:r>
      <w:r w:rsidRPr="000A135E">
        <w:rPr>
          <w:lang w:val="uk-UA"/>
        </w:rPr>
        <w:t>. Після перевірки на значущість параметрів було визначено, що вони є значимими. По</w:t>
      </w:r>
      <w:r>
        <w:rPr>
          <w:lang w:val="uk-UA"/>
        </w:rPr>
        <w:t>будова моделі подана у додатку К</w:t>
      </w:r>
      <w:r w:rsidRPr="000A135E">
        <w:rPr>
          <w:lang w:val="uk-UA"/>
        </w:rPr>
        <w:t>.</w:t>
      </w:r>
    </w:p>
    <w:p w:rsidR="000A59C4" w:rsidRPr="000A135E" w:rsidRDefault="000A59C4" w:rsidP="00511835">
      <w:pPr>
        <w:spacing w:line="360" w:lineRule="auto"/>
        <w:ind w:firstLine="709"/>
        <w:jc w:val="both"/>
        <w:rPr>
          <w:lang w:val="uk-UA"/>
        </w:rPr>
      </w:pPr>
      <w:r w:rsidRPr="000A135E">
        <w:rPr>
          <w:lang w:val="uk-UA"/>
        </w:rPr>
        <w:t>Модель за критерієм Фішера є адекватною, кореляційне відношення (1-η</w:t>
      </w:r>
      <w:r w:rsidRPr="000A135E">
        <w:rPr>
          <w:vertAlign w:val="superscript"/>
          <w:lang w:val="uk-UA"/>
        </w:rPr>
        <w:t>2</w:t>
      </w:r>
      <w:r w:rsidRPr="00295A6B">
        <w:rPr>
          <w:lang w:val="uk-UA"/>
        </w:rPr>
        <w:t xml:space="preserve">) </w:t>
      </w:r>
      <w:r w:rsidRPr="000A135E">
        <w:rPr>
          <w:lang w:val="uk-UA"/>
        </w:rPr>
        <w:t xml:space="preserve">складає </w:t>
      </w:r>
      <w:r w:rsidRPr="00295A6B">
        <w:rPr>
          <w:lang w:val="uk-UA"/>
        </w:rPr>
        <w:t xml:space="preserve"> 0.</w:t>
      </w:r>
      <w:r w:rsidR="00295A6B">
        <w:rPr>
          <w:lang w:val="uk-UA"/>
        </w:rPr>
        <w:t>102</w:t>
      </w:r>
      <w:r w:rsidRPr="000A135E">
        <w:rPr>
          <w:lang w:val="uk-UA"/>
        </w:rPr>
        <w:t xml:space="preserve">, тому </w:t>
      </w:r>
      <w:r w:rsidR="00295A6B">
        <w:rPr>
          <w:lang w:val="uk-UA"/>
        </w:rPr>
        <w:t>ступінь впливу неврахованих факторів</w:t>
      </w:r>
      <w:r w:rsidRPr="000A135E">
        <w:rPr>
          <w:lang w:val="uk-UA"/>
        </w:rPr>
        <w:t xml:space="preserve"> існує, хоча і незначний.</w:t>
      </w:r>
    </w:p>
    <w:p w:rsidR="000A59C4" w:rsidRDefault="000A59C4" w:rsidP="00511835">
      <w:pPr>
        <w:spacing w:line="360" w:lineRule="auto"/>
        <w:ind w:firstLine="709"/>
        <w:jc w:val="both"/>
        <w:rPr>
          <w:lang w:val="uk-UA"/>
        </w:rPr>
      </w:pPr>
      <w:r w:rsidRPr="000A135E">
        <w:rPr>
          <w:lang w:val="uk-UA"/>
        </w:rPr>
        <w:t>Модель має наступний вигляд:</w:t>
      </w:r>
    </w:p>
    <w:p w:rsidR="000A59C4" w:rsidRPr="000A135E" w:rsidRDefault="002313D1" w:rsidP="00511835">
      <w:pPr>
        <w:spacing w:line="360" w:lineRule="auto"/>
        <w:ind w:firstLine="709"/>
        <w:jc w:val="both"/>
        <w:rPr>
          <w:lang w:val="uk-UA"/>
        </w:rPr>
      </w:pPr>
      <w:r>
        <w:rPr>
          <w:noProof/>
          <w:position w:val="-12"/>
        </w:rPr>
        <w:pict w14:anchorId="0996168F">
          <v:shape id="_x0000_s1567" type="#_x0000_t75" style="position:absolute;left:0;text-align:left;margin-left:117.2pt;margin-top:17.85pt;width:195pt;height:18pt;z-index:8">
            <v:imagedata r:id="rId661" o:title=""/>
          </v:shape>
          <o:OLEObject Type="Embed" ProgID="Equation.3" ShapeID="_x0000_s1567" DrawAspect="Content" ObjectID="_1416116665" r:id="rId662"/>
        </w:pict>
      </w:r>
    </w:p>
    <w:p w:rsidR="000A59C4" w:rsidRDefault="000A59C4" w:rsidP="00F501E8">
      <w:pPr>
        <w:spacing w:line="360" w:lineRule="auto"/>
        <w:ind w:firstLine="709"/>
        <w:jc w:val="center"/>
        <w:rPr>
          <w:lang w:val="uk-UA"/>
        </w:rPr>
      </w:pPr>
      <w:r>
        <w:rPr>
          <w:position w:val="-12"/>
          <w:lang w:val="uk-UA"/>
        </w:rPr>
        <w:t xml:space="preserve">                      </w:t>
      </w:r>
      <w:r w:rsidRPr="000A135E">
        <w:rPr>
          <w:lang w:val="uk-UA"/>
        </w:rPr>
        <w:t xml:space="preserve">     </w:t>
      </w:r>
      <w:r w:rsidRPr="000A135E">
        <w:rPr>
          <w:i/>
          <w:lang w:val="uk-UA"/>
        </w:rPr>
        <w:tab/>
      </w:r>
      <w:r w:rsidRPr="000A135E">
        <w:rPr>
          <w:i/>
          <w:lang w:val="uk-UA"/>
        </w:rPr>
        <w:tab/>
      </w:r>
      <w:r w:rsidRPr="000A135E">
        <w:rPr>
          <w:i/>
          <w:lang w:val="uk-UA"/>
        </w:rPr>
        <w:tab/>
      </w:r>
      <w:r w:rsidR="00F40C45">
        <w:rPr>
          <w:i/>
          <w:lang w:val="uk-UA"/>
        </w:rPr>
        <w:t xml:space="preserve">                  ,                       </w:t>
      </w:r>
      <w:r w:rsidRPr="000A135E">
        <w:rPr>
          <w:i/>
          <w:lang w:val="uk-UA"/>
        </w:rPr>
        <w:t xml:space="preserve"> </w:t>
      </w:r>
      <w:r>
        <w:rPr>
          <w:lang w:val="uk-UA"/>
        </w:rPr>
        <w:t>(3.10</w:t>
      </w:r>
      <w:r w:rsidRPr="000A135E">
        <w:rPr>
          <w:lang w:val="uk-UA"/>
        </w:rPr>
        <w:t>)</w:t>
      </w:r>
    </w:p>
    <w:p w:rsidR="000A59C4" w:rsidRPr="000A135E" w:rsidRDefault="000A59C4" w:rsidP="00511835">
      <w:pPr>
        <w:spacing w:line="360" w:lineRule="auto"/>
        <w:ind w:firstLine="709"/>
        <w:jc w:val="both"/>
        <w:rPr>
          <w:lang w:val="uk-UA"/>
        </w:rPr>
      </w:pPr>
    </w:p>
    <w:p w:rsidR="000A59C4" w:rsidRPr="000A135E" w:rsidRDefault="000A59C4" w:rsidP="00511835">
      <w:pPr>
        <w:shd w:val="clear" w:color="auto" w:fill="FFFFFF"/>
        <w:spacing w:line="360" w:lineRule="auto"/>
        <w:ind w:firstLine="709"/>
        <w:jc w:val="both"/>
        <w:rPr>
          <w:lang w:val="uk-UA"/>
        </w:rPr>
      </w:pPr>
      <w:r w:rsidRPr="000A135E">
        <w:rPr>
          <w:lang w:val="uk-UA"/>
        </w:rPr>
        <w:t xml:space="preserve">де </w:t>
      </w:r>
      <w:r w:rsidRPr="000A135E">
        <w:rPr>
          <w:position w:val="-10"/>
        </w:rPr>
        <w:object w:dxaOrig="460" w:dyaOrig="340">
          <v:shape id="_x0000_i1362" type="#_x0000_t75" style="width:23.25pt;height:17.25pt" o:ole="">
            <v:imagedata r:id="rId663" o:title=""/>
          </v:shape>
          <o:OLEObject Type="Embed" ProgID="Equation.3" ShapeID="_x0000_i1362" DrawAspect="Content" ObjectID="_1416116460" r:id="rId664"/>
        </w:object>
      </w:r>
      <w:r w:rsidRPr="000A135E">
        <w:rPr>
          <w:lang w:val="uk-UA"/>
        </w:rPr>
        <w:t xml:space="preserve">латентна ознака, яка складається з факторів </w:t>
      </w:r>
      <w:r w:rsidRPr="000A135E">
        <w:rPr>
          <w:i/>
          <w:spacing w:val="-4"/>
        </w:rPr>
        <w:t>X</w:t>
      </w:r>
      <w:r w:rsidRPr="000A135E">
        <w:rPr>
          <w:i/>
          <w:spacing w:val="-4"/>
          <w:vertAlign w:val="subscript"/>
          <w:lang w:val="uk-UA"/>
        </w:rPr>
        <w:t>4</w:t>
      </w:r>
      <w:r w:rsidRPr="000A135E">
        <w:rPr>
          <w:lang w:val="uk-UA"/>
        </w:rPr>
        <w:t xml:space="preserve">, </w:t>
      </w:r>
      <w:r w:rsidRPr="000A135E">
        <w:rPr>
          <w:i/>
          <w:spacing w:val="-4"/>
        </w:rPr>
        <w:t>X</w:t>
      </w:r>
      <w:r w:rsidRPr="000A135E">
        <w:rPr>
          <w:i/>
          <w:spacing w:val="-4"/>
          <w:vertAlign w:val="subscript"/>
          <w:lang w:val="uk-UA"/>
        </w:rPr>
        <w:t>9</w:t>
      </w:r>
      <w:r w:rsidRPr="000A135E">
        <w:rPr>
          <w:lang w:val="uk-UA"/>
        </w:rPr>
        <w:t xml:space="preserve">, </w:t>
      </w:r>
      <w:r w:rsidRPr="000A135E">
        <w:rPr>
          <w:i/>
          <w:spacing w:val="-4"/>
        </w:rPr>
        <w:t>X</w:t>
      </w:r>
      <w:r w:rsidRPr="000A135E">
        <w:rPr>
          <w:i/>
          <w:spacing w:val="-4"/>
          <w:vertAlign w:val="subscript"/>
          <w:lang w:val="uk-UA"/>
        </w:rPr>
        <w:t>11</w:t>
      </w:r>
      <w:r w:rsidRPr="000A135E">
        <w:rPr>
          <w:i/>
          <w:spacing w:val="-4"/>
          <w:lang w:val="uk-UA"/>
        </w:rPr>
        <w:t>;</w:t>
      </w:r>
    </w:p>
    <w:p w:rsidR="000A59C4" w:rsidRPr="000A135E" w:rsidRDefault="000A59C4" w:rsidP="00511835">
      <w:pPr>
        <w:shd w:val="clear" w:color="auto" w:fill="FFFFFF"/>
        <w:spacing w:line="360" w:lineRule="auto"/>
        <w:ind w:firstLine="709"/>
        <w:jc w:val="both"/>
        <w:rPr>
          <w:lang w:val="uk-UA"/>
        </w:rPr>
      </w:pPr>
      <w:r w:rsidRPr="000A135E">
        <w:rPr>
          <w:position w:val="-10"/>
        </w:rPr>
        <w:object w:dxaOrig="499" w:dyaOrig="340">
          <v:shape id="_x0000_i1363" type="#_x0000_t75" style="width:24.75pt;height:17.25pt" o:ole="">
            <v:imagedata r:id="rId665" o:title=""/>
          </v:shape>
          <o:OLEObject Type="Embed" ProgID="Equation.3" ShapeID="_x0000_i1363" DrawAspect="Content" ObjectID="_1416116461" r:id="rId666"/>
        </w:object>
      </w:r>
      <w:r w:rsidRPr="000A135E">
        <w:rPr>
          <w:lang w:val="uk-UA"/>
        </w:rPr>
        <w:t xml:space="preserve"> латентна ознака, яка складається з факторів </w:t>
      </w:r>
      <w:r w:rsidRPr="000A135E">
        <w:rPr>
          <w:i/>
          <w:spacing w:val="-4"/>
        </w:rPr>
        <w:t>X</w:t>
      </w:r>
      <w:r w:rsidRPr="000A135E">
        <w:rPr>
          <w:i/>
          <w:spacing w:val="-4"/>
          <w:vertAlign w:val="subscript"/>
          <w:lang w:val="uk-UA"/>
        </w:rPr>
        <w:t>4</w:t>
      </w:r>
      <w:r w:rsidRPr="000A135E">
        <w:rPr>
          <w:lang w:val="uk-UA"/>
        </w:rPr>
        <w:t xml:space="preserve">, </w:t>
      </w:r>
      <w:r w:rsidRPr="000A135E">
        <w:rPr>
          <w:i/>
          <w:spacing w:val="-2"/>
          <w:lang w:val="uk-UA"/>
        </w:rPr>
        <w:t>Х</w:t>
      </w:r>
      <w:r w:rsidRPr="000A135E">
        <w:rPr>
          <w:i/>
          <w:spacing w:val="-2"/>
          <w:vertAlign w:val="subscript"/>
          <w:lang w:val="uk-UA"/>
        </w:rPr>
        <w:t>11</w:t>
      </w:r>
      <w:r w:rsidR="00F40C45">
        <w:rPr>
          <w:i/>
          <w:spacing w:val="-2"/>
          <w:vertAlign w:val="subscript"/>
          <w:lang w:val="uk-UA"/>
        </w:rPr>
        <w:t xml:space="preserve">, </w:t>
      </w:r>
      <w:r w:rsidR="00F40C45" w:rsidRPr="000A135E">
        <w:rPr>
          <w:i/>
          <w:spacing w:val="-4"/>
        </w:rPr>
        <w:t>X</w:t>
      </w:r>
      <w:r w:rsidR="00F40C45" w:rsidRPr="000A135E">
        <w:rPr>
          <w:i/>
          <w:spacing w:val="-4"/>
          <w:vertAlign w:val="subscript"/>
          <w:lang w:val="uk-UA"/>
        </w:rPr>
        <w:t>9</w:t>
      </w:r>
      <w:r w:rsidRPr="000A135E">
        <w:rPr>
          <w:lang w:val="uk-UA"/>
        </w:rPr>
        <w:t>;</w:t>
      </w:r>
    </w:p>
    <w:p w:rsidR="000A59C4" w:rsidRPr="000A135E" w:rsidRDefault="000A59C4" w:rsidP="00511835">
      <w:pPr>
        <w:shd w:val="clear" w:color="auto" w:fill="FFFFFF"/>
        <w:spacing w:line="360" w:lineRule="auto"/>
        <w:ind w:firstLine="709"/>
        <w:jc w:val="both"/>
        <w:rPr>
          <w:lang w:val="uk-UA"/>
        </w:rPr>
      </w:pPr>
      <w:r w:rsidRPr="000A135E">
        <w:rPr>
          <w:position w:val="-12"/>
        </w:rPr>
        <w:object w:dxaOrig="499" w:dyaOrig="360">
          <v:shape id="_x0000_i1364" type="#_x0000_t75" style="width:24.75pt;height:18pt" o:ole="">
            <v:imagedata r:id="rId667" o:title=""/>
          </v:shape>
          <o:OLEObject Type="Embed" ProgID="Equation.3" ShapeID="_x0000_i1364" DrawAspect="Content" ObjectID="_1416116462" r:id="rId668"/>
        </w:object>
      </w:r>
      <w:r w:rsidRPr="000A135E">
        <w:rPr>
          <w:lang w:val="uk-UA"/>
        </w:rPr>
        <w:t xml:space="preserve"> латентна ознака, яка складається з факторів</w:t>
      </w:r>
      <w:r w:rsidR="00F40C45">
        <w:rPr>
          <w:lang w:val="uk-UA"/>
        </w:rPr>
        <w:t xml:space="preserve"> </w:t>
      </w:r>
      <w:r w:rsidRPr="000A135E">
        <w:rPr>
          <w:i/>
          <w:spacing w:val="-4"/>
        </w:rPr>
        <w:t>X</w:t>
      </w:r>
      <w:r w:rsidRPr="000A135E">
        <w:rPr>
          <w:i/>
          <w:spacing w:val="-4"/>
          <w:vertAlign w:val="subscript"/>
          <w:lang w:val="uk-UA"/>
        </w:rPr>
        <w:t>11</w:t>
      </w:r>
      <w:r w:rsidR="00F40C45">
        <w:rPr>
          <w:lang w:val="uk-UA"/>
        </w:rPr>
        <w:t xml:space="preserve">, </w:t>
      </w:r>
      <w:r w:rsidR="00F40C45" w:rsidRPr="000A135E">
        <w:rPr>
          <w:i/>
          <w:spacing w:val="-4"/>
        </w:rPr>
        <w:t>X</w:t>
      </w:r>
      <w:r w:rsidR="00F40C45" w:rsidRPr="000A135E">
        <w:rPr>
          <w:i/>
          <w:spacing w:val="-4"/>
          <w:vertAlign w:val="subscript"/>
          <w:lang w:val="uk-UA"/>
        </w:rPr>
        <w:t>9</w:t>
      </w:r>
      <w:r w:rsidR="00F40C45">
        <w:rPr>
          <w:i/>
          <w:spacing w:val="-4"/>
          <w:vertAlign w:val="subscript"/>
          <w:lang w:val="uk-UA"/>
        </w:rPr>
        <w:t>,</w:t>
      </w:r>
      <w:r w:rsidR="00F40C45" w:rsidRPr="00F40C45">
        <w:rPr>
          <w:i/>
          <w:spacing w:val="-4"/>
        </w:rPr>
        <w:t xml:space="preserve"> </w:t>
      </w:r>
      <w:r w:rsidR="00F40C45" w:rsidRPr="000A135E">
        <w:rPr>
          <w:i/>
          <w:spacing w:val="-4"/>
        </w:rPr>
        <w:t>X</w:t>
      </w:r>
      <w:r w:rsidR="00F40C45">
        <w:rPr>
          <w:i/>
          <w:spacing w:val="-4"/>
          <w:vertAlign w:val="subscript"/>
          <w:lang w:val="uk-UA"/>
        </w:rPr>
        <w:t>4.</w:t>
      </w:r>
    </w:p>
    <w:p w:rsidR="000A59C4" w:rsidRPr="00F501E8" w:rsidRDefault="000A59C4" w:rsidP="00511835">
      <w:pPr>
        <w:spacing w:line="360" w:lineRule="auto"/>
        <w:ind w:firstLine="709"/>
        <w:jc w:val="both"/>
        <w:rPr>
          <w:lang w:val="uk-UA"/>
        </w:rPr>
      </w:pPr>
      <w:r w:rsidRPr="000A135E">
        <w:rPr>
          <w:lang w:val="uk-UA"/>
        </w:rPr>
        <w:t xml:space="preserve">для якої </w:t>
      </w:r>
      <w:r w:rsidRPr="000A135E">
        <w:rPr>
          <w:position w:val="-12"/>
          <w:lang w:val="uk-UA"/>
        </w:rPr>
        <w:object w:dxaOrig="440" w:dyaOrig="360">
          <v:shape id="_x0000_i1365" type="#_x0000_t75" style="width:21.75pt;height:18pt" o:ole="">
            <v:imagedata r:id="rId623" o:title=""/>
          </v:shape>
          <o:OLEObject Type="Embed" ProgID="Equation.3" ShapeID="_x0000_i1365" DrawAspect="Content" ObjectID="_1416116463" r:id="rId669"/>
        </w:object>
      </w:r>
      <w:r w:rsidR="00F40C45">
        <w:rPr>
          <w:lang w:val="uk-UA"/>
        </w:rPr>
        <w:t>= 15385</w:t>
      </w:r>
      <w:r w:rsidRPr="000A135E">
        <w:rPr>
          <w:lang w:val="uk-UA"/>
        </w:rPr>
        <w:t xml:space="preserve">, </w:t>
      </w:r>
      <w:r w:rsidRPr="000A135E">
        <w:rPr>
          <w:position w:val="-14"/>
          <w:lang w:val="uk-UA"/>
        </w:rPr>
        <w:object w:dxaOrig="840" w:dyaOrig="400">
          <v:shape id="_x0000_i1366" type="#_x0000_t75" style="width:42pt;height:19.5pt" o:ole="">
            <v:imagedata r:id="rId670" o:title=""/>
          </v:shape>
          <o:OLEObject Type="Embed" ProgID="Equation.3" ShapeID="_x0000_i1366" DrawAspect="Content" ObjectID="_1416116464" r:id="rId671"/>
        </w:object>
      </w:r>
      <w:r w:rsidRPr="000A135E">
        <w:rPr>
          <w:position w:val="-14"/>
          <w:lang w:val="uk-UA"/>
        </w:rPr>
        <w:t xml:space="preserve"> </w:t>
      </w:r>
      <w:r w:rsidR="00F40C45">
        <w:rPr>
          <w:lang w:val="uk-UA"/>
        </w:rPr>
        <w:t>0,102</w:t>
      </w:r>
      <w:r>
        <w:rPr>
          <w:lang w:val="uk-UA"/>
        </w:rPr>
        <w:t>.</w:t>
      </w:r>
    </w:p>
    <w:p w:rsidR="000A59C4" w:rsidRPr="000A135E" w:rsidRDefault="000A59C4" w:rsidP="00511835">
      <w:pPr>
        <w:spacing w:line="360" w:lineRule="auto"/>
        <w:ind w:firstLine="709"/>
        <w:jc w:val="both"/>
        <w:rPr>
          <w:lang w:val="uk-UA"/>
        </w:rPr>
      </w:pPr>
      <w:r w:rsidRPr="000A135E">
        <w:rPr>
          <w:lang w:val="uk-UA"/>
        </w:rPr>
        <w:t xml:space="preserve">Модель за критеріями ефективності не є самою найкращою у порівнянні </w:t>
      </w:r>
      <w:r w:rsidR="00F40C45">
        <w:rPr>
          <w:lang w:val="uk-UA"/>
        </w:rPr>
        <w:t xml:space="preserve">з моделями регресійного аналізу. </w:t>
      </w:r>
    </w:p>
    <w:p w:rsidR="00C504B7" w:rsidRDefault="00C504B7" w:rsidP="00511835">
      <w:pPr>
        <w:spacing w:line="360" w:lineRule="auto"/>
        <w:ind w:firstLine="709"/>
        <w:jc w:val="both"/>
        <w:rPr>
          <w:spacing w:val="2"/>
          <w:lang w:val="uk-UA" w:eastAsia="en-US"/>
        </w:rPr>
      </w:pPr>
    </w:p>
    <w:p w:rsidR="00C504B7" w:rsidRPr="000A135E" w:rsidRDefault="00C504B7" w:rsidP="00C504B7">
      <w:pPr>
        <w:pStyle w:val="a3"/>
        <w:numPr>
          <w:ilvl w:val="2"/>
          <w:numId w:val="21"/>
        </w:numPr>
        <w:spacing w:line="360" w:lineRule="auto"/>
        <w:jc w:val="both"/>
        <w:rPr>
          <w:lang w:val="uk-UA"/>
        </w:rPr>
      </w:pPr>
      <w:r>
        <w:rPr>
          <w:lang w:val="uk-UA"/>
        </w:rPr>
        <w:t>Метод головних факторів</w:t>
      </w:r>
    </w:p>
    <w:p w:rsidR="00887BAC" w:rsidRDefault="00887BAC" w:rsidP="00511835">
      <w:pPr>
        <w:spacing w:line="360" w:lineRule="auto"/>
        <w:ind w:firstLine="709"/>
        <w:jc w:val="both"/>
        <w:rPr>
          <w:spacing w:val="2"/>
          <w:lang w:val="uk-UA" w:eastAsia="en-US"/>
        </w:rPr>
      </w:pPr>
    </w:p>
    <w:p w:rsidR="009A36F9" w:rsidRPr="000A135E" w:rsidRDefault="009A36F9" w:rsidP="009A36F9">
      <w:pPr>
        <w:spacing w:line="360" w:lineRule="auto"/>
        <w:ind w:firstLine="709"/>
        <w:jc w:val="both"/>
        <w:rPr>
          <w:lang w:val="uk-UA"/>
        </w:rPr>
      </w:pPr>
      <w:r w:rsidRPr="000A135E">
        <w:rPr>
          <w:lang w:val="uk-UA"/>
        </w:rPr>
        <w:t>Було використано алгоритм мет</w:t>
      </w:r>
      <w:r>
        <w:rPr>
          <w:lang w:val="uk-UA"/>
        </w:rPr>
        <w:t xml:space="preserve">оду головних факторів (2.6.4), </w:t>
      </w:r>
      <w:r w:rsidRPr="000A135E">
        <w:rPr>
          <w:lang w:val="uk-UA"/>
        </w:rPr>
        <w:t>обчислено кореляційну матрицю стандартизованих ознак (</w:t>
      </w:r>
      <w:r>
        <w:rPr>
          <w:lang w:val="uk-UA"/>
        </w:rPr>
        <w:t>д</w:t>
      </w:r>
      <w:r w:rsidRPr="000A135E">
        <w:rPr>
          <w:lang w:val="uk-UA"/>
        </w:rPr>
        <w:t xml:space="preserve">одаток </w:t>
      </w:r>
      <w:r>
        <w:rPr>
          <w:lang w:val="uk-UA"/>
        </w:rPr>
        <w:t>Л</w:t>
      </w:r>
      <w:r w:rsidRPr="000A135E">
        <w:rPr>
          <w:lang w:val="uk-UA"/>
        </w:rPr>
        <w:t xml:space="preserve">. Таблиця </w:t>
      </w:r>
      <w:r>
        <w:rPr>
          <w:lang w:val="uk-UA"/>
        </w:rPr>
        <w:t>Л.1</w:t>
      </w:r>
      <w:r w:rsidRPr="000A135E">
        <w:rPr>
          <w:lang w:val="uk-UA"/>
        </w:rPr>
        <w:t>). Обчислено матриц</w:t>
      </w:r>
      <w:r>
        <w:rPr>
          <w:lang w:val="uk-UA"/>
        </w:rPr>
        <w:t xml:space="preserve">ю власних значень, </w:t>
      </w:r>
      <w:r w:rsidRPr="000A135E">
        <w:rPr>
          <w:lang w:val="uk-UA"/>
        </w:rPr>
        <w:t>матрицю нормованих власних векторів (</w:t>
      </w:r>
      <w:r>
        <w:rPr>
          <w:lang w:val="uk-UA"/>
        </w:rPr>
        <w:t>д</w:t>
      </w:r>
      <w:r w:rsidRPr="000A135E">
        <w:rPr>
          <w:lang w:val="uk-UA"/>
        </w:rPr>
        <w:t xml:space="preserve">одаток </w:t>
      </w:r>
      <w:r>
        <w:rPr>
          <w:lang w:val="uk-UA"/>
        </w:rPr>
        <w:t>Л</w:t>
      </w:r>
      <w:r w:rsidRPr="000A135E">
        <w:rPr>
          <w:lang w:val="uk-UA"/>
        </w:rPr>
        <w:t xml:space="preserve">. Таблиця </w:t>
      </w:r>
      <w:r>
        <w:rPr>
          <w:lang w:val="uk-UA"/>
        </w:rPr>
        <w:t>Л.2) та редуковану матрицю (додаток Л. Таблиця Л.3).</w:t>
      </w:r>
    </w:p>
    <w:p w:rsidR="009A36F9" w:rsidRPr="000A135E" w:rsidRDefault="009A36F9" w:rsidP="009A36F9">
      <w:pPr>
        <w:spacing w:line="360" w:lineRule="auto"/>
        <w:ind w:firstLine="709"/>
        <w:jc w:val="both"/>
        <w:rPr>
          <w:lang w:val="uk-UA"/>
        </w:rPr>
      </w:pPr>
    </w:p>
    <w:p w:rsidR="009A36F9" w:rsidRPr="000A135E" w:rsidRDefault="009A36F9" w:rsidP="009A36F9">
      <w:pPr>
        <w:spacing w:line="360" w:lineRule="auto"/>
        <w:ind w:firstLine="709"/>
        <w:jc w:val="both"/>
        <w:rPr>
          <w:lang w:val="uk-UA"/>
        </w:rPr>
      </w:pPr>
      <w:r w:rsidRPr="000A135E">
        <w:rPr>
          <w:lang w:val="uk-UA"/>
        </w:rPr>
        <w:lastRenderedPageBreak/>
        <w:t>Відібрано значення факторів  для пояснення головних компонент, де частка знаходилась в межах 70-80%.</w:t>
      </w:r>
    </w:p>
    <w:p w:rsidR="009A36F9" w:rsidRPr="000A135E" w:rsidRDefault="009A36F9" w:rsidP="009A36F9">
      <w:pPr>
        <w:spacing w:line="360" w:lineRule="auto"/>
        <w:ind w:firstLine="709"/>
        <w:jc w:val="both"/>
        <w:rPr>
          <w:lang w:val="uk-UA"/>
        </w:rPr>
      </w:pPr>
    </w:p>
    <w:p w:rsidR="009A36F9" w:rsidRPr="000A135E" w:rsidRDefault="009A36F9" w:rsidP="009A36F9">
      <w:pPr>
        <w:spacing w:line="360" w:lineRule="auto"/>
        <w:ind w:firstLine="709"/>
        <w:jc w:val="both"/>
        <w:rPr>
          <w:lang w:val="uk-UA"/>
        </w:rPr>
      </w:pPr>
      <w:r>
        <w:rPr>
          <w:lang w:val="uk-UA"/>
        </w:rPr>
        <w:t>Таблиця 3.20</w:t>
      </w:r>
      <w:r w:rsidRPr="000A135E">
        <w:rPr>
          <w:lang w:val="uk-UA"/>
        </w:rPr>
        <w:t xml:space="preserve"> – Відбір інформативних факторів</w:t>
      </w:r>
    </w:p>
    <w:p w:rsidR="009A36F9" w:rsidRDefault="009A36F9" w:rsidP="009A36F9">
      <w:pPr>
        <w:spacing w:line="360" w:lineRule="auto"/>
        <w:ind w:firstLine="709"/>
        <w:jc w:val="both"/>
        <w:rPr>
          <w:lang w:val="uk-UA"/>
        </w:rPr>
      </w:pPr>
    </w:p>
    <w:tbl>
      <w:tblPr>
        <w:tblW w:w="2880" w:type="dxa"/>
        <w:jc w:val="center"/>
        <w:tblInd w:w="93" w:type="dxa"/>
        <w:tblLook w:val="04A0" w:firstRow="1" w:lastRow="0" w:firstColumn="1" w:lastColumn="0" w:noHBand="0" w:noVBand="1"/>
      </w:tblPr>
      <w:tblGrid>
        <w:gridCol w:w="960"/>
        <w:gridCol w:w="960"/>
        <w:gridCol w:w="960"/>
      </w:tblGrid>
      <w:tr w:rsidR="009A36F9" w:rsidRPr="009A36F9" w:rsidTr="009A36F9">
        <w:trPr>
          <w:trHeight w:val="33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36F9" w:rsidRPr="009A36F9" w:rsidRDefault="009A36F9" w:rsidP="009A36F9">
            <w:pPr>
              <w:rPr>
                <w:rFonts w:ascii="Arial CYR" w:hAnsi="Arial CYR" w:cs="Arial CYR"/>
                <w:b/>
                <w:bCs/>
                <w:sz w:val="20"/>
                <w:szCs w:val="20"/>
              </w:rPr>
            </w:pPr>
            <w:r w:rsidRPr="009A36F9">
              <w:rPr>
                <w:rFonts w:ascii="Arial CYR" w:hAnsi="Arial CYR" w:cs="Arial CYR"/>
                <w:b/>
                <w:bCs/>
                <w:sz w:val="20"/>
                <w:szCs w:val="20"/>
              </w:rPr>
              <w:t>х</w:t>
            </w:r>
            <w:proofErr w:type="gramStart"/>
            <w:r w:rsidRPr="009A36F9">
              <w:rPr>
                <w:rFonts w:ascii="Arial CYR" w:hAnsi="Arial CYR" w:cs="Arial CYR"/>
                <w:b/>
                <w:bCs/>
                <w:sz w:val="20"/>
                <w:szCs w:val="20"/>
              </w:rPr>
              <w:t>4</w:t>
            </w:r>
            <w:proofErr w:type="gram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A36F9" w:rsidRPr="009A36F9" w:rsidRDefault="009A36F9" w:rsidP="009A36F9">
            <w:pPr>
              <w:jc w:val="right"/>
              <w:rPr>
                <w:rFonts w:ascii="Arial CYR" w:hAnsi="Arial CYR" w:cs="Arial CYR"/>
                <w:b/>
                <w:bCs/>
                <w:sz w:val="20"/>
                <w:szCs w:val="20"/>
              </w:rPr>
            </w:pPr>
            <w:r w:rsidRPr="009A36F9">
              <w:rPr>
                <w:rFonts w:ascii="Arial CYR" w:hAnsi="Arial CYR" w:cs="Arial CYR"/>
                <w:b/>
                <w:bCs/>
                <w:sz w:val="20"/>
                <w:szCs w:val="20"/>
              </w:rPr>
              <w:t>0,552</w:t>
            </w:r>
          </w:p>
        </w:tc>
        <w:tc>
          <w:tcPr>
            <w:tcW w:w="960" w:type="dxa"/>
            <w:tcBorders>
              <w:top w:val="single" w:sz="4" w:space="0" w:color="auto"/>
              <w:left w:val="nil"/>
              <w:bottom w:val="single" w:sz="4" w:space="0" w:color="auto"/>
              <w:right w:val="single" w:sz="4" w:space="0" w:color="auto"/>
            </w:tcBorders>
            <w:shd w:val="clear" w:color="000000" w:fill="F2DCDB"/>
            <w:noWrap/>
            <w:vAlign w:val="bottom"/>
            <w:hideMark/>
          </w:tcPr>
          <w:p w:rsidR="009A36F9" w:rsidRPr="009A36F9" w:rsidRDefault="009A36F9" w:rsidP="009A36F9">
            <w:pPr>
              <w:jc w:val="right"/>
              <w:rPr>
                <w:rFonts w:ascii="Arial CYR" w:hAnsi="Arial CYR" w:cs="Arial CYR"/>
                <w:b/>
                <w:bCs/>
                <w:sz w:val="20"/>
                <w:szCs w:val="20"/>
              </w:rPr>
            </w:pPr>
            <w:r w:rsidRPr="009A36F9">
              <w:rPr>
                <w:rFonts w:ascii="Arial CYR" w:hAnsi="Arial CYR" w:cs="Arial CYR"/>
                <w:b/>
                <w:bCs/>
                <w:sz w:val="20"/>
                <w:szCs w:val="20"/>
              </w:rPr>
              <w:t>39,0%</w:t>
            </w:r>
          </w:p>
        </w:tc>
      </w:tr>
      <w:tr w:rsidR="009A36F9" w:rsidRPr="009A36F9" w:rsidTr="009A36F9">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36F9" w:rsidRPr="009A36F9" w:rsidRDefault="009A36F9" w:rsidP="009A36F9">
            <w:pPr>
              <w:rPr>
                <w:rFonts w:ascii="Arial CYR" w:hAnsi="Arial CYR" w:cs="Arial CYR"/>
                <w:b/>
                <w:bCs/>
                <w:sz w:val="20"/>
                <w:szCs w:val="20"/>
              </w:rPr>
            </w:pPr>
            <w:r w:rsidRPr="009A36F9">
              <w:rPr>
                <w:rFonts w:ascii="Arial CYR" w:hAnsi="Arial CYR" w:cs="Arial CYR"/>
                <w:b/>
                <w:bCs/>
                <w:sz w:val="20"/>
                <w:szCs w:val="20"/>
              </w:rPr>
              <w:t>х</w:t>
            </w:r>
            <w:proofErr w:type="gramStart"/>
            <w:r w:rsidRPr="009A36F9">
              <w:rPr>
                <w:rFonts w:ascii="Arial CYR" w:hAnsi="Arial CYR" w:cs="Arial CYR"/>
                <w:b/>
                <w:bCs/>
                <w:sz w:val="20"/>
                <w:szCs w:val="20"/>
              </w:rPr>
              <w:t>9</w:t>
            </w:r>
            <w:proofErr w:type="gramEnd"/>
          </w:p>
        </w:tc>
        <w:tc>
          <w:tcPr>
            <w:tcW w:w="960" w:type="dxa"/>
            <w:tcBorders>
              <w:top w:val="nil"/>
              <w:left w:val="nil"/>
              <w:bottom w:val="single" w:sz="4" w:space="0" w:color="auto"/>
              <w:right w:val="single" w:sz="4" w:space="0" w:color="auto"/>
            </w:tcBorders>
            <w:shd w:val="clear" w:color="auto" w:fill="auto"/>
            <w:noWrap/>
            <w:vAlign w:val="bottom"/>
            <w:hideMark/>
          </w:tcPr>
          <w:p w:rsidR="009A36F9" w:rsidRPr="009A36F9" w:rsidRDefault="009A36F9" w:rsidP="009A36F9">
            <w:pPr>
              <w:jc w:val="right"/>
              <w:rPr>
                <w:rFonts w:ascii="Arial CYR" w:hAnsi="Arial CYR" w:cs="Arial CYR"/>
                <w:b/>
                <w:bCs/>
                <w:sz w:val="20"/>
                <w:szCs w:val="20"/>
              </w:rPr>
            </w:pPr>
            <w:r w:rsidRPr="009A36F9">
              <w:rPr>
                <w:rFonts w:ascii="Arial CYR" w:hAnsi="Arial CYR" w:cs="Arial CYR"/>
                <w:b/>
                <w:bCs/>
                <w:sz w:val="20"/>
                <w:szCs w:val="20"/>
              </w:rPr>
              <w:t>0,236</w:t>
            </w:r>
          </w:p>
        </w:tc>
        <w:tc>
          <w:tcPr>
            <w:tcW w:w="960" w:type="dxa"/>
            <w:tcBorders>
              <w:top w:val="nil"/>
              <w:left w:val="nil"/>
              <w:bottom w:val="single" w:sz="4" w:space="0" w:color="auto"/>
              <w:right w:val="single" w:sz="4" w:space="0" w:color="auto"/>
            </w:tcBorders>
            <w:shd w:val="clear" w:color="000000" w:fill="F2DCDB"/>
            <w:noWrap/>
            <w:vAlign w:val="bottom"/>
            <w:hideMark/>
          </w:tcPr>
          <w:p w:rsidR="009A36F9" w:rsidRPr="009A36F9" w:rsidRDefault="009A36F9" w:rsidP="009A36F9">
            <w:pPr>
              <w:jc w:val="right"/>
              <w:rPr>
                <w:rFonts w:ascii="Arial CYR" w:hAnsi="Arial CYR" w:cs="Arial CYR"/>
                <w:b/>
                <w:bCs/>
                <w:sz w:val="20"/>
                <w:szCs w:val="20"/>
              </w:rPr>
            </w:pPr>
            <w:r w:rsidRPr="009A36F9">
              <w:rPr>
                <w:rFonts w:ascii="Arial CYR" w:hAnsi="Arial CYR" w:cs="Arial CYR"/>
                <w:b/>
                <w:bCs/>
                <w:sz w:val="20"/>
                <w:szCs w:val="20"/>
              </w:rPr>
              <w:t>55,6%</w:t>
            </w:r>
          </w:p>
        </w:tc>
      </w:tr>
      <w:tr w:rsidR="009A36F9" w:rsidRPr="009A36F9" w:rsidTr="009A36F9">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36F9" w:rsidRPr="009A36F9" w:rsidRDefault="009A36F9" w:rsidP="009A36F9">
            <w:pPr>
              <w:rPr>
                <w:rFonts w:ascii="Arial CYR" w:hAnsi="Arial CYR" w:cs="Arial CYR"/>
                <w:b/>
                <w:bCs/>
                <w:sz w:val="20"/>
                <w:szCs w:val="20"/>
              </w:rPr>
            </w:pPr>
            <w:r w:rsidRPr="009A36F9">
              <w:rPr>
                <w:rFonts w:ascii="Arial CYR" w:hAnsi="Arial CYR" w:cs="Arial CYR"/>
                <w:b/>
                <w:bCs/>
                <w:sz w:val="20"/>
                <w:szCs w:val="20"/>
              </w:rPr>
              <w:t>х11</w:t>
            </w:r>
          </w:p>
        </w:tc>
        <w:tc>
          <w:tcPr>
            <w:tcW w:w="960" w:type="dxa"/>
            <w:tcBorders>
              <w:top w:val="nil"/>
              <w:left w:val="nil"/>
              <w:bottom w:val="single" w:sz="4" w:space="0" w:color="auto"/>
              <w:right w:val="single" w:sz="4" w:space="0" w:color="auto"/>
            </w:tcBorders>
            <w:shd w:val="clear" w:color="auto" w:fill="auto"/>
            <w:noWrap/>
            <w:vAlign w:val="bottom"/>
            <w:hideMark/>
          </w:tcPr>
          <w:p w:rsidR="009A36F9" w:rsidRPr="009A36F9" w:rsidRDefault="009A36F9" w:rsidP="009A36F9">
            <w:pPr>
              <w:jc w:val="right"/>
              <w:rPr>
                <w:rFonts w:ascii="Arial CYR" w:hAnsi="Arial CYR" w:cs="Arial CYR"/>
                <w:b/>
                <w:bCs/>
                <w:sz w:val="20"/>
                <w:szCs w:val="20"/>
              </w:rPr>
            </w:pPr>
            <w:r w:rsidRPr="009A36F9">
              <w:rPr>
                <w:rFonts w:ascii="Arial CYR" w:hAnsi="Arial CYR" w:cs="Arial CYR"/>
                <w:b/>
                <w:bCs/>
                <w:sz w:val="20"/>
                <w:szCs w:val="20"/>
              </w:rPr>
              <w:t>0,513</w:t>
            </w:r>
          </w:p>
        </w:tc>
        <w:tc>
          <w:tcPr>
            <w:tcW w:w="960" w:type="dxa"/>
            <w:tcBorders>
              <w:top w:val="nil"/>
              <w:left w:val="nil"/>
              <w:bottom w:val="single" w:sz="4" w:space="0" w:color="auto"/>
              <w:right w:val="single" w:sz="4" w:space="0" w:color="auto"/>
            </w:tcBorders>
            <w:shd w:val="clear" w:color="000000" w:fill="F2DCDB"/>
            <w:noWrap/>
            <w:vAlign w:val="bottom"/>
            <w:hideMark/>
          </w:tcPr>
          <w:p w:rsidR="009A36F9" w:rsidRPr="009A36F9" w:rsidRDefault="009A36F9" w:rsidP="009A36F9">
            <w:pPr>
              <w:jc w:val="right"/>
              <w:rPr>
                <w:rFonts w:ascii="Arial CYR" w:hAnsi="Arial CYR" w:cs="Arial CYR"/>
                <w:b/>
                <w:bCs/>
                <w:sz w:val="20"/>
                <w:szCs w:val="20"/>
              </w:rPr>
            </w:pPr>
            <w:r w:rsidRPr="009A36F9">
              <w:rPr>
                <w:rFonts w:ascii="Arial CYR" w:hAnsi="Arial CYR" w:cs="Arial CYR"/>
                <w:b/>
                <w:bCs/>
                <w:sz w:val="20"/>
                <w:szCs w:val="20"/>
              </w:rPr>
              <w:t>91,8%</w:t>
            </w:r>
          </w:p>
        </w:tc>
      </w:tr>
      <w:tr w:rsidR="009A36F9" w:rsidRPr="009A36F9" w:rsidTr="009A36F9">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A36F9" w:rsidRPr="009A36F9" w:rsidRDefault="009A36F9" w:rsidP="009A36F9">
            <w:pPr>
              <w:rPr>
                <w:rFonts w:ascii="Arial CYR" w:hAnsi="Arial CYR" w:cs="Arial CYR"/>
                <w:sz w:val="20"/>
                <w:szCs w:val="20"/>
              </w:rPr>
            </w:pPr>
            <w:r w:rsidRPr="009A36F9">
              <w:rPr>
                <w:rFonts w:ascii="Arial CYR" w:hAnsi="Arial CYR" w:cs="Arial CYR"/>
                <w:sz w:val="20"/>
                <w:szCs w:val="20"/>
              </w:rPr>
              <w:t>x17</w:t>
            </w:r>
          </w:p>
        </w:tc>
        <w:tc>
          <w:tcPr>
            <w:tcW w:w="960" w:type="dxa"/>
            <w:tcBorders>
              <w:top w:val="nil"/>
              <w:left w:val="nil"/>
              <w:bottom w:val="single" w:sz="4" w:space="0" w:color="auto"/>
              <w:right w:val="single" w:sz="4" w:space="0" w:color="auto"/>
            </w:tcBorders>
            <w:shd w:val="clear" w:color="auto" w:fill="auto"/>
            <w:noWrap/>
            <w:vAlign w:val="bottom"/>
            <w:hideMark/>
          </w:tcPr>
          <w:p w:rsidR="009A36F9" w:rsidRPr="009A36F9" w:rsidRDefault="009A36F9" w:rsidP="009A36F9">
            <w:pPr>
              <w:jc w:val="right"/>
              <w:rPr>
                <w:rFonts w:ascii="Arial CYR" w:hAnsi="Arial CYR" w:cs="Arial CYR"/>
                <w:sz w:val="20"/>
                <w:szCs w:val="20"/>
              </w:rPr>
            </w:pPr>
            <w:r w:rsidRPr="009A36F9">
              <w:rPr>
                <w:rFonts w:ascii="Arial CYR" w:hAnsi="Arial CYR" w:cs="Arial CYR"/>
                <w:sz w:val="20"/>
                <w:szCs w:val="20"/>
              </w:rPr>
              <w:t>0,116</w:t>
            </w:r>
          </w:p>
        </w:tc>
        <w:tc>
          <w:tcPr>
            <w:tcW w:w="960" w:type="dxa"/>
            <w:tcBorders>
              <w:top w:val="nil"/>
              <w:left w:val="nil"/>
              <w:bottom w:val="single" w:sz="4" w:space="0" w:color="auto"/>
              <w:right w:val="single" w:sz="4" w:space="0" w:color="auto"/>
            </w:tcBorders>
            <w:shd w:val="clear" w:color="000000" w:fill="F2DCDB"/>
            <w:noWrap/>
            <w:vAlign w:val="bottom"/>
            <w:hideMark/>
          </w:tcPr>
          <w:p w:rsidR="009A36F9" w:rsidRPr="009A36F9" w:rsidRDefault="009A36F9" w:rsidP="009A36F9">
            <w:pPr>
              <w:jc w:val="right"/>
              <w:rPr>
                <w:rFonts w:ascii="Arial CYR" w:hAnsi="Arial CYR" w:cs="Arial CYR"/>
                <w:sz w:val="20"/>
                <w:szCs w:val="20"/>
              </w:rPr>
            </w:pPr>
            <w:r w:rsidRPr="009A36F9">
              <w:rPr>
                <w:rFonts w:ascii="Arial CYR" w:hAnsi="Arial CYR" w:cs="Arial CYR"/>
                <w:sz w:val="20"/>
                <w:szCs w:val="20"/>
              </w:rPr>
              <w:t>100,0%</w:t>
            </w:r>
          </w:p>
        </w:tc>
      </w:tr>
    </w:tbl>
    <w:p w:rsidR="009A36F9" w:rsidRDefault="009A36F9" w:rsidP="00511835">
      <w:pPr>
        <w:spacing w:line="360" w:lineRule="auto"/>
        <w:ind w:firstLine="709"/>
        <w:jc w:val="both"/>
        <w:rPr>
          <w:spacing w:val="2"/>
          <w:lang w:val="uk-UA" w:eastAsia="en-US"/>
        </w:rPr>
      </w:pPr>
    </w:p>
    <w:p w:rsidR="009A36F9" w:rsidRDefault="009A36F9" w:rsidP="00511835">
      <w:pPr>
        <w:spacing w:line="360" w:lineRule="auto"/>
        <w:ind w:firstLine="709"/>
        <w:jc w:val="both"/>
        <w:rPr>
          <w:spacing w:val="2"/>
          <w:lang w:val="uk-UA" w:eastAsia="en-US"/>
        </w:rPr>
      </w:pPr>
    </w:p>
    <w:p w:rsidR="009A36F9" w:rsidRDefault="009A36F9" w:rsidP="00511835">
      <w:pPr>
        <w:spacing w:line="360" w:lineRule="auto"/>
        <w:ind w:firstLine="709"/>
        <w:jc w:val="both"/>
        <w:rPr>
          <w:spacing w:val="2"/>
          <w:lang w:val="uk-UA" w:eastAsia="en-US"/>
        </w:rPr>
      </w:pPr>
    </w:p>
    <w:p w:rsidR="009A36F9" w:rsidRDefault="009A36F9" w:rsidP="009A36F9">
      <w:pPr>
        <w:spacing w:line="360" w:lineRule="auto"/>
        <w:ind w:firstLine="709"/>
        <w:jc w:val="both"/>
        <w:rPr>
          <w:spacing w:val="2"/>
          <w:lang w:val="uk-UA" w:eastAsia="en-US"/>
        </w:rPr>
      </w:pPr>
      <w:r>
        <w:rPr>
          <w:spacing w:val="2"/>
          <w:lang w:val="uk-UA" w:eastAsia="en-US"/>
        </w:rPr>
        <w:t>Отже, отримали модель:</w:t>
      </w:r>
    </w:p>
    <w:p w:rsidR="009A36F9" w:rsidRDefault="002313D1" w:rsidP="009A36F9">
      <w:pPr>
        <w:spacing w:line="360" w:lineRule="auto"/>
        <w:ind w:firstLine="709"/>
        <w:jc w:val="both"/>
        <w:rPr>
          <w:spacing w:val="2"/>
          <w:lang w:val="uk-UA" w:eastAsia="en-US"/>
        </w:rPr>
      </w:pPr>
      <w:r>
        <w:rPr>
          <w:noProof/>
          <w:spacing w:val="2"/>
        </w:rPr>
        <w:pict>
          <v:shape id="_x0000_s1569" type="#_x0000_t75" style="position:absolute;left:0;text-align:left;margin-left:177.2pt;margin-top:1.6pt;width:103pt;height:17pt;z-index:9">
            <v:imagedata r:id="rId672" o:title=""/>
          </v:shape>
          <o:OLEObject Type="Embed" ProgID="Equation.3" ShapeID="_x0000_s1569" DrawAspect="Content" ObjectID="_1416116666" r:id="rId673"/>
        </w:pict>
      </w:r>
    </w:p>
    <w:p w:rsidR="009A36F9" w:rsidRDefault="009A36F9" w:rsidP="00511835">
      <w:pPr>
        <w:spacing w:line="360" w:lineRule="auto"/>
        <w:ind w:firstLine="709"/>
        <w:jc w:val="both"/>
        <w:rPr>
          <w:spacing w:val="2"/>
          <w:lang w:val="uk-UA" w:eastAsia="en-US"/>
        </w:rPr>
      </w:pPr>
    </w:p>
    <w:p w:rsidR="009A36F9" w:rsidRDefault="009A36F9" w:rsidP="00511835">
      <w:pPr>
        <w:spacing w:line="360" w:lineRule="auto"/>
        <w:ind w:firstLine="709"/>
        <w:jc w:val="both"/>
        <w:rPr>
          <w:spacing w:val="2"/>
          <w:lang w:val="uk-UA" w:eastAsia="en-US"/>
        </w:rPr>
      </w:pPr>
      <w:r>
        <w:rPr>
          <w:spacing w:val="2"/>
          <w:lang w:val="uk-UA" w:eastAsia="en-US"/>
        </w:rPr>
        <w:t>У додатку М поданий алгоритм побудови моделі за методом головних факторів.</w:t>
      </w:r>
    </w:p>
    <w:p w:rsidR="009A36F9" w:rsidRDefault="009A36F9" w:rsidP="00511835">
      <w:pPr>
        <w:spacing w:line="360" w:lineRule="auto"/>
        <w:ind w:firstLine="709"/>
        <w:jc w:val="both"/>
        <w:rPr>
          <w:lang w:val="uk-UA"/>
        </w:rPr>
      </w:pPr>
    </w:p>
    <w:p w:rsidR="009A36F9" w:rsidRDefault="009A36F9" w:rsidP="00511835">
      <w:pPr>
        <w:spacing w:line="360" w:lineRule="auto"/>
        <w:ind w:firstLine="709"/>
        <w:jc w:val="both"/>
        <w:rPr>
          <w:lang w:val="uk-UA"/>
        </w:rPr>
      </w:pPr>
    </w:p>
    <w:p w:rsidR="009A36F9" w:rsidRDefault="009A36F9" w:rsidP="00511835">
      <w:pPr>
        <w:spacing w:line="360" w:lineRule="auto"/>
        <w:ind w:firstLine="709"/>
        <w:jc w:val="both"/>
        <w:rPr>
          <w:lang w:val="uk-UA"/>
        </w:rPr>
      </w:pPr>
    </w:p>
    <w:p w:rsidR="009A36F9" w:rsidRDefault="009A36F9" w:rsidP="00511835">
      <w:pPr>
        <w:spacing w:line="360" w:lineRule="auto"/>
        <w:ind w:firstLine="709"/>
        <w:jc w:val="both"/>
        <w:rPr>
          <w:lang w:val="uk-UA"/>
        </w:rPr>
      </w:pPr>
    </w:p>
    <w:p w:rsidR="009A36F9" w:rsidRDefault="009A36F9" w:rsidP="00511835">
      <w:pPr>
        <w:spacing w:line="360" w:lineRule="auto"/>
        <w:ind w:firstLine="709"/>
        <w:jc w:val="both"/>
        <w:rPr>
          <w:lang w:val="uk-UA"/>
        </w:rPr>
      </w:pPr>
    </w:p>
    <w:p w:rsidR="009A36F9" w:rsidRDefault="009A36F9" w:rsidP="00511835">
      <w:pPr>
        <w:spacing w:line="360" w:lineRule="auto"/>
        <w:ind w:firstLine="709"/>
        <w:jc w:val="both"/>
        <w:rPr>
          <w:lang w:val="uk-UA"/>
        </w:rPr>
      </w:pPr>
    </w:p>
    <w:p w:rsidR="009A36F9" w:rsidRDefault="009A36F9" w:rsidP="00511835">
      <w:pPr>
        <w:spacing w:line="360" w:lineRule="auto"/>
        <w:ind w:firstLine="709"/>
        <w:jc w:val="both"/>
        <w:rPr>
          <w:lang w:val="uk-UA"/>
        </w:rPr>
      </w:pPr>
    </w:p>
    <w:p w:rsidR="009A36F9" w:rsidRDefault="009A36F9" w:rsidP="00511835">
      <w:pPr>
        <w:spacing w:line="360" w:lineRule="auto"/>
        <w:ind w:firstLine="709"/>
        <w:jc w:val="both"/>
        <w:rPr>
          <w:lang w:val="uk-UA"/>
        </w:rPr>
      </w:pPr>
    </w:p>
    <w:p w:rsidR="009A36F9" w:rsidRDefault="009A36F9" w:rsidP="00511835">
      <w:pPr>
        <w:spacing w:line="360" w:lineRule="auto"/>
        <w:ind w:firstLine="709"/>
        <w:jc w:val="both"/>
        <w:rPr>
          <w:lang w:val="uk-UA"/>
        </w:rPr>
      </w:pPr>
    </w:p>
    <w:p w:rsidR="009A36F9" w:rsidRDefault="009A36F9" w:rsidP="00511835">
      <w:pPr>
        <w:spacing w:line="360" w:lineRule="auto"/>
        <w:ind w:firstLine="709"/>
        <w:jc w:val="both"/>
        <w:rPr>
          <w:lang w:val="uk-UA"/>
        </w:rPr>
      </w:pPr>
    </w:p>
    <w:p w:rsidR="009A36F9" w:rsidRDefault="009A36F9" w:rsidP="00511835">
      <w:pPr>
        <w:spacing w:line="360" w:lineRule="auto"/>
        <w:ind w:firstLine="709"/>
        <w:jc w:val="both"/>
        <w:rPr>
          <w:lang w:val="uk-UA"/>
        </w:rPr>
      </w:pPr>
    </w:p>
    <w:p w:rsidR="009A36F9" w:rsidRDefault="009A36F9" w:rsidP="00511835">
      <w:pPr>
        <w:spacing w:line="360" w:lineRule="auto"/>
        <w:ind w:firstLine="709"/>
        <w:jc w:val="both"/>
        <w:rPr>
          <w:lang w:val="uk-UA"/>
        </w:rPr>
      </w:pPr>
    </w:p>
    <w:p w:rsidR="009A36F9" w:rsidRDefault="009A36F9" w:rsidP="00511835">
      <w:pPr>
        <w:spacing w:line="360" w:lineRule="auto"/>
        <w:ind w:firstLine="709"/>
        <w:jc w:val="both"/>
        <w:rPr>
          <w:lang w:val="uk-UA"/>
        </w:rPr>
      </w:pPr>
    </w:p>
    <w:p w:rsidR="009A36F9" w:rsidRDefault="009A36F9" w:rsidP="00511835">
      <w:pPr>
        <w:spacing w:line="360" w:lineRule="auto"/>
        <w:ind w:firstLine="709"/>
        <w:jc w:val="both"/>
        <w:rPr>
          <w:lang w:val="uk-UA"/>
        </w:rPr>
      </w:pPr>
    </w:p>
    <w:p w:rsidR="009A36F9" w:rsidRDefault="009A36F9" w:rsidP="00511835">
      <w:pPr>
        <w:spacing w:line="360" w:lineRule="auto"/>
        <w:ind w:firstLine="709"/>
        <w:jc w:val="both"/>
        <w:rPr>
          <w:lang w:val="uk-UA"/>
        </w:rPr>
      </w:pPr>
    </w:p>
    <w:p w:rsidR="009A36F9" w:rsidRDefault="009A36F9" w:rsidP="00511835">
      <w:pPr>
        <w:spacing w:line="360" w:lineRule="auto"/>
        <w:ind w:firstLine="709"/>
        <w:jc w:val="both"/>
        <w:rPr>
          <w:lang w:val="uk-UA"/>
        </w:rPr>
      </w:pPr>
    </w:p>
    <w:p w:rsidR="009A36F9" w:rsidRDefault="009A36F9" w:rsidP="00511835">
      <w:pPr>
        <w:spacing w:line="360" w:lineRule="auto"/>
        <w:ind w:firstLine="709"/>
        <w:jc w:val="both"/>
        <w:rPr>
          <w:lang w:val="uk-UA"/>
        </w:rPr>
      </w:pPr>
    </w:p>
    <w:p w:rsidR="009A36F9" w:rsidRDefault="009A36F9" w:rsidP="00511835">
      <w:pPr>
        <w:spacing w:line="360" w:lineRule="auto"/>
        <w:ind w:firstLine="709"/>
        <w:jc w:val="both"/>
        <w:rPr>
          <w:lang w:val="uk-UA"/>
        </w:rPr>
      </w:pPr>
    </w:p>
    <w:p w:rsidR="0018622F" w:rsidRDefault="0018622F" w:rsidP="0018622F">
      <w:pPr>
        <w:spacing w:line="360" w:lineRule="auto"/>
        <w:ind w:firstLine="851"/>
        <w:jc w:val="both"/>
        <w:rPr>
          <w:sz w:val="28"/>
          <w:lang w:val="uk-UA"/>
        </w:rPr>
      </w:pPr>
    </w:p>
    <w:p w:rsidR="00265DD8" w:rsidRDefault="00265DD8" w:rsidP="0018622F">
      <w:pPr>
        <w:spacing w:line="360" w:lineRule="auto"/>
        <w:ind w:firstLine="851"/>
        <w:jc w:val="both"/>
        <w:rPr>
          <w:sz w:val="28"/>
          <w:lang w:val="uk-UA"/>
        </w:rPr>
      </w:pPr>
    </w:p>
    <w:p w:rsidR="00DA523B" w:rsidRPr="00DA523B" w:rsidRDefault="00DA523B" w:rsidP="00DA523B">
      <w:pPr>
        <w:spacing w:line="360" w:lineRule="auto"/>
        <w:ind w:firstLine="709"/>
        <w:jc w:val="center"/>
        <w:rPr>
          <w:lang w:val="uk-UA"/>
        </w:rPr>
      </w:pPr>
      <w:r w:rsidRPr="00DA523B">
        <w:rPr>
          <w:lang w:val="uk-UA"/>
        </w:rPr>
        <w:lastRenderedPageBreak/>
        <w:t>Висновки</w:t>
      </w:r>
    </w:p>
    <w:p w:rsidR="00DA523B" w:rsidRPr="00DA523B" w:rsidRDefault="00DA523B" w:rsidP="00DA523B">
      <w:pPr>
        <w:shd w:val="clear" w:color="auto" w:fill="FFFFFF"/>
        <w:spacing w:line="360" w:lineRule="auto"/>
        <w:ind w:firstLine="709"/>
        <w:jc w:val="both"/>
        <w:rPr>
          <w:lang w:val="uk-UA"/>
        </w:rPr>
      </w:pPr>
    </w:p>
    <w:p w:rsidR="00DA523B" w:rsidRPr="00DA523B" w:rsidRDefault="00DA523B" w:rsidP="00DA523B">
      <w:pPr>
        <w:spacing w:line="360" w:lineRule="auto"/>
        <w:ind w:firstLine="709"/>
        <w:jc w:val="both"/>
        <w:rPr>
          <w:lang w:val="uk-UA"/>
        </w:rPr>
      </w:pPr>
      <w:r w:rsidRPr="00DA523B">
        <w:rPr>
          <w:lang w:val="uk-UA"/>
        </w:rPr>
        <w:t xml:space="preserve">Об’єктом </w:t>
      </w:r>
      <w:r>
        <w:rPr>
          <w:lang w:val="uk-UA"/>
        </w:rPr>
        <w:t xml:space="preserve">статистичного </w:t>
      </w:r>
      <w:r w:rsidRPr="00DA523B">
        <w:rPr>
          <w:lang w:val="uk-UA"/>
        </w:rPr>
        <w:t>дослідження був У</w:t>
      </w:r>
      <w:r w:rsidRPr="00DA523B">
        <w:rPr>
          <w:vertAlign w:val="subscript"/>
          <w:lang w:val="uk-UA"/>
        </w:rPr>
        <w:t>2</w:t>
      </w:r>
      <w:r w:rsidRPr="00DA523B">
        <w:rPr>
          <w:lang w:val="uk-UA"/>
        </w:rPr>
        <w:t xml:space="preserve"> – це результуючий показник, тобто індекс зниження собівартості продукції, який виступає одним з найважливіших показників роботи підприємства.</w:t>
      </w:r>
    </w:p>
    <w:p w:rsidR="00DA523B" w:rsidRPr="00DA523B" w:rsidRDefault="00DA523B" w:rsidP="00DA523B">
      <w:pPr>
        <w:pStyle w:val="a3"/>
        <w:tabs>
          <w:tab w:val="num" w:pos="0"/>
        </w:tabs>
        <w:spacing w:line="360" w:lineRule="auto"/>
        <w:ind w:left="0" w:firstLine="851"/>
        <w:jc w:val="both"/>
        <w:rPr>
          <w:lang w:val="uk-UA"/>
        </w:rPr>
      </w:pPr>
      <w:r w:rsidRPr="00DA523B">
        <w:rPr>
          <w:lang w:val="uk-UA"/>
        </w:rPr>
        <w:t>Було проведено робастне статистичне оцінювання із вихідною сукупністю даних, а саме із 53 підприємствами. Значення, які були підозрілими на помилковість, було перевірено за певними статистичними критеріями.</w:t>
      </w:r>
    </w:p>
    <w:p w:rsidR="00DA523B" w:rsidRPr="00DA523B" w:rsidRDefault="00DA523B" w:rsidP="00DA523B">
      <w:pPr>
        <w:spacing w:line="360" w:lineRule="auto"/>
        <w:ind w:firstLine="709"/>
        <w:jc w:val="both"/>
        <w:rPr>
          <w:lang w:val="uk-UA"/>
        </w:rPr>
      </w:pPr>
      <w:r w:rsidRPr="00DA523B">
        <w:rPr>
          <w:lang w:val="uk-UA"/>
        </w:rPr>
        <w:t>Тепер, проаналізувавши результати, було вилучено з розгляду такі два підприємства: 37, 38, які при дослідженні виявилися грубими помилками.</w:t>
      </w:r>
    </w:p>
    <w:p w:rsidR="00DA523B" w:rsidRPr="00DA523B" w:rsidRDefault="00DA523B" w:rsidP="00DA523B">
      <w:pPr>
        <w:spacing w:line="360" w:lineRule="auto"/>
        <w:ind w:firstLine="709"/>
        <w:jc w:val="both"/>
        <w:rPr>
          <w:vertAlign w:val="subscript"/>
          <w:lang w:val="uk-UA"/>
        </w:rPr>
      </w:pPr>
      <w:r w:rsidRPr="00DA523B">
        <w:rPr>
          <w:lang w:val="uk-UA"/>
        </w:rPr>
        <w:t>Підприємство №37 – було виявлено грубою помилкою у результуючій ознаці У</w:t>
      </w:r>
      <w:r w:rsidRPr="00DA523B">
        <w:rPr>
          <w:vertAlign w:val="subscript"/>
          <w:lang w:val="uk-UA"/>
        </w:rPr>
        <w:t xml:space="preserve">2 </w:t>
      </w:r>
      <w:r w:rsidRPr="00DA523B">
        <w:rPr>
          <w:lang w:val="uk-UA"/>
        </w:rPr>
        <w:t>та показниках Х</w:t>
      </w:r>
      <w:r w:rsidRPr="00DA523B">
        <w:rPr>
          <w:vertAlign w:val="subscript"/>
          <w:lang w:val="uk-UA"/>
        </w:rPr>
        <w:t>4</w:t>
      </w:r>
      <w:r w:rsidRPr="00DA523B">
        <w:rPr>
          <w:lang w:val="uk-UA"/>
        </w:rPr>
        <w:t>, Х</w:t>
      </w:r>
      <w:r w:rsidRPr="00DA523B">
        <w:rPr>
          <w:vertAlign w:val="subscript"/>
          <w:lang w:val="uk-UA"/>
        </w:rPr>
        <w:t>11.</w:t>
      </w:r>
    </w:p>
    <w:p w:rsidR="00DA523B" w:rsidRPr="00DA523B" w:rsidRDefault="00DA523B" w:rsidP="00DA523B">
      <w:pPr>
        <w:spacing w:line="360" w:lineRule="auto"/>
        <w:ind w:firstLine="709"/>
        <w:jc w:val="both"/>
        <w:rPr>
          <w:lang w:val="uk-UA"/>
        </w:rPr>
      </w:pPr>
      <w:r w:rsidRPr="00DA523B">
        <w:rPr>
          <w:lang w:val="uk-UA"/>
        </w:rPr>
        <w:t>Підприємство №38 – було виявлено грубою помилкою у таких показниках, як: Х</w:t>
      </w:r>
      <w:r w:rsidRPr="00DA523B">
        <w:rPr>
          <w:vertAlign w:val="subscript"/>
          <w:lang w:val="uk-UA"/>
        </w:rPr>
        <w:t>4</w:t>
      </w:r>
      <w:r w:rsidRPr="00DA523B">
        <w:rPr>
          <w:lang w:val="uk-UA"/>
        </w:rPr>
        <w:t xml:space="preserve"> та Х</w:t>
      </w:r>
      <w:r w:rsidRPr="00DA523B">
        <w:rPr>
          <w:vertAlign w:val="subscript"/>
          <w:lang w:val="uk-UA"/>
        </w:rPr>
        <w:t xml:space="preserve">11. </w:t>
      </w:r>
      <w:r w:rsidRPr="00DA523B">
        <w:rPr>
          <w:lang w:val="uk-UA"/>
        </w:rPr>
        <w:t>Аналізуючи значення цих підприємств (таблиця 3.3), можна побачити, що вони відрізняються від інших, а саме значення для показника Х</w:t>
      </w:r>
      <w:r w:rsidRPr="00DA523B">
        <w:rPr>
          <w:vertAlign w:val="subscript"/>
          <w:lang w:val="uk-UA"/>
        </w:rPr>
        <w:t>4</w:t>
      </w:r>
      <w:r w:rsidRPr="00DA523B">
        <w:rPr>
          <w:lang w:val="uk-UA"/>
        </w:rPr>
        <w:t xml:space="preserve"> та Х</w:t>
      </w:r>
      <w:r w:rsidRPr="00DA523B">
        <w:rPr>
          <w:vertAlign w:val="subscript"/>
          <w:lang w:val="uk-UA"/>
        </w:rPr>
        <w:t>11</w:t>
      </w:r>
      <w:r w:rsidRPr="00DA523B">
        <w:rPr>
          <w:lang w:val="uk-UA"/>
        </w:rPr>
        <w:t xml:space="preserve"> є малими, це можна побачити порівнявши таблицю 3.3 та таблицю Б.1 (додаток Б).</w:t>
      </w:r>
    </w:p>
    <w:p w:rsidR="00DA523B" w:rsidRPr="00DA523B" w:rsidRDefault="00DA523B" w:rsidP="00DA523B">
      <w:pPr>
        <w:spacing w:line="360" w:lineRule="auto"/>
        <w:ind w:firstLine="709"/>
        <w:jc w:val="both"/>
        <w:rPr>
          <w:lang w:val="uk-UA"/>
        </w:rPr>
      </w:pPr>
      <w:r>
        <w:rPr>
          <w:lang w:val="uk-UA"/>
        </w:rPr>
        <w:t>З</w:t>
      </w:r>
      <w:r w:rsidRPr="00DA523B">
        <w:rPr>
          <w:lang w:val="uk-UA"/>
        </w:rPr>
        <w:t>а результатами кластеризації</w:t>
      </w:r>
      <w:r>
        <w:rPr>
          <w:lang w:val="uk-UA"/>
        </w:rPr>
        <w:t xml:space="preserve">, </w:t>
      </w:r>
      <w:r w:rsidRPr="00DA523B">
        <w:rPr>
          <w:lang w:val="uk-UA"/>
        </w:rPr>
        <w:t>оскільки функціонал досягає свого екстремального значення в агломеративному методі поділу на кластери, то виділяємо типову групу саме із цього методу. Таким чином, типова група складається з 48 підприємств.</w:t>
      </w:r>
    </w:p>
    <w:p w:rsidR="00DA523B" w:rsidRPr="00DA523B" w:rsidRDefault="00DA523B" w:rsidP="00DA523B">
      <w:pPr>
        <w:spacing w:line="360" w:lineRule="auto"/>
        <w:ind w:firstLine="709"/>
        <w:jc w:val="both"/>
        <w:rPr>
          <w:lang w:val="uk-UA"/>
        </w:rPr>
      </w:pPr>
      <w:r w:rsidRPr="00DA523B">
        <w:rPr>
          <w:lang w:val="uk-UA"/>
        </w:rPr>
        <w:t>Номера підприємств типової групи: {</w:t>
      </w:r>
      <w:r w:rsidRPr="00DA523B">
        <w:rPr>
          <w:lang w:val="en-US"/>
        </w:rPr>
        <w:t>n</w:t>
      </w:r>
      <w:r w:rsidRPr="00DA523B">
        <w:rPr>
          <w:lang w:val="uk-UA"/>
        </w:rPr>
        <w:t xml:space="preserve">1, </w:t>
      </w:r>
      <w:r w:rsidRPr="00DA523B">
        <w:rPr>
          <w:lang w:val="en-US"/>
        </w:rPr>
        <w:t>n</w:t>
      </w:r>
      <w:r w:rsidRPr="00DA523B">
        <w:rPr>
          <w:lang w:val="uk-UA"/>
        </w:rPr>
        <w:t xml:space="preserve">2, </w:t>
      </w:r>
      <w:r w:rsidRPr="00DA523B">
        <w:rPr>
          <w:lang w:val="en-US"/>
        </w:rPr>
        <w:t>n</w:t>
      </w:r>
      <w:r w:rsidRPr="00DA523B">
        <w:rPr>
          <w:lang w:val="uk-UA"/>
        </w:rPr>
        <w:t xml:space="preserve">3, </w:t>
      </w:r>
      <w:r w:rsidRPr="00DA523B">
        <w:rPr>
          <w:lang w:val="en-US"/>
        </w:rPr>
        <w:t>n</w:t>
      </w:r>
      <w:r w:rsidRPr="00DA523B">
        <w:rPr>
          <w:lang w:val="uk-UA"/>
        </w:rPr>
        <w:t xml:space="preserve">4, </w:t>
      </w:r>
      <w:r w:rsidRPr="00DA523B">
        <w:rPr>
          <w:lang w:val="en-US"/>
        </w:rPr>
        <w:t>n</w:t>
      </w:r>
      <w:r w:rsidRPr="00DA523B">
        <w:rPr>
          <w:lang w:val="uk-UA"/>
        </w:rPr>
        <w:t xml:space="preserve">5, </w:t>
      </w:r>
      <w:r w:rsidRPr="00DA523B">
        <w:rPr>
          <w:lang w:val="en-US"/>
        </w:rPr>
        <w:t>n</w:t>
      </w:r>
      <w:r w:rsidRPr="00DA523B">
        <w:rPr>
          <w:lang w:val="uk-UA"/>
        </w:rPr>
        <w:t xml:space="preserve">6, </w:t>
      </w:r>
      <w:r w:rsidRPr="00DA523B">
        <w:rPr>
          <w:lang w:val="en-US"/>
        </w:rPr>
        <w:t>n</w:t>
      </w:r>
      <w:r w:rsidRPr="00DA523B">
        <w:rPr>
          <w:lang w:val="uk-UA"/>
        </w:rPr>
        <w:t xml:space="preserve">7, </w:t>
      </w:r>
      <w:r w:rsidRPr="00DA523B">
        <w:rPr>
          <w:lang w:val="en-US"/>
        </w:rPr>
        <w:t>n</w:t>
      </w:r>
      <w:r w:rsidRPr="00DA523B">
        <w:rPr>
          <w:lang w:val="uk-UA"/>
        </w:rPr>
        <w:t xml:space="preserve">8, </w:t>
      </w:r>
      <w:r w:rsidRPr="00DA523B">
        <w:rPr>
          <w:lang w:val="en-US"/>
        </w:rPr>
        <w:t>n</w:t>
      </w:r>
      <w:r w:rsidRPr="00DA523B">
        <w:rPr>
          <w:lang w:val="uk-UA"/>
        </w:rPr>
        <w:t xml:space="preserve">9, </w:t>
      </w:r>
      <w:r w:rsidRPr="00DA523B">
        <w:rPr>
          <w:lang w:val="en-US"/>
        </w:rPr>
        <w:t>n</w:t>
      </w:r>
      <w:r w:rsidRPr="00DA523B">
        <w:rPr>
          <w:lang w:val="uk-UA"/>
        </w:rPr>
        <w:t xml:space="preserve">10, </w:t>
      </w:r>
      <w:r w:rsidRPr="00DA523B">
        <w:rPr>
          <w:lang w:val="en-US"/>
        </w:rPr>
        <w:t>n</w:t>
      </w:r>
      <w:r w:rsidRPr="00DA523B">
        <w:rPr>
          <w:lang w:val="uk-UA"/>
        </w:rPr>
        <w:t xml:space="preserve">11, </w:t>
      </w:r>
      <w:r w:rsidRPr="00DA523B">
        <w:rPr>
          <w:lang w:val="en-US"/>
        </w:rPr>
        <w:t>n</w:t>
      </w:r>
      <w:r w:rsidRPr="00DA523B">
        <w:rPr>
          <w:lang w:val="uk-UA"/>
        </w:rPr>
        <w:t xml:space="preserve">12, </w:t>
      </w:r>
      <w:r w:rsidRPr="00DA523B">
        <w:rPr>
          <w:lang w:val="en-US"/>
        </w:rPr>
        <w:t>n</w:t>
      </w:r>
      <w:r w:rsidRPr="00DA523B">
        <w:rPr>
          <w:lang w:val="uk-UA"/>
        </w:rPr>
        <w:t xml:space="preserve">13, </w:t>
      </w:r>
      <w:r w:rsidRPr="00DA523B">
        <w:rPr>
          <w:lang w:val="en-US"/>
        </w:rPr>
        <w:t>n</w:t>
      </w:r>
      <w:r w:rsidRPr="00DA523B">
        <w:rPr>
          <w:lang w:val="uk-UA"/>
        </w:rPr>
        <w:t xml:space="preserve">14, </w:t>
      </w:r>
      <w:r w:rsidRPr="00DA523B">
        <w:rPr>
          <w:lang w:val="en-US"/>
        </w:rPr>
        <w:t>n</w:t>
      </w:r>
      <w:r w:rsidRPr="00DA523B">
        <w:rPr>
          <w:lang w:val="uk-UA"/>
        </w:rPr>
        <w:t xml:space="preserve">15, </w:t>
      </w:r>
      <w:r w:rsidRPr="00DA523B">
        <w:rPr>
          <w:lang w:val="en-US"/>
        </w:rPr>
        <w:t>n</w:t>
      </w:r>
      <w:r w:rsidRPr="00DA523B">
        <w:rPr>
          <w:lang w:val="uk-UA"/>
        </w:rPr>
        <w:t xml:space="preserve">16, </w:t>
      </w:r>
      <w:r w:rsidRPr="00DA523B">
        <w:rPr>
          <w:lang w:val="en-US"/>
        </w:rPr>
        <w:t>n</w:t>
      </w:r>
      <w:r w:rsidRPr="00DA523B">
        <w:rPr>
          <w:lang w:val="uk-UA"/>
        </w:rPr>
        <w:t xml:space="preserve">17, </w:t>
      </w:r>
      <w:r w:rsidRPr="00DA523B">
        <w:rPr>
          <w:lang w:val="en-US"/>
        </w:rPr>
        <w:t>n</w:t>
      </w:r>
      <w:r w:rsidRPr="00DA523B">
        <w:rPr>
          <w:lang w:val="uk-UA"/>
        </w:rPr>
        <w:t xml:space="preserve">18, </w:t>
      </w:r>
      <w:r w:rsidRPr="00DA523B">
        <w:rPr>
          <w:lang w:val="en-US"/>
        </w:rPr>
        <w:t>n</w:t>
      </w:r>
      <w:r w:rsidRPr="00DA523B">
        <w:rPr>
          <w:lang w:val="uk-UA"/>
        </w:rPr>
        <w:t xml:space="preserve">19, </w:t>
      </w:r>
      <w:r w:rsidRPr="00DA523B">
        <w:rPr>
          <w:lang w:val="en-US"/>
        </w:rPr>
        <w:t>n</w:t>
      </w:r>
      <w:r w:rsidRPr="00DA523B">
        <w:rPr>
          <w:lang w:val="uk-UA"/>
        </w:rPr>
        <w:t xml:space="preserve">20, </w:t>
      </w:r>
      <w:r w:rsidRPr="00DA523B">
        <w:rPr>
          <w:lang w:val="en-US"/>
        </w:rPr>
        <w:t>n</w:t>
      </w:r>
      <w:r w:rsidRPr="00DA523B">
        <w:rPr>
          <w:lang w:val="uk-UA"/>
        </w:rPr>
        <w:t xml:space="preserve">21, </w:t>
      </w:r>
      <w:r w:rsidRPr="00DA523B">
        <w:rPr>
          <w:lang w:val="en-US"/>
        </w:rPr>
        <w:t>n</w:t>
      </w:r>
      <w:r w:rsidRPr="00DA523B">
        <w:rPr>
          <w:lang w:val="uk-UA"/>
        </w:rPr>
        <w:t xml:space="preserve">22,  </w:t>
      </w:r>
      <w:r w:rsidRPr="00DA523B">
        <w:rPr>
          <w:lang w:val="en-US"/>
        </w:rPr>
        <w:t>n</w:t>
      </w:r>
      <w:r w:rsidRPr="00DA523B">
        <w:rPr>
          <w:lang w:val="uk-UA"/>
        </w:rPr>
        <w:t xml:space="preserve">23, </w:t>
      </w:r>
      <w:r w:rsidRPr="00DA523B">
        <w:rPr>
          <w:lang w:val="en-US"/>
        </w:rPr>
        <w:t>n</w:t>
      </w:r>
      <w:r w:rsidRPr="00DA523B">
        <w:rPr>
          <w:lang w:val="uk-UA"/>
        </w:rPr>
        <w:t xml:space="preserve">24, </w:t>
      </w:r>
      <w:r w:rsidRPr="00DA523B">
        <w:rPr>
          <w:lang w:val="en-US"/>
        </w:rPr>
        <w:t>n</w:t>
      </w:r>
      <w:r w:rsidRPr="00DA523B">
        <w:rPr>
          <w:lang w:val="uk-UA"/>
        </w:rPr>
        <w:t xml:space="preserve">26, </w:t>
      </w:r>
      <w:r w:rsidRPr="00DA523B">
        <w:rPr>
          <w:lang w:val="en-US"/>
        </w:rPr>
        <w:t>n</w:t>
      </w:r>
      <w:r w:rsidRPr="00DA523B">
        <w:rPr>
          <w:lang w:val="uk-UA"/>
        </w:rPr>
        <w:t xml:space="preserve">27, </w:t>
      </w:r>
      <w:r w:rsidRPr="00DA523B">
        <w:rPr>
          <w:lang w:val="en-US"/>
        </w:rPr>
        <w:t>n</w:t>
      </w:r>
      <w:r w:rsidRPr="00DA523B">
        <w:rPr>
          <w:lang w:val="uk-UA"/>
        </w:rPr>
        <w:t xml:space="preserve">28, </w:t>
      </w:r>
      <w:r w:rsidRPr="00DA523B">
        <w:rPr>
          <w:lang w:val="en-US"/>
        </w:rPr>
        <w:t>n</w:t>
      </w:r>
      <w:r w:rsidRPr="00DA523B">
        <w:rPr>
          <w:lang w:val="uk-UA"/>
        </w:rPr>
        <w:t xml:space="preserve">29, </w:t>
      </w:r>
      <w:r w:rsidRPr="00DA523B">
        <w:rPr>
          <w:lang w:val="en-US"/>
        </w:rPr>
        <w:t>n</w:t>
      </w:r>
      <w:r w:rsidRPr="00DA523B">
        <w:rPr>
          <w:lang w:val="uk-UA"/>
        </w:rPr>
        <w:t xml:space="preserve">30, </w:t>
      </w:r>
      <w:r w:rsidRPr="00DA523B">
        <w:rPr>
          <w:lang w:val="en-US"/>
        </w:rPr>
        <w:t>n</w:t>
      </w:r>
      <w:r w:rsidRPr="00DA523B">
        <w:rPr>
          <w:lang w:val="uk-UA"/>
        </w:rPr>
        <w:t xml:space="preserve">31, </w:t>
      </w:r>
      <w:r w:rsidRPr="00DA523B">
        <w:rPr>
          <w:lang w:val="en-US"/>
        </w:rPr>
        <w:t>n</w:t>
      </w:r>
      <w:r w:rsidRPr="00DA523B">
        <w:rPr>
          <w:lang w:val="uk-UA"/>
        </w:rPr>
        <w:t xml:space="preserve">32, </w:t>
      </w:r>
      <w:r w:rsidRPr="00DA523B">
        <w:rPr>
          <w:lang w:val="en-US"/>
        </w:rPr>
        <w:t>n</w:t>
      </w:r>
      <w:r w:rsidRPr="00DA523B">
        <w:rPr>
          <w:lang w:val="uk-UA"/>
        </w:rPr>
        <w:t xml:space="preserve">33, </w:t>
      </w:r>
      <w:r w:rsidRPr="00DA523B">
        <w:rPr>
          <w:lang w:val="en-US"/>
        </w:rPr>
        <w:t>n</w:t>
      </w:r>
      <w:r w:rsidRPr="00DA523B">
        <w:rPr>
          <w:lang w:val="uk-UA"/>
        </w:rPr>
        <w:t xml:space="preserve">34, </w:t>
      </w:r>
      <w:r w:rsidRPr="00DA523B">
        <w:rPr>
          <w:lang w:val="en-US"/>
        </w:rPr>
        <w:t>n</w:t>
      </w:r>
      <w:r w:rsidRPr="00DA523B">
        <w:rPr>
          <w:lang w:val="uk-UA"/>
        </w:rPr>
        <w:t xml:space="preserve">35, </w:t>
      </w:r>
      <w:r w:rsidRPr="00DA523B">
        <w:rPr>
          <w:lang w:val="en-US"/>
        </w:rPr>
        <w:t>n</w:t>
      </w:r>
      <w:r w:rsidRPr="00DA523B">
        <w:rPr>
          <w:lang w:val="uk-UA"/>
        </w:rPr>
        <w:t xml:space="preserve">36, </w:t>
      </w:r>
      <w:r w:rsidRPr="00DA523B">
        <w:rPr>
          <w:lang w:val="en-US"/>
        </w:rPr>
        <w:t>n</w:t>
      </w:r>
      <w:r w:rsidRPr="00DA523B">
        <w:rPr>
          <w:lang w:val="uk-UA"/>
        </w:rPr>
        <w:t xml:space="preserve">40, </w:t>
      </w:r>
      <w:r w:rsidRPr="00DA523B">
        <w:rPr>
          <w:lang w:val="en-US"/>
        </w:rPr>
        <w:t>n</w:t>
      </w:r>
      <w:r w:rsidRPr="00DA523B">
        <w:rPr>
          <w:lang w:val="uk-UA"/>
        </w:rPr>
        <w:t xml:space="preserve">41, </w:t>
      </w:r>
      <w:r w:rsidRPr="00DA523B">
        <w:rPr>
          <w:lang w:val="en-US"/>
        </w:rPr>
        <w:t>n</w:t>
      </w:r>
      <w:r w:rsidRPr="00DA523B">
        <w:rPr>
          <w:lang w:val="uk-UA"/>
        </w:rPr>
        <w:t xml:space="preserve">42, </w:t>
      </w:r>
      <w:r w:rsidRPr="00DA523B">
        <w:rPr>
          <w:lang w:val="en-US"/>
        </w:rPr>
        <w:t>n</w:t>
      </w:r>
      <w:r w:rsidRPr="00DA523B">
        <w:rPr>
          <w:lang w:val="uk-UA"/>
        </w:rPr>
        <w:t xml:space="preserve">43, </w:t>
      </w:r>
      <w:r w:rsidRPr="00DA523B">
        <w:rPr>
          <w:lang w:val="en-US"/>
        </w:rPr>
        <w:t>n</w:t>
      </w:r>
      <w:r w:rsidRPr="00DA523B">
        <w:rPr>
          <w:lang w:val="uk-UA"/>
        </w:rPr>
        <w:t xml:space="preserve">44, </w:t>
      </w:r>
      <w:r w:rsidRPr="00DA523B">
        <w:rPr>
          <w:lang w:val="en-US"/>
        </w:rPr>
        <w:t>n</w:t>
      </w:r>
      <w:r w:rsidRPr="00DA523B">
        <w:rPr>
          <w:lang w:val="uk-UA"/>
        </w:rPr>
        <w:t xml:space="preserve">45, </w:t>
      </w:r>
      <w:r w:rsidRPr="00DA523B">
        <w:rPr>
          <w:lang w:val="en-US"/>
        </w:rPr>
        <w:t>n</w:t>
      </w:r>
      <w:r w:rsidRPr="00DA523B">
        <w:rPr>
          <w:lang w:val="uk-UA"/>
        </w:rPr>
        <w:t xml:space="preserve">46, </w:t>
      </w:r>
      <w:r w:rsidRPr="00DA523B">
        <w:rPr>
          <w:lang w:val="en-US"/>
        </w:rPr>
        <w:t>n</w:t>
      </w:r>
      <w:r w:rsidRPr="00DA523B">
        <w:rPr>
          <w:lang w:val="uk-UA"/>
        </w:rPr>
        <w:t xml:space="preserve">47, </w:t>
      </w:r>
      <w:r w:rsidRPr="00DA523B">
        <w:rPr>
          <w:lang w:val="en-US"/>
        </w:rPr>
        <w:t>n</w:t>
      </w:r>
      <w:r w:rsidRPr="00DA523B">
        <w:rPr>
          <w:lang w:val="uk-UA"/>
        </w:rPr>
        <w:t xml:space="preserve">48, </w:t>
      </w:r>
      <w:r w:rsidRPr="00DA523B">
        <w:rPr>
          <w:lang w:val="en-US"/>
        </w:rPr>
        <w:t>n</w:t>
      </w:r>
      <w:r w:rsidRPr="00DA523B">
        <w:rPr>
          <w:lang w:val="uk-UA"/>
        </w:rPr>
        <w:t xml:space="preserve">50, </w:t>
      </w:r>
      <w:r w:rsidRPr="00DA523B">
        <w:rPr>
          <w:lang w:val="en-US"/>
        </w:rPr>
        <w:t>n</w:t>
      </w:r>
      <w:r w:rsidRPr="00DA523B">
        <w:rPr>
          <w:lang w:val="uk-UA"/>
        </w:rPr>
        <w:t xml:space="preserve">51, </w:t>
      </w:r>
      <w:r w:rsidRPr="00DA523B">
        <w:rPr>
          <w:lang w:val="en-US"/>
        </w:rPr>
        <w:t>n</w:t>
      </w:r>
      <w:r w:rsidRPr="00DA523B">
        <w:rPr>
          <w:lang w:val="uk-UA"/>
        </w:rPr>
        <w:t xml:space="preserve">52, </w:t>
      </w:r>
      <w:r w:rsidRPr="00DA523B">
        <w:rPr>
          <w:lang w:val="en-US"/>
        </w:rPr>
        <w:t>n</w:t>
      </w:r>
      <w:r w:rsidRPr="00DA523B">
        <w:rPr>
          <w:lang w:val="uk-UA"/>
        </w:rPr>
        <w:t>53}.</w:t>
      </w:r>
    </w:p>
    <w:p w:rsidR="00DA523B" w:rsidRPr="00DA523B" w:rsidRDefault="00DA523B" w:rsidP="00DA523B">
      <w:pPr>
        <w:pStyle w:val="a3"/>
        <w:tabs>
          <w:tab w:val="num" w:pos="0"/>
        </w:tabs>
        <w:spacing w:line="360" w:lineRule="auto"/>
        <w:ind w:left="0" w:firstLine="709"/>
        <w:jc w:val="both"/>
        <w:rPr>
          <w:lang w:val="uk-UA"/>
        </w:rPr>
      </w:pPr>
      <w:r>
        <w:rPr>
          <w:lang w:val="uk-UA"/>
        </w:rPr>
        <w:t>Провівши робастність типової групи було відкинуто такі підприємства: 18, 19, 23, 40 та отримно</w:t>
      </w:r>
      <w:r w:rsidRPr="00DA523B">
        <w:rPr>
          <w:lang w:val="uk-UA"/>
        </w:rPr>
        <w:t xml:space="preserve"> наступну типову групу з 44 підприємствами, представлену у додатку В.</w:t>
      </w:r>
    </w:p>
    <w:p w:rsidR="00DA523B" w:rsidRPr="00DA523B" w:rsidRDefault="00DA523B" w:rsidP="00DA523B">
      <w:pPr>
        <w:spacing w:line="360" w:lineRule="auto"/>
        <w:ind w:firstLine="709"/>
        <w:jc w:val="both"/>
        <w:rPr>
          <w:spacing w:val="-1"/>
          <w:lang w:val="uk-UA"/>
        </w:rPr>
      </w:pPr>
      <w:r>
        <w:rPr>
          <w:spacing w:val="-1"/>
          <w:lang w:val="uk-UA"/>
        </w:rPr>
        <w:t>П</w:t>
      </w:r>
      <w:r w:rsidRPr="00DA523B">
        <w:rPr>
          <w:spacing w:val="-1"/>
          <w:lang w:val="uk-UA"/>
        </w:rPr>
        <w:t>ісля проведення кореляційного аналізу зроблено наступні висновки:</w:t>
      </w:r>
    </w:p>
    <w:p w:rsidR="00DA523B" w:rsidRPr="00DA523B" w:rsidRDefault="00DA523B" w:rsidP="00DA523B">
      <w:pPr>
        <w:pStyle w:val="a3"/>
        <w:numPr>
          <w:ilvl w:val="0"/>
          <w:numId w:val="34"/>
        </w:numPr>
        <w:spacing w:line="360" w:lineRule="auto"/>
        <w:ind w:left="0" w:firstLine="709"/>
        <w:jc w:val="both"/>
        <w:rPr>
          <w:lang w:val="uk-UA"/>
        </w:rPr>
      </w:pPr>
      <w:r w:rsidRPr="00DA523B">
        <w:rPr>
          <w:lang w:val="uk-UA"/>
        </w:rPr>
        <w:t xml:space="preserve">Найтісніший кореляційний зв'язок ми спостерігали між індексом зниження собівартості продукції </w:t>
      </w:r>
      <w:r w:rsidRPr="00DA523B">
        <w:rPr>
          <w:spacing w:val="-3"/>
          <w:lang w:val="uk-UA"/>
        </w:rPr>
        <w:t>(У</w:t>
      </w:r>
      <w:r w:rsidRPr="00DA523B">
        <w:rPr>
          <w:spacing w:val="-3"/>
          <w:vertAlign w:val="subscript"/>
          <w:lang w:val="uk-UA"/>
        </w:rPr>
        <w:t>2</w:t>
      </w:r>
      <w:r w:rsidRPr="00DA523B">
        <w:rPr>
          <w:spacing w:val="-3"/>
          <w:lang w:val="uk-UA"/>
        </w:rPr>
        <w:t>) та трудомісткістю одиниці продукції (Х</w:t>
      </w:r>
      <w:r w:rsidRPr="00DA523B">
        <w:rPr>
          <w:spacing w:val="-3"/>
          <w:vertAlign w:val="subscript"/>
          <w:lang w:val="uk-UA"/>
        </w:rPr>
        <w:t>4</w:t>
      </w:r>
      <w:r w:rsidRPr="00DA523B">
        <w:rPr>
          <w:spacing w:val="-3"/>
          <w:lang w:val="uk-UA"/>
        </w:rPr>
        <w:t xml:space="preserve">) (Рисунок Г.1), також між </w:t>
      </w:r>
      <w:r w:rsidRPr="00DA523B">
        <w:rPr>
          <w:lang w:val="uk-UA"/>
        </w:rPr>
        <w:t xml:space="preserve">індексом зниження собівартості продукції </w:t>
      </w:r>
      <w:r w:rsidRPr="00DA523B">
        <w:rPr>
          <w:spacing w:val="-3"/>
          <w:lang w:val="uk-UA"/>
        </w:rPr>
        <w:t>(У</w:t>
      </w:r>
      <w:r w:rsidRPr="00DA523B">
        <w:rPr>
          <w:spacing w:val="-3"/>
          <w:vertAlign w:val="subscript"/>
          <w:lang w:val="uk-UA"/>
        </w:rPr>
        <w:t>2</w:t>
      </w:r>
      <w:r w:rsidRPr="00DA523B">
        <w:rPr>
          <w:spacing w:val="-3"/>
          <w:lang w:val="uk-UA"/>
        </w:rPr>
        <w:t xml:space="preserve">) </w:t>
      </w:r>
      <w:r w:rsidRPr="00DA523B">
        <w:rPr>
          <w:lang w:val="uk-UA"/>
        </w:rPr>
        <w:t>та середньосписковою кількістю працівників на підприємстві, що працювали протягом року (Х</w:t>
      </w:r>
      <w:r w:rsidRPr="00DA523B">
        <w:rPr>
          <w:vertAlign w:val="subscript"/>
          <w:lang w:val="uk-UA"/>
        </w:rPr>
        <w:t>11</w:t>
      </w:r>
      <w:r w:rsidRPr="00DA523B">
        <w:rPr>
          <w:lang w:val="uk-UA"/>
        </w:rPr>
        <w:t xml:space="preserve">) (Рисунок Г.3), це було підтверджено візуальною гіпотезою по кореляційним полям, також значеннями коефіцієнтів парної кореляції та детермінації (Таблиці 3.13 – 3.15). </w:t>
      </w:r>
    </w:p>
    <w:p w:rsidR="00DA523B" w:rsidRPr="00DA523B" w:rsidRDefault="00DA523B" w:rsidP="00DA523B">
      <w:pPr>
        <w:pStyle w:val="a3"/>
        <w:numPr>
          <w:ilvl w:val="0"/>
          <w:numId w:val="34"/>
        </w:numPr>
        <w:spacing w:line="360" w:lineRule="auto"/>
        <w:ind w:left="0" w:firstLine="709"/>
        <w:jc w:val="both"/>
        <w:rPr>
          <w:lang w:val="uk-UA"/>
        </w:rPr>
      </w:pPr>
      <w:r w:rsidRPr="00DA523B">
        <w:rPr>
          <w:lang w:val="uk-UA"/>
        </w:rPr>
        <w:t>При перевірці на мультиколінеарність було відкинуто ознаку Х</w:t>
      </w:r>
      <w:r w:rsidRPr="00DA523B">
        <w:rPr>
          <w:vertAlign w:val="subscript"/>
          <w:lang w:val="uk-UA"/>
        </w:rPr>
        <w:t>15</w:t>
      </w:r>
      <w:r w:rsidRPr="00DA523B">
        <w:rPr>
          <w:lang w:val="uk-UA"/>
        </w:rPr>
        <w:t xml:space="preserve"> – оборотність нормованих оборотних коштів.</w:t>
      </w:r>
    </w:p>
    <w:p w:rsidR="00DA523B" w:rsidRPr="00DA523B" w:rsidRDefault="00DA523B" w:rsidP="00DA523B">
      <w:pPr>
        <w:pStyle w:val="a3"/>
        <w:numPr>
          <w:ilvl w:val="0"/>
          <w:numId w:val="34"/>
        </w:numPr>
        <w:spacing w:line="360" w:lineRule="auto"/>
        <w:ind w:left="0" w:firstLine="709"/>
        <w:jc w:val="both"/>
        <w:rPr>
          <w:lang w:val="uk-UA"/>
        </w:rPr>
      </w:pPr>
      <w:r w:rsidRPr="00DA523B">
        <w:rPr>
          <w:lang w:val="uk-UA"/>
        </w:rPr>
        <w:t xml:space="preserve">Спостерігали сильну залежність </w:t>
      </w:r>
      <w:r w:rsidRPr="00DA523B">
        <w:rPr>
          <w:spacing w:val="-2"/>
          <w:lang w:val="uk-UA"/>
        </w:rPr>
        <w:t>індексу зниження собівартості продукції</w:t>
      </w:r>
      <w:r w:rsidRPr="00DA523B">
        <w:rPr>
          <w:lang w:val="uk-UA"/>
        </w:rPr>
        <w:t xml:space="preserve">  (У</w:t>
      </w:r>
      <w:r w:rsidRPr="00DA523B">
        <w:rPr>
          <w:vertAlign w:val="subscript"/>
          <w:lang w:val="uk-UA"/>
        </w:rPr>
        <w:t>2</w:t>
      </w:r>
      <w:r w:rsidRPr="00DA523B">
        <w:rPr>
          <w:lang w:val="uk-UA"/>
        </w:rPr>
        <w:t xml:space="preserve">), та </w:t>
      </w:r>
      <w:r w:rsidRPr="00DA523B">
        <w:rPr>
          <w:spacing w:val="-1"/>
          <w:lang w:val="uk-UA"/>
        </w:rPr>
        <w:t xml:space="preserve">середньорічної чисельності працівників приватного підприємства </w:t>
      </w:r>
      <w:r w:rsidRPr="00DA523B">
        <w:rPr>
          <w:lang w:val="uk-UA"/>
        </w:rPr>
        <w:t>(Х</w:t>
      </w:r>
      <w:r w:rsidRPr="00DA523B">
        <w:rPr>
          <w:vertAlign w:val="subscript"/>
          <w:lang w:val="uk-UA"/>
        </w:rPr>
        <w:t>11</w:t>
      </w:r>
      <w:r w:rsidRPr="00DA523B">
        <w:rPr>
          <w:lang w:val="uk-UA"/>
        </w:rPr>
        <w:t xml:space="preserve">) від інших </w:t>
      </w:r>
      <w:r w:rsidRPr="00DA523B">
        <w:rPr>
          <w:lang w:val="uk-UA"/>
        </w:rPr>
        <w:lastRenderedPageBreak/>
        <w:t>факторів за значенням множинних коефіцієнтів кореляції та детермінації, а також за перевіркою їх на значимість.</w:t>
      </w:r>
    </w:p>
    <w:p w:rsidR="00DA523B" w:rsidRPr="00DA523B" w:rsidRDefault="00DA523B" w:rsidP="00DA523B">
      <w:pPr>
        <w:tabs>
          <w:tab w:val="left" w:pos="2100"/>
        </w:tabs>
        <w:spacing w:line="360" w:lineRule="auto"/>
        <w:ind w:firstLine="851"/>
        <w:jc w:val="both"/>
        <w:rPr>
          <w:lang w:val="uk-UA"/>
        </w:rPr>
      </w:pPr>
      <w:r w:rsidRPr="00DA523B">
        <w:t>Виконавши регресійний аналіз, отрима</w:t>
      </w:r>
      <w:r w:rsidRPr="00DA523B">
        <w:rPr>
          <w:lang w:val="uk-UA"/>
        </w:rPr>
        <w:t>но</w:t>
      </w:r>
      <w:r w:rsidRPr="00DA523B">
        <w:t xml:space="preserve"> наступні моделі.</w:t>
      </w:r>
    </w:p>
    <w:p w:rsidR="00DA523B" w:rsidRDefault="00DA523B" w:rsidP="00D70E40">
      <w:pPr>
        <w:numPr>
          <w:ilvl w:val="0"/>
          <w:numId w:val="52"/>
        </w:numPr>
        <w:spacing w:line="360" w:lineRule="auto"/>
        <w:ind w:left="0" w:firstLine="851"/>
        <w:jc w:val="both"/>
        <w:rPr>
          <w:lang w:val="uk-UA"/>
        </w:rPr>
      </w:pPr>
      <w:r w:rsidRPr="00DA523B">
        <w:rPr>
          <w:lang w:val="uk-UA"/>
        </w:rPr>
        <w:t>Модель парної лінійної регресії</w:t>
      </w:r>
      <w:r w:rsidRPr="00DA523B">
        <w:rPr>
          <w:position w:val="-12"/>
          <w:lang w:val="uk-UA"/>
        </w:rPr>
        <w:t xml:space="preserve"> </w:t>
      </w:r>
      <w:r w:rsidRPr="00DA523B">
        <w:rPr>
          <w:position w:val="-10"/>
        </w:rPr>
        <w:object w:dxaOrig="2500" w:dyaOrig="340">
          <v:shape id="_x0000_i1367" type="#_x0000_t75" style="width:125.25pt;height:17.25pt" o:ole="">
            <v:imagedata r:id="rId569" o:title=""/>
          </v:shape>
          <o:OLEObject Type="Embed" ProgID="Equation.3" ShapeID="_x0000_i1367" DrawAspect="Content" ObjectID="_1416116465" r:id="rId674"/>
        </w:object>
      </w:r>
      <w:r w:rsidRPr="00DA523B">
        <w:rPr>
          <w:lang w:val="uk-UA"/>
        </w:rPr>
        <w:t xml:space="preserve">, що відображає залежність </w:t>
      </w:r>
      <w:r w:rsidRPr="00DA523B">
        <w:rPr>
          <w:spacing w:val="-2"/>
          <w:lang w:val="uk-UA"/>
        </w:rPr>
        <w:t>індексу зниження собівартості продукції</w:t>
      </w:r>
      <w:r w:rsidRPr="00DA523B">
        <w:rPr>
          <w:lang w:val="uk-UA"/>
        </w:rPr>
        <w:t xml:space="preserve"> підприємства від </w:t>
      </w:r>
      <w:r w:rsidRPr="00DA523B">
        <w:rPr>
          <w:spacing w:val="-1"/>
          <w:lang w:val="uk-UA"/>
        </w:rPr>
        <w:t>середньорічної чисельності працівників приватного підприємства</w:t>
      </w:r>
      <w:r w:rsidRPr="00DA523B">
        <w:rPr>
          <w:lang w:val="uk-UA"/>
        </w:rPr>
        <w:t>, яку можна використовувати лише для попереднього аналізу.</w:t>
      </w:r>
    </w:p>
    <w:p w:rsidR="00DA523B" w:rsidRPr="00D70E40" w:rsidRDefault="00DA523B" w:rsidP="00E33A1A">
      <w:pPr>
        <w:spacing w:line="360" w:lineRule="auto"/>
        <w:ind w:left="851"/>
        <w:jc w:val="both"/>
        <w:rPr>
          <w:lang w:val="uk-UA"/>
        </w:rPr>
      </w:pPr>
      <w:r w:rsidRPr="00D70E40">
        <w:rPr>
          <w:lang w:val="uk-UA"/>
        </w:rPr>
        <w:t xml:space="preserve">Модель парної нелінійної регресії </w:t>
      </w:r>
      <w:r w:rsidRPr="00DA523B">
        <w:rPr>
          <w:position w:val="-10"/>
        </w:rPr>
        <w:object w:dxaOrig="2500" w:dyaOrig="340">
          <v:shape id="_x0000_i1368" type="#_x0000_t75" style="width:125.25pt;height:17.25pt" o:ole="">
            <v:imagedata r:id="rId571" o:title=""/>
          </v:shape>
          <o:OLEObject Type="Embed" ProgID="Equation.3" ShapeID="_x0000_i1368" DrawAspect="Content" ObjectID="_1416116466" r:id="rId675"/>
        </w:object>
      </w:r>
      <w:r w:rsidRPr="00D70E40">
        <w:rPr>
          <w:position w:val="-10"/>
          <w:lang w:val="uk-UA"/>
        </w:rPr>
        <w:t>.</w:t>
      </w:r>
    </w:p>
    <w:p w:rsidR="00DA523B" w:rsidRPr="00DA523B" w:rsidRDefault="00DA523B" w:rsidP="00DA523B">
      <w:pPr>
        <w:spacing w:line="360" w:lineRule="auto"/>
        <w:ind w:firstLine="709"/>
        <w:jc w:val="both"/>
        <w:rPr>
          <w:lang w:val="uk-UA"/>
        </w:rPr>
      </w:pPr>
      <w:r w:rsidRPr="00DA523B">
        <w:rPr>
          <w:lang w:val="uk-UA"/>
        </w:rPr>
        <w:t>Кращою із парної регресії виявилася нелінійна модель, це можна порівняти із таблиці 3.18.</w:t>
      </w:r>
    </w:p>
    <w:p w:rsidR="00DA523B" w:rsidRPr="00DA523B" w:rsidRDefault="00DA523B" w:rsidP="00DA523B">
      <w:pPr>
        <w:spacing w:line="360" w:lineRule="auto"/>
        <w:ind w:firstLine="709"/>
        <w:jc w:val="both"/>
        <w:rPr>
          <w:lang w:val="uk-UA"/>
        </w:rPr>
      </w:pPr>
    </w:p>
    <w:p w:rsidR="00DA523B" w:rsidRPr="00DA523B" w:rsidRDefault="00DA523B" w:rsidP="00DA523B">
      <w:pPr>
        <w:spacing w:line="360" w:lineRule="auto"/>
        <w:ind w:firstLine="426"/>
        <w:jc w:val="both"/>
        <w:rPr>
          <w:lang w:val="uk-UA"/>
        </w:rPr>
      </w:pPr>
      <w:r w:rsidRPr="00DA523B">
        <w:rPr>
          <w:lang w:val="uk-UA"/>
        </w:rPr>
        <w:t>Таблиця 3.18 – Порівняння парної лінійної та нелінійної рересії</w:t>
      </w:r>
    </w:p>
    <w:tbl>
      <w:tblPr>
        <w:tblW w:w="43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5"/>
        <w:gridCol w:w="1741"/>
        <w:gridCol w:w="2066"/>
      </w:tblGrid>
      <w:tr w:rsidR="00DA523B" w:rsidRPr="00DA523B" w:rsidTr="0060019D">
        <w:trPr>
          <w:jc w:val="center"/>
        </w:trPr>
        <w:tc>
          <w:tcPr>
            <w:tcW w:w="2732" w:type="pct"/>
            <w:vAlign w:val="center"/>
          </w:tcPr>
          <w:p w:rsidR="00DA523B" w:rsidRPr="00DA523B" w:rsidRDefault="00DA523B" w:rsidP="0060019D">
            <w:pPr>
              <w:spacing w:line="360" w:lineRule="auto"/>
              <w:jc w:val="center"/>
              <w:rPr>
                <w:lang w:val="uk-UA"/>
              </w:rPr>
            </w:pPr>
            <w:r w:rsidRPr="00DA523B">
              <w:rPr>
                <w:lang w:val="uk-UA"/>
              </w:rPr>
              <w:t>Модель</w:t>
            </w:r>
          </w:p>
        </w:tc>
        <w:tc>
          <w:tcPr>
            <w:tcW w:w="1037" w:type="pct"/>
            <w:vAlign w:val="center"/>
          </w:tcPr>
          <w:p w:rsidR="00DA523B" w:rsidRPr="00DA523B" w:rsidRDefault="00DA523B" w:rsidP="0060019D">
            <w:pPr>
              <w:spacing w:line="360" w:lineRule="auto"/>
              <w:jc w:val="center"/>
              <w:rPr>
                <w:lang w:val="uk-UA"/>
              </w:rPr>
            </w:pPr>
            <w:r w:rsidRPr="00DA523B">
              <w:rPr>
                <w:position w:val="-12"/>
              </w:rPr>
              <w:object w:dxaOrig="440" w:dyaOrig="360">
                <v:shape id="_x0000_i1369" type="#_x0000_t75" style="width:21.75pt;height:18pt" o:ole="">
                  <v:imagedata r:id="rId627" o:title=""/>
                </v:shape>
                <o:OLEObject Type="Embed" ProgID="Equation.3" ShapeID="_x0000_i1369" DrawAspect="Content" ObjectID="_1416116467" r:id="rId676"/>
              </w:object>
            </w:r>
          </w:p>
        </w:tc>
        <w:tc>
          <w:tcPr>
            <w:tcW w:w="1231" w:type="pct"/>
            <w:vAlign w:val="center"/>
          </w:tcPr>
          <w:p w:rsidR="00DA523B" w:rsidRPr="00DA523B" w:rsidRDefault="00DA523B" w:rsidP="0060019D">
            <w:pPr>
              <w:spacing w:line="360" w:lineRule="auto"/>
              <w:jc w:val="center"/>
              <w:rPr>
                <w:lang w:val="uk-UA"/>
              </w:rPr>
            </w:pPr>
            <w:r w:rsidRPr="00DA523B">
              <w:rPr>
                <w:position w:val="-10"/>
              </w:rPr>
              <w:object w:dxaOrig="580" w:dyaOrig="360">
                <v:shape id="_x0000_i1370" type="#_x0000_t75" style="width:29.25pt;height:18pt" o:ole="">
                  <v:imagedata r:id="rId629" o:title=""/>
                </v:shape>
                <o:OLEObject Type="Embed" ProgID="Equation.3" ShapeID="_x0000_i1370" DrawAspect="Content" ObjectID="_1416116468" r:id="rId677"/>
              </w:object>
            </w:r>
          </w:p>
        </w:tc>
      </w:tr>
      <w:tr w:rsidR="00DA523B" w:rsidRPr="00DA523B" w:rsidTr="0060019D">
        <w:trPr>
          <w:trHeight w:val="573"/>
          <w:jc w:val="center"/>
        </w:trPr>
        <w:tc>
          <w:tcPr>
            <w:tcW w:w="2732" w:type="pct"/>
            <w:vAlign w:val="center"/>
          </w:tcPr>
          <w:p w:rsidR="00DA523B" w:rsidRPr="00DA523B" w:rsidRDefault="00DA523B" w:rsidP="0060019D">
            <w:pPr>
              <w:spacing w:line="360" w:lineRule="auto"/>
              <w:jc w:val="center"/>
              <w:rPr>
                <w:lang w:val="uk-UA"/>
              </w:rPr>
            </w:pPr>
            <w:r w:rsidRPr="00DA523B">
              <w:rPr>
                <w:i/>
                <w:lang w:val="uk-UA"/>
              </w:rPr>
              <w:t>y</w:t>
            </w:r>
            <w:r w:rsidRPr="00DA523B">
              <w:rPr>
                <w:lang w:val="uk-UA"/>
              </w:rPr>
              <w:t xml:space="preserve"> = -</w:t>
            </w:r>
            <w:r w:rsidRPr="00DA523B">
              <w:t xml:space="preserve"> </w:t>
            </w:r>
            <w:r w:rsidRPr="00DA523B">
              <w:rPr>
                <w:lang w:val="uk-UA"/>
              </w:rPr>
              <w:t>16,16</w:t>
            </w:r>
            <w:r w:rsidRPr="00DA523B">
              <w:t xml:space="preserve"> </w:t>
            </w:r>
            <w:r w:rsidRPr="00DA523B">
              <w:rPr>
                <w:lang w:val="uk-UA"/>
              </w:rPr>
              <w:t>+</w:t>
            </w:r>
            <w:r w:rsidRPr="00DA523B">
              <w:t xml:space="preserve"> </w:t>
            </w:r>
            <w:r w:rsidRPr="00DA523B">
              <w:rPr>
                <w:lang w:val="uk-UA"/>
              </w:rPr>
              <w:t>0,008X</w:t>
            </w:r>
            <w:r w:rsidRPr="00DA523B">
              <w:rPr>
                <w:vertAlign w:val="subscript"/>
              </w:rPr>
              <w:t>11</w:t>
            </w:r>
          </w:p>
        </w:tc>
        <w:tc>
          <w:tcPr>
            <w:tcW w:w="1037" w:type="pct"/>
            <w:vAlign w:val="center"/>
          </w:tcPr>
          <w:p w:rsidR="00DA523B" w:rsidRPr="00DA523B" w:rsidRDefault="00DA523B" w:rsidP="0060019D">
            <w:pPr>
              <w:spacing w:line="360" w:lineRule="auto"/>
              <w:jc w:val="center"/>
              <w:rPr>
                <w:position w:val="-12"/>
                <w:lang w:val="uk-UA"/>
              </w:rPr>
            </w:pPr>
            <w:r w:rsidRPr="00DA523B">
              <w:rPr>
                <w:position w:val="-6"/>
              </w:rPr>
              <w:object w:dxaOrig="660" w:dyaOrig="279">
                <v:shape id="_x0000_i1371" type="#_x0000_t75" style="width:33pt;height:14.25pt" o:ole="">
                  <v:imagedata r:id="rId631" o:title=""/>
                </v:shape>
                <o:OLEObject Type="Embed" ProgID="Equation.3" ShapeID="_x0000_i1371" DrawAspect="Content" ObjectID="_1416116469" r:id="rId678"/>
              </w:object>
            </w:r>
          </w:p>
        </w:tc>
        <w:tc>
          <w:tcPr>
            <w:tcW w:w="1231" w:type="pct"/>
            <w:vAlign w:val="center"/>
          </w:tcPr>
          <w:p w:rsidR="00DA523B" w:rsidRPr="00DA523B" w:rsidRDefault="00DA523B" w:rsidP="0060019D">
            <w:pPr>
              <w:spacing w:line="360" w:lineRule="auto"/>
              <w:jc w:val="center"/>
              <w:rPr>
                <w:position w:val="-14"/>
                <w:lang w:val="uk-UA"/>
              </w:rPr>
            </w:pPr>
            <w:r w:rsidRPr="00DA523B">
              <w:rPr>
                <w:position w:val="-14"/>
                <w:lang w:val="uk-UA"/>
              </w:rPr>
              <w:t>0,20</w:t>
            </w:r>
          </w:p>
        </w:tc>
      </w:tr>
      <w:tr w:rsidR="00DA523B" w:rsidRPr="00DA523B" w:rsidTr="0060019D">
        <w:trPr>
          <w:trHeight w:val="630"/>
          <w:jc w:val="center"/>
        </w:trPr>
        <w:tc>
          <w:tcPr>
            <w:tcW w:w="2732" w:type="pct"/>
            <w:vAlign w:val="center"/>
          </w:tcPr>
          <w:p w:rsidR="00DA523B" w:rsidRPr="00DA523B" w:rsidRDefault="00DA523B" w:rsidP="0060019D">
            <w:pPr>
              <w:spacing w:line="360" w:lineRule="auto"/>
              <w:jc w:val="center"/>
              <w:rPr>
                <w:lang w:val="uk-UA"/>
              </w:rPr>
            </w:pPr>
            <w:r w:rsidRPr="00DA523B">
              <w:rPr>
                <w:position w:val="-10"/>
              </w:rPr>
              <w:object w:dxaOrig="2120" w:dyaOrig="340">
                <v:shape id="_x0000_i1372" type="#_x0000_t75" style="width:106.5pt;height:17.25pt" o:ole="">
                  <v:imagedata r:id="rId633" o:title=""/>
                </v:shape>
                <o:OLEObject Type="Embed" ProgID="Equation.3" ShapeID="_x0000_i1372" DrawAspect="Content" ObjectID="_1416116470" r:id="rId679"/>
              </w:object>
            </w:r>
          </w:p>
        </w:tc>
        <w:tc>
          <w:tcPr>
            <w:tcW w:w="1037" w:type="pct"/>
            <w:vAlign w:val="center"/>
          </w:tcPr>
          <w:p w:rsidR="00DA523B" w:rsidRPr="00DA523B" w:rsidRDefault="00DA523B" w:rsidP="0060019D">
            <w:pPr>
              <w:spacing w:line="360" w:lineRule="auto"/>
              <w:jc w:val="center"/>
              <w:rPr>
                <w:position w:val="-6"/>
                <w:lang w:val="uk-UA"/>
              </w:rPr>
            </w:pPr>
            <w:r w:rsidRPr="00DA523B">
              <w:rPr>
                <w:position w:val="-6"/>
                <w:lang w:val="uk-UA"/>
              </w:rPr>
              <w:t>25177</w:t>
            </w:r>
          </w:p>
        </w:tc>
        <w:tc>
          <w:tcPr>
            <w:tcW w:w="1231" w:type="pct"/>
            <w:vAlign w:val="center"/>
          </w:tcPr>
          <w:p w:rsidR="00DA523B" w:rsidRPr="00DA523B" w:rsidRDefault="00DA523B" w:rsidP="0060019D">
            <w:pPr>
              <w:spacing w:line="360" w:lineRule="auto"/>
              <w:jc w:val="center"/>
              <w:rPr>
                <w:position w:val="-14"/>
                <w:lang w:val="uk-UA"/>
              </w:rPr>
            </w:pPr>
            <w:r w:rsidRPr="00DA523B">
              <w:rPr>
                <w:position w:val="-14"/>
                <w:lang w:val="uk-UA"/>
              </w:rPr>
              <w:t>0,15</w:t>
            </w:r>
          </w:p>
        </w:tc>
      </w:tr>
    </w:tbl>
    <w:p w:rsidR="00DA523B" w:rsidRPr="00DA523B" w:rsidRDefault="00DA523B" w:rsidP="00DA523B">
      <w:pPr>
        <w:spacing w:line="360" w:lineRule="auto"/>
        <w:ind w:firstLine="709"/>
        <w:jc w:val="both"/>
        <w:rPr>
          <w:lang w:val="uk-UA"/>
        </w:rPr>
      </w:pPr>
    </w:p>
    <w:p w:rsidR="00DA523B" w:rsidRPr="00DA523B" w:rsidRDefault="00DA523B" w:rsidP="00D70E40">
      <w:pPr>
        <w:pStyle w:val="a3"/>
        <w:numPr>
          <w:ilvl w:val="0"/>
          <w:numId w:val="52"/>
        </w:numPr>
        <w:spacing w:line="360" w:lineRule="auto"/>
        <w:jc w:val="both"/>
        <w:rPr>
          <w:lang w:val="uk-UA"/>
        </w:rPr>
      </w:pPr>
      <w:r w:rsidRPr="00DA523B">
        <w:rPr>
          <w:lang w:val="uk-UA"/>
        </w:rPr>
        <w:t>Множинна лінійна модель</w:t>
      </w:r>
      <w:r w:rsidR="00D70E40">
        <w:rPr>
          <w:lang w:val="uk-UA"/>
        </w:rPr>
        <w:t>:</w:t>
      </w:r>
      <w:r w:rsidRPr="00DA523B">
        <w:rPr>
          <w:position w:val="-12"/>
          <w:lang w:val="uk-UA"/>
        </w:rPr>
        <w:t xml:space="preserve"> </w:t>
      </w:r>
    </w:p>
    <w:p w:rsidR="00DA523B" w:rsidRPr="00DA523B" w:rsidRDefault="002313D1" w:rsidP="00DA523B">
      <w:pPr>
        <w:spacing w:line="360" w:lineRule="auto"/>
        <w:jc w:val="both"/>
        <w:rPr>
          <w:lang w:val="uk-UA"/>
        </w:rPr>
      </w:pPr>
      <w:r>
        <w:rPr>
          <w:noProof/>
        </w:rPr>
        <w:pict>
          <v:shape id="_x0000_s1571" type="#_x0000_t75" style="position:absolute;left:0;text-align:left;margin-left:117.95pt;margin-top:7.65pt;width:172pt;height:17pt;z-index:10">
            <v:imagedata r:id="rId578" o:title=""/>
            <w10:wrap type="square" side="right"/>
          </v:shape>
          <o:OLEObject Type="Embed" ProgID="Equation.3" ShapeID="_x0000_s1571" DrawAspect="Content" ObjectID="_1416116667" r:id="rId680"/>
        </w:pict>
      </w:r>
    </w:p>
    <w:p w:rsidR="00DA523B" w:rsidRPr="00DA523B" w:rsidRDefault="00DA523B" w:rsidP="00DA523B">
      <w:pPr>
        <w:spacing w:line="360" w:lineRule="auto"/>
        <w:jc w:val="both"/>
        <w:rPr>
          <w:lang w:val="uk-UA"/>
        </w:rPr>
      </w:pPr>
      <w:r w:rsidRPr="00DA523B">
        <w:rPr>
          <w:lang w:val="uk-UA"/>
        </w:rPr>
        <w:t xml:space="preserve">, </w:t>
      </w:r>
    </w:p>
    <w:p w:rsidR="00DA523B" w:rsidRPr="00DA523B" w:rsidRDefault="00DA523B" w:rsidP="00D70E40">
      <w:pPr>
        <w:spacing w:line="360" w:lineRule="auto"/>
        <w:ind w:firstLine="709"/>
        <w:jc w:val="both"/>
        <w:rPr>
          <w:lang w:val="uk-UA"/>
        </w:rPr>
      </w:pPr>
      <w:r w:rsidRPr="00DA523B">
        <w:rPr>
          <w:lang w:val="uk-UA"/>
        </w:rPr>
        <w:t xml:space="preserve">Отримана множинна лінійна модель відображає залежність </w:t>
      </w:r>
      <w:r w:rsidRPr="00DA523B">
        <w:rPr>
          <w:spacing w:val="-2"/>
          <w:lang w:val="uk-UA"/>
        </w:rPr>
        <w:t>індексу зниження собівартості продукції</w:t>
      </w:r>
      <w:r w:rsidRPr="00DA523B">
        <w:rPr>
          <w:lang w:val="uk-UA"/>
        </w:rPr>
        <w:t xml:space="preserve"> від </w:t>
      </w:r>
      <w:r w:rsidRPr="00DA523B">
        <w:rPr>
          <w:spacing w:val="-3"/>
          <w:lang w:val="uk-UA"/>
        </w:rPr>
        <w:t>трудомісткості одиниці продукції</w:t>
      </w:r>
      <w:r w:rsidRPr="00DA523B">
        <w:rPr>
          <w:lang w:val="uk-UA"/>
        </w:rPr>
        <w:t xml:space="preserve"> та </w:t>
      </w:r>
      <w:r w:rsidRPr="00DA523B">
        <w:rPr>
          <w:spacing w:val="-1"/>
          <w:lang w:val="uk-UA"/>
        </w:rPr>
        <w:t>середньорічної чисельності працівників приватного підприємства</w:t>
      </w:r>
      <w:r w:rsidRPr="00DA523B">
        <w:rPr>
          <w:lang w:val="uk-UA"/>
        </w:rPr>
        <w:t xml:space="preserve">. Модель є адекватна статистичним даним, а також кореляційне відношення </w:t>
      </w:r>
      <w:r w:rsidRPr="00DA523B">
        <w:t xml:space="preserve">&lt; 0,2  тому, ми можемо використовувати дану модель для практичного </w:t>
      </w:r>
      <w:r w:rsidRPr="00DA523B">
        <w:rPr>
          <w:lang w:val="uk-UA"/>
        </w:rPr>
        <w:t>застосування.</w:t>
      </w:r>
    </w:p>
    <w:p w:rsidR="00DA523B" w:rsidRPr="00E33A1A" w:rsidRDefault="00DA523B" w:rsidP="00DA523B">
      <w:pPr>
        <w:numPr>
          <w:ilvl w:val="0"/>
          <w:numId w:val="52"/>
        </w:numPr>
        <w:spacing w:line="360" w:lineRule="auto"/>
        <w:ind w:left="0" w:firstLine="709"/>
        <w:jc w:val="both"/>
        <w:rPr>
          <w:spacing w:val="2"/>
          <w:lang w:val="uk-UA" w:eastAsia="en-US"/>
        </w:rPr>
      </w:pPr>
      <w:r w:rsidRPr="00E33A1A">
        <w:rPr>
          <w:lang w:val="uk-UA"/>
        </w:rPr>
        <w:t xml:space="preserve">З нелінійної множинної регресії можемо </w:t>
      </w:r>
      <w:r w:rsidRPr="00E33A1A">
        <w:rPr>
          <w:spacing w:val="2"/>
          <w:lang w:val="uk-UA" w:eastAsia="en-US"/>
        </w:rPr>
        <w:t>можна зробити висновок, що більш достовірною із тих моделей, що ми розглядали є степенева модель вигляду (таблиця 3.17):</w:t>
      </w:r>
    </w:p>
    <w:p w:rsidR="00DA523B" w:rsidRPr="00E33A1A" w:rsidRDefault="00DA523B" w:rsidP="00E33A1A">
      <w:pPr>
        <w:spacing w:line="360" w:lineRule="auto"/>
        <w:jc w:val="center"/>
        <w:rPr>
          <w:position w:val="-10"/>
          <w:lang w:val="uk-UA"/>
        </w:rPr>
      </w:pPr>
      <w:r w:rsidRPr="00DA523B">
        <w:rPr>
          <w:position w:val="-10"/>
        </w:rPr>
        <w:object w:dxaOrig="2840" w:dyaOrig="380">
          <v:shape id="_x0000_i1373" type="#_x0000_t75" style="width:140.25pt;height:19.5pt" o:ole="">
            <v:imagedata r:id="rId621" o:title=""/>
          </v:shape>
          <o:OLEObject Type="Embed" ProgID="Equation.3" ShapeID="_x0000_i1373" DrawAspect="Content" ObjectID="_1416116471" r:id="rId681"/>
        </w:object>
      </w:r>
      <w:r w:rsidR="00E33A1A">
        <w:rPr>
          <w:position w:val="-10"/>
          <w:lang w:val="uk-UA"/>
        </w:rPr>
        <w:t>,</w:t>
      </w:r>
    </w:p>
    <w:p w:rsidR="00DA523B" w:rsidRPr="00DA523B" w:rsidRDefault="00DA523B" w:rsidP="00DA523B">
      <w:pPr>
        <w:spacing w:line="360" w:lineRule="auto"/>
        <w:ind w:firstLine="709"/>
        <w:jc w:val="both"/>
        <w:rPr>
          <w:spacing w:val="-1"/>
          <w:lang w:val="uk-UA"/>
        </w:rPr>
      </w:pPr>
      <w:r w:rsidRPr="00DA523B">
        <w:rPr>
          <w:lang w:val="uk-UA"/>
        </w:rPr>
        <w:t xml:space="preserve">для якої </w:t>
      </w:r>
      <w:r w:rsidRPr="00DA523B">
        <w:rPr>
          <w:position w:val="-12"/>
          <w:lang w:val="uk-UA"/>
        </w:rPr>
        <w:object w:dxaOrig="440" w:dyaOrig="360">
          <v:shape id="_x0000_i1374" type="#_x0000_t75" style="width:21.75pt;height:18pt" o:ole="">
            <v:imagedata r:id="rId623" o:title=""/>
          </v:shape>
          <o:OLEObject Type="Embed" ProgID="Equation.3" ShapeID="_x0000_i1374" DrawAspect="Content" ObjectID="_1416116472" r:id="rId682"/>
        </w:object>
      </w:r>
      <w:r w:rsidRPr="00DA523B">
        <w:rPr>
          <w:lang w:val="uk-UA"/>
        </w:rPr>
        <w:t xml:space="preserve">= 01865,  </w:t>
      </w:r>
      <w:r w:rsidRPr="00DA523B">
        <w:rPr>
          <w:position w:val="-10"/>
        </w:rPr>
        <w:object w:dxaOrig="1420" w:dyaOrig="360">
          <v:shape id="_x0000_i1375" type="#_x0000_t75" style="width:71.25pt;height:18pt" o:ole="">
            <v:imagedata r:id="rId625" o:title=""/>
          </v:shape>
          <o:OLEObject Type="Embed" ProgID="Equation.3" ShapeID="_x0000_i1375" DrawAspect="Content" ObjectID="_1416116473" r:id="rId683"/>
        </w:object>
      </w:r>
      <w:r w:rsidRPr="00DA523B">
        <w:rPr>
          <w:lang w:val="uk-UA"/>
        </w:rPr>
        <w:t xml:space="preserve"> - найменші значення, що спостерігалося в дослідженнях моделей. Дана модель відображає залежність індексу зниження собівартості продукції від </w:t>
      </w:r>
      <w:r w:rsidRPr="00DA523B">
        <w:rPr>
          <w:spacing w:val="-3"/>
          <w:lang w:val="uk-UA"/>
        </w:rPr>
        <w:t xml:space="preserve">трудомісткості одиниці продукції та </w:t>
      </w:r>
      <w:r w:rsidRPr="00DA523B">
        <w:rPr>
          <w:spacing w:val="-1"/>
          <w:lang w:val="uk-UA"/>
        </w:rPr>
        <w:t xml:space="preserve">середньорічної чисельності працівників приватного підприємства. </w:t>
      </w:r>
    </w:p>
    <w:p w:rsidR="00DA523B" w:rsidRPr="00DA523B" w:rsidRDefault="00DA523B" w:rsidP="00DA523B">
      <w:pPr>
        <w:spacing w:line="360" w:lineRule="auto"/>
        <w:ind w:firstLine="709"/>
        <w:jc w:val="both"/>
      </w:pPr>
      <w:r w:rsidRPr="00DA523B">
        <w:rPr>
          <w:lang w:val="uk-UA"/>
        </w:rPr>
        <w:lastRenderedPageBreak/>
        <w:t xml:space="preserve">Кореляційне відношення </w:t>
      </w:r>
      <w:r w:rsidRPr="00DA523B">
        <w:rPr>
          <w:position w:val="-16"/>
          <w:lang w:val="uk-UA"/>
        </w:rPr>
        <w:object w:dxaOrig="740" w:dyaOrig="440">
          <v:shape id="_x0000_i1376" type="#_x0000_t75" style="width:36.75pt;height:21.75pt" o:ole="">
            <v:imagedata r:id="rId588" o:title=""/>
          </v:shape>
          <o:OLEObject Type="Embed" ProgID="Equation.3" ShapeID="_x0000_i1376" DrawAspect="Content" ObjectID="_1416116474" r:id="rId684"/>
        </w:object>
      </w:r>
      <w:r w:rsidRPr="00DA523B">
        <w:rPr>
          <w:lang w:val="uk-UA"/>
        </w:rPr>
        <w:t xml:space="preserve"> =</w:t>
      </w:r>
      <w:r w:rsidRPr="00DA523B">
        <w:t>0,0097</w:t>
      </w:r>
      <w:r w:rsidRPr="00DA523B">
        <w:rPr>
          <w:lang w:val="uk-UA"/>
        </w:rPr>
        <w:t xml:space="preserve">, тобто дуже маленьке, тому вплив неврахованих факторів на зниження собівартості продукції незначний. </w:t>
      </w:r>
    </w:p>
    <w:p w:rsidR="00E33A1A" w:rsidRDefault="00E33A1A" w:rsidP="00DA523B">
      <w:pPr>
        <w:spacing w:line="360" w:lineRule="auto"/>
        <w:ind w:firstLine="709"/>
        <w:jc w:val="both"/>
        <w:rPr>
          <w:lang w:val="uk-UA"/>
        </w:rPr>
      </w:pPr>
    </w:p>
    <w:p w:rsidR="00DA523B" w:rsidRPr="00DA523B" w:rsidRDefault="00DA523B" w:rsidP="00DA523B">
      <w:pPr>
        <w:spacing w:line="360" w:lineRule="auto"/>
        <w:ind w:firstLine="709"/>
        <w:jc w:val="both"/>
        <w:rPr>
          <w:lang w:val="uk-UA"/>
        </w:rPr>
      </w:pPr>
      <w:r w:rsidRPr="00DA523B">
        <w:rPr>
          <w:lang w:val="uk-UA"/>
        </w:rPr>
        <w:t>В результаті проведення факторного аналізу було відібрано компоненти за допомогою коефіцієнта інформативності і в результаті отримано три латентних ознаки:</w:t>
      </w:r>
    </w:p>
    <w:p w:rsidR="00DA523B" w:rsidRPr="00DA523B" w:rsidRDefault="00DA523B" w:rsidP="00DA523B">
      <w:pPr>
        <w:spacing w:line="360" w:lineRule="auto"/>
        <w:ind w:firstLine="709"/>
        <w:jc w:val="both"/>
        <w:rPr>
          <w:lang w:val="uk-UA"/>
        </w:rPr>
      </w:pPr>
      <w:r w:rsidRPr="00DA523B">
        <w:rPr>
          <w:lang w:val="en-US"/>
        </w:rPr>
        <w:t>F</w:t>
      </w:r>
      <w:r w:rsidRPr="00DA523B">
        <w:rPr>
          <w:vertAlign w:val="subscript"/>
          <w:lang w:val="uk-UA"/>
        </w:rPr>
        <w:t>1</w:t>
      </w:r>
      <w:r w:rsidRPr="00DA523B">
        <w:rPr>
          <w:lang w:val="uk-UA"/>
        </w:rPr>
        <w:t xml:space="preserve"> – латентна ознака, яка </w:t>
      </w:r>
      <w:proofErr w:type="gramStart"/>
      <w:r w:rsidRPr="00DA523B">
        <w:rPr>
          <w:lang w:val="uk-UA"/>
        </w:rPr>
        <w:t>включає :</w:t>
      </w:r>
      <w:proofErr w:type="gramEnd"/>
      <w:r w:rsidRPr="00DA523B">
        <w:rPr>
          <w:lang w:val="uk-UA"/>
        </w:rPr>
        <w:t xml:space="preserve"> </w:t>
      </w:r>
      <w:r w:rsidRPr="00DA523B">
        <w:rPr>
          <w:spacing w:val="-3"/>
          <w:lang w:val="uk-UA"/>
        </w:rPr>
        <w:t>трудомісткість одиниці продукції (Х</w:t>
      </w:r>
      <w:r w:rsidRPr="00DA523B">
        <w:rPr>
          <w:spacing w:val="-3"/>
          <w:vertAlign w:val="subscript"/>
          <w:lang w:val="uk-UA"/>
        </w:rPr>
        <w:t>4</w:t>
      </w:r>
      <w:r w:rsidRPr="00DA523B">
        <w:rPr>
          <w:spacing w:val="-3"/>
          <w:lang w:val="uk-UA"/>
        </w:rPr>
        <w:t>), п</w:t>
      </w:r>
      <w:r w:rsidRPr="00DA523B">
        <w:rPr>
          <w:lang w:val="uk-UA"/>
        </w:rPr>
        <w:t>итому вагу утрат від браку (Х</w:t>
      </w:r>
      <w:r w:rsidRPr="00DA523B">
        <w:rPr>
          <w:vertAlign w:val="subscript"/>
          <w:lang w:val="uk-UA"/>
        </w:rPr>
        <w:t>9</w:t>
      </w:r>
      <w:r w:rsidRPr="00DA523B">
        <w:rPr>
          <w:lang w:val="uk-UA"/>
        </w:rPr>
        <w:t xml:space="preserve">), </w:t>
      </w:r>
      <w:r w:rsidRPr="00DA523B">
        <w:rPr>
          <w:spacing w:val="-1"/>
          <w:lang w:val="uk-UA"/>
        </w:rPr>
        <w:t>середньорічна чисельність працівників приватного підприємства (Х</w:t>
      </w:r>
      <w:r w:rsidRPr="00DA523B">
        <w:rPr>
          <w:spacing w:val="-1"/>
          <w:vertAlign w:val="subscript"/>
          <w:lang w:val="uk-UA"/>
        </w:rPr>
        <w:t>11</w:t>
      </w:r>
      <w:r w:rsidRPr="00DA523B">
        <w:rPr>
          <w:spacing w:val="-1"/>
          <w:lang w:val="uk-UA"/>
        </w:rPr>
        <w:t>);</w:t>
      </w:r>
    </w:p>
    <w:p w:rsidR="00DA523B" w:rsidRPr="00DA523B" w:rsidRDefault="00DA523B" w:rsidP="00DA523B">
      <w:pPr>
        <w:spacing w:line="360" w:lineRule="auto"/>
        <w:ind w:firstLine="709"/>
        <w:jc w:val="both"/>
        <w:rPr>
          <w:lang w:val="uk-UA"/>
        </w:rPr>
      </w:pPr>
      <w:r w:rsidRPr="00DA523B">
        <w:rPr>
          <w:lang w:val="en-US"/>
        </w:rPr>
        <w:t>F</w:t>
      </w:r>
      <w:r w:rsidRPr="00DA523B">
        <w:rPr>
          <w:vertAlign w:val="subscript"/>
          <w:lang w:val="uk-UA"/>
        </w:rPr>
        <w:t>2</w:t>
      </w:r>
      <w:r w:rsidRPr="00DA523B">
        <w:t xml:space="preserve"> – </w:t>
      </w:r>
      <w:r w:rsidRPr="00DA523B">
        <w:rPr>
          <w:lang w:val="uk-UA"/>
        </w:rPr>
        <w:t xml:space="preserve">латентна ознака, яка </w:t>
      </w:r>
      <w:proofErr w:type="gramStart"/>
      <w:r w:rsidRPr="00DA523B">
        <w:rPr>
          <w:lang w:val="uk-UA"/>
        </w:rPr>
        <w:t>включає :</w:t>
      </w:r>
      <w:proofErr w:type="gramEnd"/>
      <w:r w:rsidRPr="00DA523B">
        <w:rPr>
          <w:lang w:val="uk-UA"/>
        </w:rPr>
        <w:t xml:space="preserve"> </w:t>
      </w:r>
      <w:r w:rsidRPr="00DA523B">
        <w:rPr>
          <w:spacing w:val="-3"/>
          <w:lang w:val="uk-UA"/>
        </w:rPr>
        <w:t>трудомісткість одиниці продукції (Х</w:t>
      </w:r>
      <w:r w:rsidRPr="00DA523B">
        <w:rPr>
          <w:spacing w:val="-3"/>
          <w:vertAlign w:val="subscript"/>
          <w:lang w:val="uk-UA"/>
        </w:rPr>
        <w:t>4</w:t>
      </w:r>
      <w:r w:rsidRPr="00DA523B">
        <w:rPr>
          <w:spacing w:val="-3"/>
          <w:lang w:val="uk-UA"/>
        </w:rPr>
        <w:t xml:space="preserve">), </w:t>
      </w:r>
      <w:r w:rsidRPr="00DA523B">
        <w:rPr>
          <w:spacing w:val="-1"/>
          <w:lang w:val="uk-UA"/>
        </w:rPr>
        <w:t>середньорічну чисельність працівників приватного підприємства (Х</w:t>
      </w:r>
      <w:r w:rsidRPr="00DA523B">
        <w:rPr>
          <w:spacing w:val="-1"/>
          <w:vertAlign w:val="subscript"/>
          <w:lang w:val="uk-UA"/>
        </w:rPr>
        <w:t>11</w:t>
      </w:r>
      <w:r w:rsidRPr="00DA523B">
        <w:rPr>
          <w:spacing w:val="-1"/>
          <w:lang w:val="uk-UA"/>
        </w:rPr>
        <w:t xml:space="preserve">) та </w:t>
      </w:r>
      <w:r w:rsidRPr="00DA523B">
        <w:rPr>
          <w:spacing w:val="-3"/>
          <w:lang w:val="uk-UA"/>
        </w:rPr>
        <w:t>п</w:t>
      </w:r>
      <w:r w:rsidRPr="00DA523B">
        <w:rPr>
          <w:lang w:val="uk-UA"/>
        </w:rPr>
        <w:t>итому вагу утрат від браку (Х</w:t>
      </w:r>
      <w:r w:rsidRPr="00DA523B">
        <w:rPr>
          <w:vertAlign w:val="subscript"/>
          <w:lang w:val="uk-UA"/>
        </w:rPr>
        <w:t>9</w:t>
      </w:r>
      <w:r w:rsidRPr="00DA523B">
        <w:rPr>
          <w:lang w:val="uk-UA"/>
        </w:rPr>
        <w:t>);</w:t>
      </w:r>
    </w:p>
    <w:p w:rsidR="00DA523B" w:rsidRPr="00DA523B" w:rsidRDefault="00DA523B" w:rsidP="00DA523B">
      <w:pPr>
        <w:spacing w:line="360" w:lineRule="auto"/>
        <w:ind w:firstLine="709"/>
        <w:jc w:val="both"/>
        <w:rPr>
          <w:lang w:val="uk-UA"/>
        </w:rPr>
      </w:pPr>
      <w:r w:rsidRPr="00DA523B">
        <w:rPr>
          <w:lang w:val="en-US"/>
        </w:rPr>
        <w:t>F</w:t>
      </w:r>
      <w:r w:rsidRPr="00DA523B">
        <w:rPr>
          <w:vertAlign w:val="subscript"/>
          <w:lang w:val="uk-UA"/>
        </w:rPr>
        <w:t>3</w:t>
      </w:r>
      <w:r w:rsidRPr="00DA523B">
        <w:t xml:space="preserve"> – </w:t>
      </w:r>
      <w:r w:rsidRPr="00DA523B">
        <w:rPr>
          <w:lang w:val="uk-UA"/>
        </w:rPr>
        <w:t xml:space="preserve">латентна ознака, яка </w:t>
      </w:r>
      <w:proofErr w:type="gramStart"/>
      <w:r w:rsidRPr="00DA523B">
        <w:rPr>
          <w:lang w:val="uk-UA"/>
        </w:rPr>
        <w:t>включає :</w:t>
      </w:r>
      <w:proofErr w:type="gramEnd"/>
      <w:r w:rsidRPr="00DA523B">
        <w:rPr>
          <w:lang w:val="uk-UA"/>
        </w:rPr>
        <w:t xml:space="preserve"> </w:t>
      </w:r>
      <w:r w:rsidRPr="00DA523B">
        <w:rPr>
          <w:spacing w:val="-1"/>
          <w:lang w:val="uk-UA"/>
        </w:rPr>
        <w:t>середньорічну чисельність працівників приватного підприємства (Х</w:t>
      </w:r>
      <w:r w:rsidRPr="00DA523B">
        <w:rPr>
          <w:spacing w:val="-1"/>
          <w:vertAlign w:val="subscript"/>
          <w:lang w:val="uk-UA"/>
        </w:rPr>
        <w:t>11</w:t>
      </w:r>
      <w:r w:rsidRPr="00DA523B">
        <w:rPr>
          <w:spacing w:val="-1"/>
          <w:lang w:val="uk-UA"/>
        </w:rPr>
        <w:t xml:space="preserve">), </w:t>
      </w:r>
      <w:r w:rsidRPr="00DA523B">
        <w:rPr>
          <w:spacing w:val="-3"/>
          <w:lang w:val="uk-UA"/>
        </w:rPr>
        <w:t>п</w:t>
      </w:r>
      <w:r w:rsidRPr="00DA523B">
        <w:rPr>
          <w:lang w:val="uk-UA"/>
        </w:rPr>
        <w:t>итому вагу утрат від браку (Х</w:t>
      </w:r>
      <w:r w:rsidRPr="00DA523B">
        <w:rPr>
          <w:vertAlign w:val="subscript"/>
          <w:lang w:val="uk-UA"/>
        </w:rPr>
        <w:t>9</w:t>
      </w:r>
      <w:r w:rsidRPr="00DA523B">
        <w:rPr>
          <w:lang w:val="uk-UA"/>
        </w:rPr>
        <w:t>) та</w:t>
      </w:r>
      <w:r w:rsidRPr="00DA523B">
        <w:rPr>
          <w:spacing w:val="-1"/>
          <w:lang w:val="uk-UA"/>
        </w:rPr>
        <w:t xml:space="preserve"> </w:t>
      </w:r>
      <w:r w:rsidRPr="00DA523B">
        <w:rPr>
          <w:spacing w:val="-3"/>
          <w:lang w:val="uk-UA"/>
        </w:rPr>
        <w:t>трудомісткість одиниці продукції (Х</w:t>
      </w:r>
      <w:r w:rsidRPr="00DA523B">
        <w:rPr>
          <w:spacing w:val="-3"/>
          <w:vertAlign w:val="subscript"/>
          <w:lang w:val="uk-UA"/>
        </w:rPr>
        <w:t>4</w:t>
      </w:r>
      <w:r w:rsidRPr="00DA523B">
        <w:rPr>
          <w:spacing w:val="-3"/>
          <w:lang w:val="uk-UA"/>
        </w:rPr>
        <w:t>).</w:t>
      </w:r>
    </w:p>
    <w:p w:rsidR="00DA523B" w:rsidRDefault="00DA523B" w:rsidP="00DA523B">
      <w:pPr>
        <w:spacing w:line="360" w:lineRule="auto"/>
        <w:ind w:firstLine="851"/>
        <w:jc w:val="both"/>
        <w:rPr>
          <w:lang w:val="uk-UA"/>
        </w:rPr>
      </w:pPr>
      <w:r w:rsidRPr="00DA523B">
        <w:rPr>
          <w:lang w:val="uk-UA"/>
        </w:rPr>
        <w:t xml:space="preserve">Модель побудована на основі латентних ознак має вигляд: </w:t>
      </w:r>
    </w:p>
    <w:p w:rsidR="00E33A1A" w:rsidRPr="00DA523B" w:rsidRDefault="002313D1" w:rsidP="00DA523B">
      <w:pPr>
        <w:spacing w:line="360" w:lineRule="auto"/>
        <w:ind w:firstLine="851"/>
        <w:jc w:val="both"/>
        <w:rPr>
          <w:lang w:val="uk-UA"/>
        </w:rPr>
      </w:pPr>
      <w:r>
        <w:rPr>
          <w:noProof/>
        </w:rPr>
        <w:pict>
          <v:shape id="_x0000_s1572" type="#_x0000_t75" style="position:absolute;left:0;text-align:left;margin-left:136.7pt;margin-top:9.2pt;width:195pt;height:18pt;z-index:11">
            <v:imagedata r:id="rId661" o:title=""/>
          </v:shape>
          <o:OLEObject Type="Embed" ProgID="Equation.3" ShapeID="_x0000_s1572" DrawAspect="Content" ObjectID="_1416116668" r:id="rId685"/>
        </w:pict>
      </w:r>
    </w:p>
    <w:p w:rsidR="00DA523B" w:rsidRPr="00DA523B" w:rsidRDefault="00DA523B" w:rsidP="00DA523B">
      <w:pPr>
        <w:spacing w:line="360" w:lineRule="auto"/>
        <w:ind w:firstLine="851"/>
        <w:jc w:val="both"/>
        <w:rPr>
          <w:lang w:val="uk-UA"/>
        </w:rPr>
      </w:pPr>
    </w:p>
    <w:p w:rsidR="00DA523B" w:rsidRPr="00DA523B" w:rsidRDefault="00DA523B" w:rsidP="00DA523B">
      <w:pPr>
        <w:shd w:val="clear" w:color="auto" w:fill="FFFFFF"/>
        <w:spacing w:line="360" w:lineRule="auto"/>
        <w:ind w:firstLine="709"/>
        <w:jc w:val="both"/>
        <w:rPr>
          <w:lang w:val="uk-UA"/>
        </w:rPr>
      </w:pPr>
      <w:r w:rsidRPr="00DA523B">
        <w:rPr>
          <w:lang w:val="uk-UA"/>
        </w:rPr>
        <w:t xml:space="preserve">де </w:t>
      </w:r>
      <w:r w:rsidRPr="00DA523B">
        <w:rPr>
          <w:position w:val="-10"/>
        </w:rPr>
        <w:object w:dxaOrig="460" w:dyaOrig="340">
          <v:shape id="_x0000_i1377" type="#_x0000_t75" style="width:23.25pt;height:17.25pt" o:ole="">
            <v:imagedata r:id="rId663" o:title=""/>
          </v:shape>
          <o:OLEObject Type="Embed" ProgID="Equation.3" ShapeID="_x0000_i1377" DrawAspect="Content" ObjectID="_1416116475" r:id="rId686"/>
        </w:object>
      </w:r>
      <w:r w:rsidRPr="00DA523B">
        <w:rPr>
          <w:lang w:val="uk-UA"/>
        </w:rPr>
        <w:t xml:space="preserve">латентна ознака, яка складається з факторів </w:t>
      </w:r>
      <w:r w:rsidRPr="00DA523B">
        <w:rPr>
          <w:i/>
          <w:spacing w:val="-4"/>
        </w:rPr>
        <w:t>X</w:t>
      </w:r>
      <w:r w:rsidRPr="00DA523B">
        <w:rPr>
          <w:i/>
          <w:spacing w:val="-4"/>
          <w:vertAlign w:val="subscript"/>
          <w:lang w:val="uk-UA"/>
        </w:rPr>
        <w:t>4</w:t>
      </w:r>
      <w:r w:rsidRPr="00DA523B">
        <w:rPr>
          <w:lang w:val="uk-UA"/>
        </w:rPr>
        <w:t xml:space="preserve">, </w:t>
      </w:r>
      <w:r w:rsidRPr="00DA523B">
        <w:rPr>
          <w:i/>
          <w:spacing w:val="-4"/>
        </w:rPr>
        <w:t>X</w:t>
      </w:r>
      <w:r w:rsidRPr="00DA523B">
        <w:rPr>
          <w:i/>
          <w:spacing w:val="-4"/>
          <w:vertAlign w:val="subscript"/>
          <w:lang w:val="uk-UA"/>
        </w:rPr>
        <w:t>9</w:t>
      </w:r>
      <w:r w:rsidRPr="00DA523B">
        <w:rPr>
          <w:lang w:val="uk-UA"/>
        </w:rPr>
        <w:t xml:space="preserve">, </w:t>
      </w:r>
      <w:r w:rsidRPr="00DA523B">
        <w:rPr>
          <w:i/>
          <w:spacing w:val="-4"/>
        </w:rPr>
        <w:t>X</w:t>
      </w:r>
      <w:r w:rsidRPr="00DA523B">
        <w:rPr>
          <w:i/>
          <w:spacing w:val="-4"/>
          <w:vertAlign w:val="subscript"/>
          <w:lang w:val="uk-UA"/>
        </w:rPr>
        <w:t>11</w:t>
      </w:r>
      <w:r w:rsidRPr="00DA523B">
        <w:rPr>
          <w:i/>
          <w:spacing w:val="-4"/>
          <w:lang w:val="uk-UA"/>
        </w:rPr>
        <w:t>;</w:t>
      </w:r>
    </w:p>
    <w:p w:rsidR="00DA523B" w:rsidRPr="00DA523B" w:rsidRDefault="00DA523B" w:rsidP="00DA523B">
      <w:pPr>
        <w:shd w:val="clear" w:color="auto" w:fill="FFFFFF"/>
        <w:spacing w:line="360" w:lineRule="auto"/>
        <w:ind w:firstLine="709"/>
        <w:jc w:val="both"/>
        <w:rPr>
          <w:lang w:val="uk-UA"/>
        </w:rPr>
      </w:pPr>
      <w:r w:rsidRPr="00DA523B">
        <w:rPr>
          <w:position w:val="-10"/>
        </w:rPr>
        <w:object w:dxaOrig="499" w:dyaOrig="340">
          <v:shape id="_x0000_i1378" type="#_x0000_t75" style="width:24.75pt;height:17.25pt" o:ole="">
            <v:imagedata r:id="rId665" o:title=""/>
          </v:shape>
          <o:OLEObject Type="Embed" ProgID="Equation.3" ShapeID="_x0000_i1378" DrawAspect="Content" ObjectID="_1416116476" r:id="rId687"/>
        </w:object>
      </w:r>
      <w:r w:rsidRPr="00DA523B">
        <w:rPr>
          <w:lang w:val="uk-UA"/>
        </w:rPr>
        <w:t xml:space="preserve"> латентна ознака, яка складається з факторів </w:t>
      </w:r>
      <w:r w:rsidRPr="00DA523B">
        <w:rPr>
          <w:i/>
          <w:spacing w:val="-4"/>
        </w:rPr>
        <w:t>X</w:t>
      </w:r>
      <w:r w:rsidRPr="00DA523B">
        <w:rPr>
          <w:i/>
          <w:spacing w:val="-4"/>
          <w:vertAlign w:val="subscript"/>
          <w:lang w:val="uk-UA"/>
        </w:rPr>
        <w:t>4</w:t>
      </w:r>
      <w:r w:rsidRPr="00DA523B">
        <w:rPr>
          <w:lang w:val="uk-UA"/>
        </w:rPr>
        <w:t xml:space="preserve">, </w:t>
      </w:r>
      <w:r w:rsidRPr="00DA523B">
        <w:rPr>
          <w:i/>
          <w:spacing w:val="-2"/>
          <w:lang w:val="uk-UA"/>
        </w:rPr>
        <w:t>Х</w:t>
      </w:r>
      <w:r w:rsidRPr="00DA523B">
        <w:rPr>
          <w:i/>
          <w:spacing w:val="-2"/>
          <w:vertAlign w:val="subscript"/>
          <w:lang w:val="uk-UA"/>
        </w:rPr>
        <w:t xml:space="preserve">11, </w:t>
      </w:r>
      <w:r w:rsidRPr="00DA523B">
        <w:rPr>
          <w:i/>
          <w:spacing w:val="-4"/>
        </w:rPr>
        <w:t>X</w:t>
      </w:r>
      <w:r w:rsidRPr="00DA523B">
        <w:rPr>
          <w:i/>
          <w:spacing w:val="-4"/>
          <w:vertAlign w:val="subscript"/>
          <w:lang w:val="uk-UA"/>
        </w:rPr>
        <w:t>9</w:t>
      </w:r>
      <w:r w:rsidRPr="00DA523B">
        <w:rPr>
          <w:lang w:val="uk-UA"/>
        </w:rPr>
        <w:t>;</w:t>
      </w:r>
    </w:p>
    <w:p w:rsidR="00DA523B" w:rsidRPr="00DA523B" w:rsidRDefault="00DA523B" w:rsidP="00DA523B">
      <w:pPr>
        <w:shd w:val="clear" w:color="auto" w:fill="FFFFFF"/>
        <w:spacing w:line="360" w:lineRule="auto"/>
        <w:ind w:firstLine="709"/>
        <w:jc w:val="both"/>
        <w:rPr>
          <w:lang w:val="uk-UA"/>
        </w:rPr>
      </w:pPr>
      <w:r w:rsidRPr="00DA523B">
        <w:rPr>
          <w:position w:val="-12"/>
        </w:rPr>
        <w:object w:dxaOrig="499" w:dyaOrig="360">
          <v:shape id="_x0000_i1379" type="#_x0000_t75" style="width:24.75pt;height:18pt" o:ole="">
            <v:imagedata r:id="rId667" o:title=""/>
          </v:shape>
          <o:OLEObject Type="Embed" ProgID="Equation.3" ShapeID="_x0000_i1379" DrawAspect="Content" ObjectID="_1416116477" r:id="rId688"/>
        </w:object>
      </w:r>
      <w:r w:rsidRPr="00DA523B">
        <w:rPr>
          <w:lang w:val="uk-UA"/>
        </w:rPr>
        <w:t xml:space="preserve"> латентна ознака, яка складається з факторів </w:t>
      </w:r>
      <w:r w:rsidRPr="00DA523B">
        <w:rPr>
          <w:i/>
          <w:spacing w:val="-4"/>
        </w:rPr>
        <w:t>X</w:t>
      </w:r>
      <w:r w:rsidRPr="00DA523B">
        <w:rPr>
          <w:i/>
          <w:spacing w:val="-4"/>
          <w:vertAlign w:val="subscript"/>
          <w:lang w:val="uk-UA"/>
        </w:rPr>
        <w:t>11</w:t>
      </w:r>
      <w:r w:rsidRPr="00DA523B">
        <w:rPr>
          <w:lang w:val="uk-UA"/>
        </w:rPr>
        <w:t xml:space="preserve">, </w:t>
      </w:r>
      <w:r w:rsidRPr="00DA523B">
        <w:rPr>
          <w:i/>
          <w:spacing w:val="-4"/>
        </w:rPr>
        <w:t>X</w:t>
      </w:r>
      <w:r w:rsidRPr="00DA523B">
        <w:rPr>
          <w:i/>
          <w:spacing w:val="-4"/>
          <w:vertAlign w:val="subscript"/>
          <w:lang w:val="uk-UA"/>
        </w:rPr>
        <w:t>9,</w:t>
      </w:r>
      <w:r w:rsidRPr="00DA523B">
        <w:rPr>
          <w:i/>
          <w:spacing w:val="-4"/>
        </w:rPr>
        <w:t xml:space="preserve"> X</w:t>
      </w:r>
      <w:r w:rsidRPr="00DA523B">
        <w:rPr>
          <w:i/>
          <w:spacing w:val="-4"/>
          <w:vertAlign w:val="subscript"/>
          <w:lang w:val="uk-UA"/>
        </w:rPr>
        <w:t>4.</w:t>
      </w:r>
    </w:p>
    <w:p w:rsidR="00DA523B" w:rsidRPr="00DA523B" w:rsidRDefault="00DA523B" w:rsidP="00DA523B">
      <w:pPr>
        <w:spacing w:line="360" w:lineRule="auto"/>
        <w:ind w:firstLine="709"/>
        <w:jc w:val="both"/>
        <w:rPr>
          <w:lang w:val="uk-UA"/>
        </w:rPr>
      </w:pPr>
      <w:r w:rsidRPr="00DA523B">
        <w:rPr>
          <w:lang w:val="uk-UA"/>
        </w:rPr>
        <w:t xml:space="preserve">для якої </w:t>
      </w:r>
      <w:r w:rsidRPr="00DA523B">
        <w:rPr>
          <w:position w:val="-12"/>
          <w:lang w:val="uk-UA"/>
        </w:rPr>
        <w:object w:dxaOrig="440" w:dyaOrig="360">
          <v:shape id="_x0000_i1380" type="#_x0000_t75" style="width:21.75pt;height:18pt" o:ole="">
            <v:imagedata r:id="rId623" o:title=""/>
          </v:shape>
          <o:OLEObject Type="Embed" ProgID="Equation.3" ShapeID="_x0000_i1380" DrawAspect="Content" ObjectID="_1416116478" r:id="rId689"/>
        </w:object>
      </w:r>
      <w:r w:rsidRPr="00DA523B">
        <w:rPr>
          <w:lang w:val="uk-UA"/>
        </w:rPr>
        <w:t xml:space="preserve">= 15385, </w:t>
      </w:r>
      <w:r w:rsidRPr="00DA523B">
        <w:rPr>
          <w:position w:val="-14"/>
          <w:lang w:val="uk-UA"/>
        </w:rPr>
        <w:object w:dxaOrig="840" w:dyaOrig="400">
          <v:shape id="_x0000_i1381" type="#_x0000_t75" style="width:42pt;height:19.5pt" o:ole="">
            <v:imagedata r:id="rId670" o:title=""/>
          </v:shape>
          <o:OLEObject Type="Embed" ProgID="Equation.3" ShapeID="_x0000_i1381" DrawAspect="Content" ObjectID="_1416116479" r:id="rId690"/>
        </w:object>
      </w:r>
      <w:r w:rsidRPr="00DA523B">
        <w:rPr>
          <w:position w:val="-14"/>
          <w:lang w:val="uk-UA"/>
        </w:rPr>
        <w:t xml:space="preserve"> </w:t>
      </w:r>
      <w:r w:rsidRPr="00DA523B">
        <w:rPr>
          <w:lang w:val="uk-UA"/>
        </w:rPr>
        <w:t>0,102.</w:t>
      </w:r>
    </w:p>
    <w:p w:rsidR="00DA523B" w:rsidRPr="00DA523B" w:rsidRDefault="00DA523B" w:rsidP="00DA523B">
      <w:pPr>
        <w:spacing w:line="360" w:lineRule="auto"/>
        <w:jc w:val="both"/>
        <w:rPr>
          <w:lang w:val="uk-UA"/>
        </w:rPr>
      </w:pPr>
      <w:r w:rsidRPr="00DA523B">
        <w:rPr>
          <w:lang w:val="uk-UA"/>
        </w:rPr>
        <w:t>За методом головних факторів було побудовано таку модель:</w:t>
      </w:r>
    </w:p>
    <w:p w:rsidR="00DA523B" w:rsidRPr="00DA523B" w:rsidRDefault="002313D1" w:rsidP="00DA523B">
      <w:pPr>
        <w:spacing w:line="360" w:lineRule="auto"/>
        <w:jc w:val="both"/>
        <w:rPr>
          <w:lang w:val="uk-UA"/>
        </w:rPr>
      </w:pPr>
      <w:r>
        <w:rPr>
          <w:noProof/>
        </w:rPr>
        <w:pict>
          <v:shape id="_x0000_s1573" type="#_x0000_t75" style="position:absolute;left:0;text-align:left;margin-left:156.2pt;margin-top:12.35pt;width:103pt;height:17pt;z-index:12">
            <v:imagedata r:id="rId672" o:title=""/>
          </v:shape>
          <o:OLEObject Type="Embed" ProgID="Equation.3" ShapeID="_x0000_s1573" DrawAspect="Content" ObjectID="_1416116669" r:id="rId691"/>
        </w:pict>
      </w:r>
    </w:p>
    <w:p w:rsidR="00DA523B" w:rsidRPr="00DA523B" w:rsidRDefault="00DA523B" w:rsidP="00DA523B">
      <w:pPr>
        <w:spacing w:line="360" w:lineRule="auto"/>
        <w:ind w:firstLine="709"/>
        <w:jc w:val="both"/>
        <w:rPr>
          <w:lang w:val="uk-UA"/>
        </w:rPr>
      </w:pPr>
    </w:p>
    <w:p w:rsidR="00DA523B" w:rsidRPr="00DA523B" w:rsidRDefault="00DA523B" w:rsidP="00DA523B">
      <w:pPr>
        <w:shd w:val="clear" w:color="auto" w:fill="FFFFFF"/>
        <w:spacing w:line="360" w:lineRule="auto"/>
        <w:ind w:firstLine="709"/>
        <w:jc w:val="both"/>
        <w:rPr>
          <w:lang w:val="uk-UA"/>
        </w:rPr>
      </w:pPr>
      <w:r w:rsidRPr="00DA523B">
        <w:rPr>
          <w:lang w:val="uk-UA"/>
        </w:rPr>
        <w:t xml:space="preserve">де </w:t>
      </w:r>
      <w:r w:rsidRPr="00DA523B">
        <w:rPr>
          <w:position w:val="-10"/>
        </w:rPr>
        <w:object w:dxaOrig="460" w:dyaOrig="340">
          <v:shape id="_x0000_i1382" type="#_x0000_t75" style="width:23.25pt;height:17.25pt" o:ole="">
            <v:imagedata r:id="rId663" o:title=""/>
          </v:shape>
          <o:OLEObject Type="Embed" ProgID="Equation.3" ShapeID="_x0000_i1382" DrawAspect="Content" ObjectID="_1416116480" r:id="rId692"/>
        </w:object>
      </w:r>
      <w:r w:rsidRPr="00DA523B">
        <w:rPr>
          <w:lang w:val="uk-UA"/>
        </w:rPr>
        <w:t xml:space="preserve">латентна ознака, яка складається з факторів </w:t>
      </w:r>
      <w:r w:rsidRPr="00DA523B">
        <w:rPr>
          <w:i/>
          <w:spacing w:val="-4"/>
        </w:rPr>
        <w:t>X</w:t>
      </w:r>
      <w:r w:rsidRPr="00DA523B">
        <w:rPr>
          <w:i/>
          <w:spacing w:val="-4"/>
          <w:vertAlign w:val="subscript"/>
          <w:lang w:val="uk-UA"/>
        </w:rPr>
        <w:t>4</w:t>
      </w:r>
      <w:r w:rsidRPr="00DA523B">
        <w:rPr>
          <w:lang w:val="uk-UA"/>
        </w:rPr>
        <w:t xml:space="preserve">, </w:t>
      </w:r>
      <w:r w:rsidRPr="00DA523B">
        <w:rPr>
          <w:i/>
          <w:spacing w:val="-4"/>
        </w:rPr>
        <w:t>X</w:t>
      </w:r>
      <w:r w:rsidRPr="00DA523B">
        <w:rPr>
          <w:i/>
          <w:spacing w:val="-4"/>
          <w:vertAlign w:val="subscript"/>
          <w:lang w:val="uk-UA"/>
        </w:rPr>
        <w:t>9</w:t>
      </w:r>
      <w:r w:rsidRPr="00DA523B">
        <w:rPr>
          <w:lang w:val="uk-UA"/>
        </w:rPr>
        <w:t xml:space="preserve">, </w:t>
      </w:r>
      <w:r w:rsidRPr="00DA523B">
        <w:rPr>
          <w:i/>
          <w:spacing w:val="-4"/>
        </w:rPr>
        <w:t>X</w:t>
      </w:r>
      <w:r w:rsidRPr="00DA523B">
        <w:rPr>
          <w:i/>
          <w:spacing w:val="-4"/>
          <w:vertAlign w:val="subscript"/>
          <w:lang w:val="uk-UA"/>
        </w:rPr>
        <w:t>11</w:t>
      </w:r>
      <w:r w:rsidRPr="00DA523B">
        <w:rPr>
          <w:i/>
          <w:spacing w:val="-4"/>
          <w:lang w:val="uk-UA"/>
        </w:rPr>
        <w:t>.</w:t>
      </w:r>
    </w:p>
    <w:p w:rsidR="00DA523B" w:rsidRPr="00DA523B" w:rsidRDefault="00DA523B" w:rsidP="00DA523B">
      <w:pPr>
        <w:spacing w:line="360" w:lineRule="auto"/>
        <w:ind w:firstLine="709"/>
        <w:jc w:val="both"/>
        <w:rPr>
          <w:lang w:val="uk-UA"/>
        </w:rPr>
      </w:pPr>
      <w:r w:rsidRPr="00DA523B">
        <w:rPr>
          <w:lang w:val="uk-UA"/>
        </w:rPr>
        <w:t>Кращою побудованою</w:t>
      </w:r>
      <w:r w:rsidR="00E33A1A">
        <w:rPr>
          <w:lang w:val="uk-UA"/>
        </w:rPr>
        <w:t xml:space="preserve"> моделю із факторного аналізу ви</w:t>
      </w:r>
      <w:r w:rsidRPr="00DA523B">
        <w:rPr>
          <w:lang w:val="uk-UA"/>
        </w:rPr>
        <w:t>явилася модель, що була побудована за методом головних компонент:</w:t>
      </w:r>
    </w:p>
    <w:p w:rsidR="00DA523B" w:rsidRPr="00DA523B" w:rsidRDefault="002313D1" w:rsidP="00DA523B">
      <w:pPr>
        <w:spacing w:line="360" w:lineRule="auto"/>
        <w:ind w:firstLine="709"/>
        <w:jc w:val="both"/>
        <w:rPr>
          <w:lang w:val="uk-UA"/>
        </w:rPr>
      </w:pPr>
      <w:r>
        <w:rPr>
          <w:noProof/>
        </w:rPr>
        <w:pict>
          <v:shape id="_x0000_s1574" type="#_x0000_t75" style="position:absolute;left:0;text-align:left;margin-left:129.2pt;margin-top:14pt;width:195pt;height:18pt;z-index:13">
            <v:imagedata r:id="rId661" o:title=""/>
          </v:shape>
          <o:OLEObject Type="Embed" ProgID="Equation.3" ShapeID="_x0000_s1574" DrawAspect="Content" ObjectID="_1416116670" r:id="rId693"/>
        </w:pict>
      </w:r>
    </w:p>
    <w:p w:rsidR="00DA523B" w:rsidRPr="00DA523B" w:rsidRDefault="00DA523B" w:rsidP="00DA523B">
      <w:pPr>
        <w:spacing w:line="360" w:lineRule="auto"/>
        <w:ind w:firstLine="709"/>
        <w:jc w:val="both"/>
        <w:rPr>
          <w:lang w:val="uk-UA"/>
        </w:rPr>
      </w:pPr>
    </w:p>
    <w:p w:rsidR="00DA523B" w:rsidRPr="00DA523B" w:rsidRDefault="00DA523B" w:rsidP="00DA523B">
      <w:pPr>
        <w:spacing w:line="360" w:lineRule="auto"/>
        <w:ind w:firstLine="709"/>
        <w:jc w:val="both"/>
        <w:rPr>
          <w:lang w:val="uk-UA"/>
        </w:rPr>
      </w:pPr>
      <w:r w:rsidRPr="00DA523B">
        <w:rPr>
          <w:lang w:val="uk-UA"/>
        </w:rPr>
        <w:t xml:space="preserve">тому, що для неї, порівняно із другою моделю, </w:t>
      </w:r>
      <w:r w:rsidRPr="00DA523B">
        <w:rPr>
          <w:position w:val="-12"/>
          <w:lang w:val="uk-UA"/>
        </w:rPr>
        <w:object w:dxaOrig="440" w:dyaOrig="360">
          <v:shape id="_x0000_i1383" type="#_x0000_t75" style="width:21.75pt;height:18pt" o:ole="">
            <v:imagedata r:id="rId623" o:title=""/>
          </v:shape>
          <o:OLEObject Type="Embed" ProgID="Equation.3" ShapeID="_x0000_i1383" DrawAspect="Content" ObjectID="_1416116481" r:id="rId694"/>
        </w:object>
      </w:r>
      <w:r w:rsidRPr="00DA523B">
        <w:rPr>
          <w:lang w:val="uk-UA"/>
        </w:rPr>
        <w:t xml:space="preserve">= 15385, </w:t>
      </w:r>
      <w:r w:rsidRPr="00DA523B">
        <w:rPr>
          <w:position w:val="-14"/>
          <w:lang w:val="uk-UA"/>
        </w:rPr>
        <w:object w:dxaOrig="840" w:dyaOrig="400">
          <v:shape id="_x0000_i1384" type="#_x0000_t75" style="width:42pt;height:19.5pt" o:ole="">
            <v:imagedata r:id="rId670" o:title=""/>
          </v:shape>
          <o:OLEObject Type="Embed" ProgID="Equation.3" ShapeID="_x0000_i1384" DrawAspect="Content" ObjectID="_1416116482" r:id="rId695"/>
        </w:object>
      </w:r>
      <w:r w:rsidRPr="00DA523B">
        <w:rPr>
          <w:position w:val="-14"/>
          <w:lang w:val="uk-UA"/>
        </w:rPr>
        <w:t xml:space="preserve"> </w:t>
      </w:r>
      <w:r w:rsidRPr="00DA523B">
        <w:rPr>
          <w:lang w:val="uk-UA"/>
        </w:rPr>
        <w:t>0,102.</w:t>
      </w:r>
    </w:p>
    <w:p w:rsidR="00DA523B" w:rsidRPr="00DA523B" w:rsidRDefault="00DA523B" w:rsidP="00E33A1A">
      <w:pPr>
        <w:spacing w:line="360" w:lineRule="auto"/>
        <w:ind w:firstLine="709"/>
        <w:rPr>
          <w:lang w:val="uk-UA"/>
        </w:rPr>
      </w:pPr>
      <w:r w:rsidRPr="00DA523B">
        <w:rPr>
          <w:lang w:val="uk-UA"/>
        </w:rPr>
        <w:t>Але, проаналізувавши усі вибрані моделі, можна зробити висновок, що степенева модель множинної нелінійної регресії є бі</w:t>
      </w:r>
      <w:r w:rsidR="00E33A1A">
        <w:rPr>
          <w:lang w:val="uk-UA"/>
        </w:rPr>
        <w:t>льш достовірною із тих моделей, щ</w:t>
      </w:r>
      <w:r w:rsidRPr="00DA523B">
        <w:rPr>
          <w:lang w:val="uk-UA"/>
        </w:rPr>
        <w:t>о ми розглядали, це можна побачити із таблиці 3.19.</w:t>
      </w:r>
    </w:p>
    <w:p w:rsidR="00DA523B" w:rsidRPr="00DA523B" w:rsidRDefault="00DA523B" w:rsidP="00DA523B">
      <w:pPr>
        <w:rPr>
          <w:lang w:val="uk-UA"/>
        </w:rPr>
      </w:pPr>
    </w:p>
    <w:p w:rsidR="00DA523B" w:rsidRPr="00DA523B" w:rsidRDefault="00DA523B" w:rsidP="00DA523B">
      <w:pPr>
        <w:spacing w:line="360" w:lineRule="auto"/>
        <w:ind w:firstLine="426"/>
        <w:jc w:val="both"/>
        <w:rPr>
          <w:lang w:val="uk-UA"/>
        </w:rPr>
      </w:pPr>
      <w:r w:rsidRPr="00DA523B">
        <w:rPr>
          <w:lang w:val="uk-UA"/>
        </w:rPr>
        <w:t>Таблиця 3.19 – Порівняння моделей, які були розглянуті</w:t>
      </w:r>
    </w:p>
    <w:tbl>
      <w:tblPr>
        <w:tblW w:w="43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5"/>
        <w:gridCol w:w="1741"/>
        <w:gridCol w:w="2066"/>
      </w:tblGrid>
      <w:tr w:rsidR="00DA523B" w:rsidRPr="00DA523B" w:rsidTr="0060019D">
        <w:trPr>
          <w:jc w:val="center"/>
        </w:trPr>
        <w:tc>
          <w:tcPr>
            <w:tcW w:w="2732" w:type="pct"/>
            <w:vAlign w:val="center"/>
          </w:tcPr>
          <w:p w:rsidR="00DA523B" w:rsidRPr="00DA523B" w:rsidRDefault="00DA523B" w:rsidP="0060019D">
            <w:pPr>
              <w:spacing w:line="360" w:lineRule="auto"/>
              <w:jc w:val="center"/>
              <w:rPr>
                <w:lang w:val="uk-UA"/>
              </w:rPr>
            </w:pPr>
            <w:r w:rsidRPr="00DA523B">
              <w:rPr>
                <w:lang w:val="uk-UA"/>
              </w:rPr>
              <w:t>Модель</w:t>
            </w:r>
          </w:p>
        </w:tc>
        <w:tc>
          <w:tcPr>
            <w:tcW w:w="1037" w:type="pct"/>
            <w:vAlign w:val="center"/>
          </w:tcPr>
          <w:p w:rsidR="00DA523B" w:rsidRPr="00DA523B" w:rsidRDefault="00DA523B" w:rsidP="0060019D">
            <w:pPr>
              <w:spacing w:line="360" w:lineRule="auto"/>
              <w:jc w:val="center"/>
              <w:rPr>
                <w:lang w:val="uk-UA"/>
              </w:rPr>
            </w:pPr>
            <w:r w:rsidRPr="00DA523B">
              <w:rPr>
                <w:position w:val="-12"/>
              </w:rPr>
              <w:object w:dxaOrig="440" w:dyaOrig="360">
                <v:shape id="_x0000_i1385" type="#_x0000_t75" style="width:21.75pt;height:18pt" o:ole="">
                  <v:imagedata r:id="rId627" o:title=""/>
                </v:shape>
                <o:OLEObject Type="Embed" ProgID="Equation.3" ShapeID="_x0000_i1385" DrawAspect="Content" ObjectID="_1416116483" r:id="rId696"/>
              </w:object>
            </w:r>
          </w:p>
        </w:tc>
        <w:tc>
          <w:tcPr>
            <w:tcW w:w="1231" w:type="pct"/>
            <w:vAlign w:val="center"/>
          </w:tcPr>
          <w:p w:rsidR="00DA523B" w:rsidRPr="00DA523B" w:rsidRDefault="00DA523B" w:rsidP="0060019D">
            <w:pPr>
              <w:spacing w:line="360" w:lineRule="auto"/>
              <w:jc w:val="center"/>
              <w:rPr>
                <w:lang w:val="uk-UA"/>
              </w:rPr>
            </w:pPr>
            <w:r w:rsidRPr="00DA523B">
              <w:rPr>
                <w:position w:val="-10"/>
              </w:rPr>
              <w:object w:dxaOrig="580" w:dyaOrig="360">
                <v:shape id="_x0000_i1386" type="#_x0000_t75" style="width:29.25pt;height:18pt" o:ole="">
                  <v:imagedata r:id="rId629" o:title=""/>
                </v:shape>
                <o:OLEObject Type="Embed" ProgID="Equation.3" ShapeID="_x0000_i1386" DrawAspect="Content" ObjectID="_1416116484" r:id="rId697"/>
              </w:object>
            </w:r>
          </w:p>
        </w:tc>
      </w:tr>
      <w:tr w:rsidR="00DA523B" w:rsidRPr="00DA523B" w:rsidTr="0060019D">
        <w:trPr>
          <w:trHeight w:val="630"/>
          <w:jc w:val="center"/>
        </w:trPr>
        <w:tc>
          <w:tcPr>
            <w:tcW w:w="2732" w:type="pct"/>
            <w:vAlign w:val="center"/>
          </w:tcPr>
          <w:p w:rsidR="00DA523B" w:rsidRPr="00DA523B" w:rsidRDefault="00DA523B" w:rsidP="0060019D">
            <w:pPr>
              <w:spacing w:line="360" w:lineRule="auto"/>
              <w:jc w:val="center"/>
              <w:rPr>
                <w:lang w:val="uk-UA"/>
              </w:rPr>
            </w:pPr>
            <w:r w:rsidRPr="00DA523B">
              <w:rPr>
                <w:position w:val="-10"/>
              </w:rPr>
              <w:object w:dxaOrig="2120" w:dyaOrig="340">
                <v:shape id="_x0000_i1387" type="#_x0000_t75" style="width:106.5pt;height:17.25pt" o:ole="">
                  <v:imagedata r:id="rId633" o:title=""/>
                </v:shape>
                <o:OLEObject Type="Embed" ProgID="Equation.3" ShapeID="_x0000_i1387" DrawAspect="Content" ObjectID="_1416116485" r:id="rId698"/>
              </w:object>
            </w:r>
          </w:p>
        </w:tc>
        <w:tc>
          <w:tcPr>
            <w:tcW w:w="1037" w:type="pct"/>
            <w:vAlign w:val="center"/>
          </w:tcPr>
          <w:p w:rsidR="00DA523B" w:rsidRPr="00DA523B" w:rsidRDefault="00DA523B" w:rsidP="0060019D">
            <w:pPr>
              <w:spacing w:line="360" w:lineRule="auto"/>
              <w:jc w:val="center"/>
              <w:rPr>
                <w:position w:val="-6"/>
                <w:lang w:val="uk-UA"/>
              </w:rPr>
            </w:pPr>
            <w:r w:rsidRPr="00DA523B">
              <w:rPr>
                <w:position w:val="-6"/>
                <w:lang w:val="uk-UA"/>
              </w:rPr>
              <w:t>25177</w:t>
            </w:r>
          </w:p>
        </w:tc>
        <w:tc>
          <w:tcPr>
            <w:tcW w:w="1231" w:type="pct"/>
            <w:vAlign w:val="center"/>
          </w:tcPr>
          <w:p w:rsidR="00DA523B" w:rsidRPr="00DA523B" w:rsidRDefault="00DA523B" w:rsidP="0060019D">
            <w:pPr>
              <w:spacing w:line="360" w:lineRule="auto"/>
              <w:jc w:val="center"/>
              <w:rPr>
                <w:position w:val="-14"/>
                <w:lang w:val="uk-UA"/>
              </w:rPr>
            </w:pPr>
            <w:r w:rsidRPr="00DA523B">
              <w:rPr>
                <w:position w:val="-14"/>
                <w:lang w:val="uk-UA"/>
              </w:rPr>
              <w:t>0,15</w:t>
            </w:r>
          </w:p>
        </w:tc>
      </w:tr>
      <w:tr w:rsidR="00DA523B" w:rsidRPr="00DA523B" w:rsidTr="0060019D">
        <w:trPr>
          <w:trHeight w:val="630"/>
          <w:jc w:val="center"/>
        </w:trPr>
        <w:tc>
          <w:tcPr>
            <w:tcW w:w="2732" w:type="pct"/>
            <w:tcBorders>
              <w:top w:val="single" w:sz="4" w:space="0" w:color="auto"/>
              <w:left w:val="single" w:sz="4" w:space="0" w:color="auto"/>
              <w:bottom w:val="single" w:sz="4" w:space="0" w:color="auto"/>
              <w:right w:val="single" w:sz="4" w:space="0" w:color="auto"/>
            </w:tcBorders>
            <w:vAlign w:val="center"/>
          </w:tcPr>
          <w:p w:rsidR="00DA523B" w:rsidRPr="00DA523B" w:rsidRDefault="00DA523B" w:rsidP="0060019D">
            <w:pPr>
              <w:spacing w:line="360" w:lineRule="auto"/>
              <w:jc w:val="center"/>
              <w:rPr>
                <w:position w:val="-10"/>
              </w:rPr>
            </w:pPr>
            <w:r w:rsidRPr="00DA523B">
              <w:rPr>
                <w:position w:val="-10"/>
              </w:rPr>
              <w:object w:dxaOrig="2420" w:dyaOrig="380">
                <v:shape id="_x0000_i1388" type="#_x0000_t75" style="width:120pt;height:19.5pt" o:ole="">
                  <v:imagedata r:id="rId653" o:title=""/>
                </v:shape>
                <o:OLEObject Type="Embed" ProgID="Equation.3" ShapeID="_x0000_i1388" DrawAspect="Content" ObjectID="_1416116486" r:id="rId699"/>
              </w:object>
            </w:r>
          </w:p>
        </w:tc>
        <w:tc>
          <w:tcPr>
            <w:tcW w:w="1037" w:type="pct"/>
            <w:tcBorders>
              <w:top w:val="single" w:sz="4" w:space="0" w:color="auto"/>
              <w:left w:val="single" w:sz="4" w:space="0" w:color="auto"/>
              <w:bottom w:val="single" w:sz="4" w:space="0" w:color="auto"/>
              <w:right w:val="single" w:sz="4" w:space="0" w:color="auto"/>
            </w:tcBorders>
            <w:vAlign w:val="center"/>
          </w:tcPr>
          <w:p w:rsidR="00DA523B" w:rsidRPr="00DA523B" w:rsidRDefault="00DA523B" w:rsidP="0060019D">
            <w:pPr>
              <w:spacing w:line="360" w:lineRule="auto"/>
              <w:jc w:val="center"/>
              <w:rPr>
                <w:position w:val="-6"/>
                <w:lang w:val="uk-UA"/>
              </w:rPr>
            </w:pPr>
            <w:r w:rsidRPr="00DA523B">
              <w:rPr>
                <w:position w:val="-6"/>
                <w:lang w:val="uk-UA"/>
              </w:rPr>
              <w:t>1865</w:t>
            </w:r>
          </w:p>
        </w:tc>
        <w:tc>
          <w:tcPr>
            <w:tcW w:w="1231" w:type="pct"/>
            <w:tcBorders>
              <w:top w:val="single" w:sz="4" w:space="0" w:color="auto"/>
              <w:left w:val="single" w:sz="4" w:space="0" w:color="auto"/>
              <w:bottom w:val="single" w:sz="4" w:space="0" w:color="auto"/>
              <w:right w:val="single" w:sz="4" w:space="0" w:color="auto"/>
            </w:tcBorders>
            <w:vAlign w:val="center"/>
          </w:tcPr>
          <w:p w:rsidR="00DA523B" w:rsidRPr="00DA523B" w:rsidRDefault="00DA523B" w:rsidP="0060019D">
            <w:pPr>
              <w:spacing w:line="360" w:lineRule="auto"/>
              <w:jc w:val="center"/>
              <w:rPr>
                <w:position w:val="-14"/>
                <w:lang w:val="uk-UA"/>
              </w:rPr>
            </w:pPr>
            <w:r w:rsidRPr="00DA523B">
              <w:rPr>
                <w:position w:val="-14"/>
                <w:lang w:val="uk-UA"/>
              </w:rPr>
              <w:object w:dxaOrig="620" w:dyaOrig="320">
                <v:shape id="_x0000_i1389" type="#_x0000_t75" style="width:30.75pt;height:15.75pt" o:ole="">
                  <v:imagedata r:id="rId655" o:title=""/>
                </v:shape>
                <o:OLEObject Type="Embed" ProgID="Equation.3" ShapeID="_x0000_i1389" DrawAspect="Content" ObjectID="_1416116487" r:id="rId700"/>
              </w:object>
            </w:r>
          </w:p>
        </w:tc>
      </w:tr>
      <w:tr w:rsidR="00DA523B" w:rsidRPr="00DA523B" w:rsidTr="0060019D">
        <w:trPr>
          <w:trHeight w:val="845"/>
          <w:jc w:val="center"/>
        </w:trPr>
        <w:tc>
          <w:tcPr>
            <w:tcW w:w="2732" w:type="pct"/>
            <w:tcBorders>
              <w:top w:val="single" w:sz="4" w:space="0" w:color="auto"/>
              <w:left w:val="single" w:sz="4" w:space="0" w:color="auto"/>
              <w:bottom w:val="single" w:sz="4" w:space="0" w:color="auto"/>
              <w:right w:val="single" w:sz="4" w:space="0" w:color="auto"/>
            </w:tcBorders>
            <w:shd w:val="clear" w:color="auto" w:fill="auto"/>
            <w:vAlign w:val="center"/>
          </w:tcPr>
          <w:p w:rsidR="00DA523B" w:rsidRPr="00DA523B" w:rsidRDefault="002313D1" w:rsidP="0060019D">
            <w:pPr>
              <w:spacing w:line="360" w:lineRule="auto"/>
              <w:rPr>
                <w:position w:val="-10"/>
                <w:lang w:val="uk-UA"/>
              </w:rPr>
            </w:pPr>
            <w:r>
              <w:rPr>
                <w:position w:val="-10"/>
              </w:rPr>
              <w:pict>
                <v:shape id="_x0000_s1575" type="#_x0000_t75" style="position:absolute;margin-left:26.85pt;margin-top:2.55pt;width:157pt;height:36pt;z-index:14;mso-position-horizontal-relative:text;mso-position-vertical-relative:text">
                  <v:imagedata r:id="rId701" o:title=""/>
                </v:shape>
                <o:OLEObject Type="Embed" ProgID="Equation.3" ShapeID="_x0000_s1575" DrawAspect="Content" ObjectID="_1416116671" r:id="rId702"/>
              </w:pict>
            </w:r>
          </w:p>
        </w:tc>
        <w:tc>
          <w:tcPr>
            <w:tcW w:w="1037" w:type="pct"/>
            <w:tcBorders>
              <w:top w:val="single" w:sz="4" w:space="0" w:color="auto"/>
              <w:left w:val="single" w:sz="4" w:space="0" w:color="auto"/>
              <w:bottom w:val="single" w:sz="4" w:space="0" w:color="auto"/>
              <w:right w:val="single" w:sz="4" w:space="0" w:color="auto"/>
            </w:tcBorders>
            <w:shd w:val="clear" w:color="auto" w:fill="auto"/>
            <w:vAlign w:val="center"/>
          </w:tcPr>
          <w:p w:rsidR="00DA523B" w:rsidRPr="00DA523B" w:rsidRDefault="00DA523B" w:rsidP="0060019D">
            <w:pPr>
              <w:spacing w:line="360" w:lineRule="auto"/>
              <w:jc w:val="center"/>
              <w:rPr>
                <w:position w:val="-6"/>
                <w:lang w:val="uk-UA"/>
              </w:rPr>
            </w:pPr>
            <w:r w:rsidRPr="00DA523B">
              <w:rPr>
                <w:position w:val="-6"/>
                <w:lang w:val="uk-UA"/>
              </w:rPr>
              <w:t>15385</w:t>
            </w:r>
          </w:p>
        </w:tc>
        <w:tc>
          <w:tcPr>
            <w:tcW w:w="1231" w:type="pct"/>
            <w:tcBorders>
              <w:top w:val="single" w:sz="4" w:space="0" w:color="auto"/>
              <w:left w:val="single" w:sz="4" w:space="0" w:color="auto"/>
              <w:bottom w:val="single" w:sz="4" w:space="0" w:color="auto"/>
              <w:right w:val="single" w:sz="4" w:space="0" w:color="auto"/>
            </w:tcBorders>
            <w:shd w:val="clear" w:color="auto" w:fill="auto"/>
            <w:vAlign w:val="center"/>
          </w:tcPr>
          <w:p w:rsidR="00DA523B" w:rsidRPr="00DA523B" w:rsidRDefault="00DA523B" w:rsidP="0060019D">
            <w:pPr>
              <w:spacing w:line="360" w:lineRule="auto"/>
              <w:jc w:val="center"/>
              <w:rPr>
                <w:position w:val="-14"/>
                <w:lang w:val="uk-UA"/>
              </w:rPr>
            </w:pPr>
            <w:r w:rsidRPr="00DA523B">
              <w:rPr>
                <w:position w:val="-14"/>
                <w:lang w:val="uk-UA"/>
              </w:rPr>
              <w:t>0,102</w:t>
            </w:r>
          </w:p>
        </w:tc>
      </w:tr>
    </w:tbl>
    <w:p w:rsidR="00E33A1A" w:rsidRDefault="00E33A1A" w:rsidP="00E33A1A">
      <w:pPr>
        <w:spacing w:line="360" w:lineRule="auto"/>
        <w:jc w:val="both"/>
        <w:rPr>
          <w:lang w:val="uk-UA"/>
        </w:rPr>
      </w:pPr>
    </w:p>
    <w:p w:rsidR="00E33A1A" w:rsidRPr="00DA523B" w:rsidRDefault="00E33A1A" w:rsidP="0018622F">
      <w:pPr>
        <w:spacing w:line="360" w:lineRule="auto"/>
        <w:ind w:firstLine="851"/>
        <w:jc w:val="both"/>
        <w:rPr>
          <w:lang w:val="uk-UA"/>
        </w:rPr>
      </w:pPr>
    </w:p>
    <w:p w:rsidR="0018622F" w:rsidRPr="00E33A1A" w:rsidRDefault="0018622F" w:rsidP="00E33A1A">
      <w:pPr>
        <w:pStyle w:val="a3"/>
        <w:spacing w:line="360" w:lineRule="auto"/>
        <w:ind w:left="0"/>
        <w:jc w:val="center"/>
        <w:rPr>
          <w:spacing w:val="2"/>
          <w:lang w:val="uk-UA" w:eastAsia="en-US"/>
        </w:rPr>
      </w:pPr>
      <w:r w:rsidRPr="00E33A1A">
        <w:rPr>
          <w:spacing w:val="2"/>
          <w:lang w:val="uk-UA" w:eastAsia="en-US"/>
        </w:rPr>
        <w:t>Практичні рекомендації</w:t>
      </w:r>
    </w:p>
    <w:p w:rsidR="0018622F" w:rsidRPr="005E7D48" w:rsidRDefault="0018622F" w:rsidP="0018622F">
      <w:pPr>
        <w:pStyle w:val="a3"/>
        <w:spacing w:line="360" w:lineRule="auto"/>
        <w:ind w:left="1211"/>
        <w:rPr>
          <w:b/>
          <w:spacing w:val="2"/>
          <w:lang w:val="uk-UA" w:eastAsia="en-US"/>
        </w:rPr>
      </w:pPr>
    </w:p>
    <w:p w:rsidR="0018622F" w:rsidRPr="005E7D48" w:rsidRDefault="0018622F" w:rsidP="0018622F">
      <w:pPr>
        <w:spacing w:line="360" w:lineRule="auto"/>
        <w:ind w:firstLine="851"/>
        <w:jc w:val="both"/>
        <w:rPr>
          <w:spacing w:val="2"/>
          <w:lang w:val="uk-UA" w:eastAsia="en-US"/>
        </w:rPr>
      </w:pPr>
      <w:r w:rsidRPr="005E7D48">
        <w:rPr>
          <w:spacing w:val="2"/>
          <w:lang w:val="uk-UA" w:eastAsia="en-US"/>
        </w:rPr>
        <w:t>На основі проведеного статистичного аналізу впливу даних факторів на рівень рентабельності було розроблено такі рекомендації:</w:t>
      </w:r>
    </w:p>
    <w:p w:rsidR="00E33A1A" w:rsidRPr="005E7D48" w:rsidRDefault="0018622F" w:rsidP="00E33A1A">
      <w:pPr>
        <w:numPr>
          <w:ilvl w:val="0"/>
          <w:numId w:val="37"/>
        </w:numPr>
        <w:tabs>
          <w:tab w:val="clear" w:pos="720"/>
          <w:tab w:val="num" w:pos="0"/>
        </w:tabs>
        <w:spacing w:line="360" w:lineRule="auto"/>
        <w:ind w:left="0" w:firstLine="900"/>
        <w:jc w:val="both"/>
        <w:rPr>
          <w:spacing w:val="2"/>
          <w:lang w:val="uk-UA" w:eastAsia="en-US"/>
        </w:rPr>
      </w:pPr>
      <w:r w:rsidRPr="005E7D48">
        <w:rPr>
          <w:spacing w:val="2"/>
          <w:lang w:val="uk-UA" w:eastAsia="en-US"/>
        </w:rPr>
        <w:t xml:space="preserve">Для </w:t>
      </w:r>
      <w:r w:rsidR="00E33A1A" w:rsidRPr="005E7D48">
        <w:rPr>
          <w:color w:val="000000"/>
          <w:spacing w:val="-2"/>
          <w:lang w:val="uk-UA"/>
        </w:rPr>
        <w:t xml:space="preserve">індексу зниження собівартості продукції </w:t>
      </w:r>
      <w:r w:rsidR="00E33A1A" w:rsidRPr="005E7D48">
        <w:rPr>
          <w:spacing w:val="2"/>
          <w:lang w:val="uk-UA" w:eastAsia="en-US"/>
        </w:rPr>
        <w:t xml:space="preserve">найбільш ефективно збільшувати </w:t>
      </w:r>
      <w:r w:rsidR="00E33A1A" w:rsidRPr="005E7D48">
        <w:rPr>
          <w:color w:val="000000"/>
          <w:spacing w:val="-1"/>
          <w:lang w:val="uk-UA"/>
        </w:rPr>
        <w:t xml:space="preserve">середньорічну чисельність працівників приватного підприємства та знижувати </w:t>
      </w:r>
      <w:r w:rsidR="00E33A1A" w:rsidRPr="005E7D48">
        <w:rPr>
          <w:color w:val="000000"/>
          <w:spacing w:val="-3"/>
          <w:lang w:val="uk-UA"/>
        </w:rPr>
        <w:t>трудомісткість одиниці продукції.</w:t>
      </w:r>
    </w:p>
    <w:p w:rsidR="00E33A1A" w:rsidRPr="005E7D48" w:rsidRDefault="00E33A1A" w:rsidP="00E33A1A">
      <w:pPr>
        <w:numPr>
          <w:ilvl w:val="0"/>
          <w:numId w:val="37"/>
        </w:numPr>
        <w:tabs>
          <w:tab w:val="clear" w:pos="720"/>
          <w:tab w:val="num" w:pos="0"/>
        </w:tabs>
        <w:spacing w:line="360" w:lineRule="auto"/>
        <w:ind w:left="0" w:firstLine="900"/>
        <w:jc w:val="both"/>
        <w:rPr>
          <w:spacing w:val="2"/>
          <w:lang w:val="uk-UA" w:eastAsia="en-US"/>
        </w:rPr>
      </w:pPr>
      <w:r w:rsidRPr="005E7D48">
        <w:rPr>
          <w:spacing w:val="2"/>
          <w:lang w:val="uk-UA" w:eastAsia="en-US"/>
        </w:rPr>
        <w:t xml:space="preserve">На </w:t>
      </w:r>
      <w:r w:rsidRPr="005E7D48">
        <w:rPr>
          <w:color w:val="000000"/>
          <w:spacing w:val="-2"/>
        </w:rPr>
        <w:t>індекс зниження собівартості продукції</w:t>
      </w:r>
      <w:r w:rsidRPr="005E7D48">
        <w:rPr>
          <w:color w:val="000000"/>
          <w:spacing w:val="-2"/>
          <w:lang w:val="uk-UA"/>
        </w:rPr>
        <w:t xml:space="preserve"> </w:t>
      </w:r>
      <w:r w:rsidRPr="005E7D48">
        <w:rPr>
          <w:spacing w:val="2"/>
          <w:lang w:val="uk-UA" w:eastAsia="en-US"/>
        </w:rPr>
        <w:t xml:space="preserve">фактично не впливає </w:t>
      </w:r>
      <w:r w:rsidRPr="005E7D48">
        <w:rPr>
          <w:color w:val="000000"/>
          <w:lang w:val="uk-UA"/>
        </w:rPr>
        <w:t xml:space="preserve">оборотність нормованих оборотних коштів, </w:t>
      </w:r>
      <w:r w:rsidRPr="005E7D48">
        <w:rPr>
          <w:spacing w:val="2"/>
          <w:lang w:val="uk-UA" w:eastAsia="en-US"/>
        </w:rPr>
        <w:t>тому на неї можна не звертати увагу при пошуку шляхів підвищення прибутку.</w:t>
      </w:r>
    </w:p>
    <w:p w:rsidR="00E33A1A" w:rsidRPr="005E7D48" w:rsidRDefault="00E33A1A" w:rsidP="00E33A1A">
      <w:pPr>
        <w:numPr>
          <w:ilvl w:val="0"/>
          <w:numId w:val="37"/>
        </w:numPr>
        <w:tabs>
          <w:tab w:val="clear" w:pos="720"/>
          <w:tab w:val="num" w:pos="0"/>
        </w:tabs>
        <w:spacing w:line="360" w:lineRule="auto"/>
        <w:ind w:left="0" w:firstLine="900"/>
        <w:jc w:val="both"/>
        <w:rPr>
          <w:spacing w:val="2"/>
          <w:lang w:val="uk-UA" w:eastAsia="en-US"/>
        </w:rPr>
      </w:pPr>
      <w:r w:rsidRPr="005E7D48">
        <w:rPr>
          <w:spacing w:val="2"/>
          <w:lang w:val="uk-UA" w:eastAsia="en-US"/>
        </w:rPr>
        <w:t>Потрібно обов’язково вирішити завдання зменшення або ліквідації браку</w:t>
      </w:r>
      <w:r w:rsidR="005E7D48">
        <w:rPr>
          <w:spacing w:val="2"/>
          <w:lang w:val="uk-UA" w:eastAsia="en-US"/>
        </w:rPr>
        <w:t>.</w:t>
      </w:r>
    </w:p>
    <w:p w:rsidR="00E33A1A" w:rsidRPr="005E7D48" w:rsidRDefault="005E7D48" w:rsidP="00E33A1A">
      <w:pPr>
        <w:numPr>
          <w:ilvl w:val="0"/>
          <w:numId w:val="37"/>
        </w:numPr>
        <w:tabs>
          <w:tab w:val="clear" w:pos="720"/>
          <w:tab w:val="num" w:pos="0"/>
        </w:tabs>
        <w:spacing w:line="360" w:lineRule="auto"/>
        <w:ind w:left="0" w:firstLine="900"/>
        <w:jc w:val="both"/>
        <w:rPr>
          <w:spacing w:val="2"/>
          <w:lang w:val="uk-UA" w:eastAsia="en-US"/>
        </w:rPr>
      </w:pPr>
      <w:r w:rsidRPr="005E7D48">
        <w:rPr>
          <w:spacing w:val="2"/>
          <w:lang w:val="uk-UA" w:eastAsia="en-US"/>
        </w:rPr>
        <w:t>Підвищувати продуктивність праці</w:t>
      </w:r>
      <w:r>
        <w:rPr>
          <w:spacing w:val="2"/>
          <w:lang w:val="uk-UA" w:eastAsia="en-US"/>
        </w:rPr>
        <w:t>.</w:t>
      </w:r>
    </w:p>
    <w:p w:rsidR="00E33A1A" w:rsidRPr="005E7D48" w:rsidRDefault="005E7D48" w:rsidP="005E7D48">
      <w:pPr>
        <w:numPr>
          <w:ilvl w:val="0"/>
          <w:numId w:val="37"/>
        </w:numPr>
        <w:tabs>
          <w:tab w:val="clear" w:pos="720"/>
          <w:tab w:val="num" w:pos="0"/>
        </w:tabs>
        <w:spacing w:line="360" w:lineRule="auto"/>
        <w:ind w:left="0" w:firstLine="900"/>
        <w:jc w:val="both"/>
        <w:rPr>
          <w:spacing w:val="2"/>
          <w:lang w:val="uk-UA" w:eastAsia="en-US"/>
        </w:rPr>
      </w:pPr>
      <w:r w:rsidRPr="005E7D48">
        <w:rPr>
          <w:color w:val="000000"/>
          <w:shd w:val="clear" w:color="auto" w:fill="FFFFFF"/>
          <w:lang w:val="uk-UA"/>
        </w:rPr>
        <w:t>П</w:t>
      </w:r>
      <w:r w:rsidRPr="005E7D48">
        <w:rPr>
          <w:color w:val="000000"/>
          <w:shd w:val="clear" w:color="auto" w:fill="FFFFFF"/>
        </w:rPr>
        <w:t>окращуючи якісні характеристики продукції, виробники збільшують витрати, що призводить до зростання її собівартості, але ці витрати повернуться у вигляді додаткового прибутку. Придбавши якісну продукцію, споживач певний проміжок часу буде постійним у своєму виборі</w:t>
      </w:r>
    </w:p>
    <w:p w:rsidR="0018622F" w:rsidRPr="005E7D48" w:rsidRDefault="0018622F" w:rsidP="0018622F">
      <w:pPr>
        <w:numPr>
          <w:ilvl w:val="0"/>
          <w:numId w:val="37"/>
        </w:numPr>
        <w:tabs>
          <w:tab w:val="clear" w:pos="720"/>
          <w:tab w:val="num" w:pos="0"/>
        </w:tabs>
        <w:spacing w:line="360" w:lineRule="auto"/>
        <w:ind w:left="0" w:firstLine="900"/>
        <w:jc w:val="both"/>
        <w:rPr>
          <w:spacing w:val="2"/>
          <w:lang w:val="uk-UA" w:eastAsia="en-US"/>
        </w:rPr>
      </w:pPr>
      <w:r w:rsidRPr="005E7D48">
        <w:rPr>
          <w:spacing w:val="2"/>
          <w:lang w:val="uk-UA" w:eastAsia="en-US"/>
        </w:rPr>
        <w:t>Для досконалішого аналізу шляхів підвищення рентабельності потрібно, щоб було надано інформацію про інші показники діяльності підприємства.</w:t>
      </w:r>
    </w:p>
    <w:p w:rsidR="0018622F" w:rsidRPr="000A135E" w:rsidRDefault="0018622F" w:rsidP="00511835">
      <w:pPr>
        <w:shd w:val="clear" w:color="auto" w:fill="FFFFFF"/>
        <w:spacing w:line="360" w:lineRule="auto"/>
        <w:ind w:firstLine="709"/>
        <w:jc w:val="both"/>
        <w:rPr>
          <w:lang w:val="uk-UA"/>
        </w:rPr>
      </w:pPr>
    </w:p>
    <w:p w:rsidR="000A59C4" w:rsidRPr="000A135E" w:rsidRDefault="000A59C4" w:rsidP="00511835">
      <w:pPr>
        <w:shd w:val="clear" w:color="auto" w:fill="FFFFFF"/>
        <w:spacing w:line="360" w:lineRule="auto"/>
        <w:ind w:firstLine="709"/>
        <w:jc w:val="both"/>
        <w:rPr>
          <w:lang w:val="uk-UA"/>
        </w:rPr>
      </w:pPr>
    </w:p>
    <w:p w:rsidR="000A59C4" w:rsidRPr="0018622F" w:rsidRDefault="000A59C4" w:rsidP="00511835">
      <w:pPr>
        <w:spacing w:line="360" w:lineRule="auto"/>
        <w:ind w:firstLine="709"/>
        <w:jc w:val="both"/>
        <w:rPr>
          <w:spacing w:val="2"/>
          <w:lang w:val="uk-UA" w:eastAsia="en-US"/>
        </w:rPr>
      </w:pPr>
    </w:p>
    <w:p w:rsidR="000A59C4" w:rsidRPr="0018622F" w:rsidRDefault="000A59C4" w:rsidP="00511835">
      <w:pPr>
        <w:spacing w:line="360" w:lineRule="auto"/>
        <w:ind w:firstLine="709"/>
        <w:jc w:val="both"/>
        <w:rPr>
          <w:spacing w:val="2"/>
          <w:lang w:val="uk-UA" w:eastAsia="en-US"/>
        </w:rPr>
      </w:pPr>
    </w:p>
    <w:p w:rsidR="000A59C4" w:rsidRPr="0018622F" w:rsidRDefault="000A59C4" w:rsidP="00511835">
      <w:pPr>
        <w:spacing w:line="360" w:lineRule="auto"/>
        <w:ind w:firstLine="709"/>
        <w:jc w:val="both"/>
        <w:rPr>
          <w:spacing w:val="2"/>
          <w:lang w:val="uk-UA" w:eastAsia="en-US"/>
        </w:rPr>
      </w:pPr>
    </w:p>
    <w:p w:rsidR="000A59C4" w:rsidRPr="0018622F" w:rsidRDefault="000A59C4" w:rsidP="00511835">
      <w:pPr>
        <w:spacing w:line="360" w:lineRule="auto"/>
        <w:ind w:firstLine="709"/>
        <w:jc w:val="both"/>
        <w:rPr>
          <w:spacing w:val="2"/>
          <w:lang w:val="uk-UA" w:eastAsia="en-US"/>
        </w:rPr>
      </w:pPr>
    </w:p>
    <w:p w:rsidR="000A59C4" w:rsidRPr="000A135E" w:rsidRDefault="000A59C4" w:rsidP="003B6E54">
      <w:pPr>
        <w:spacing w:line="360" w:lineRule="auto"/>
        <w:jc w:val="both"/>
        <w:rPr>
          <w:lang w:val="uk-UA"/>
        </w:rPr>
      </w:pPr>
    </w:p>
    <w:p w:rsidR="000A59C4" w:rsidRPr="000A135E" w:rsidRDefault="000A59C4" w:rsidP="003B6E54">
      <w:pPr>
        <w:spacing w:line="360" w:lineRule="auto"/>
        <w:ind w:firstLine="709"/>
        <w:jc w:val="center"/>
        <w:rPr>
          <w:lang w:val="uk-UA"/>
        </w:rPr>
      </w:pPr>
      <w:r w:rsidRPr="000A135E">
        <w:rPr>
          <w:lang w:val="uk-UA"/>
        </w:rPr>
        <w:lastRenderedPageBreak/>
        <w:t>Перелік посилань</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p>
    <w:p w:rsidR="000A59C4" w:rsidRPr="000A135E" w:rsidRDefault="000A59C4" w:rsidP="00950D82">
      <w:pPr>
        <w:pStyle w:val="a3"/>
        <w:numPr>
          <w:ilvl w:val="0"/>
          <w:numId w:val="38"/>
        </w:numPr>
        <w:spacing w:line="360" w:lineRule="auto"/>
        <w:ind w:left="0" w:firstLine="709"/>
        <w:jc w:val="both"/>
        <w:rPr>
          <w:lang w:val="uk-UA"/>
        </w:rPr>
      </w:pPr>
      <w:r w:rsidRPr="000A135E">
        <w:rPr>
          <w:lang w:val="uk-UA"/>
        </w:rPr>
        <w:t>Мороз В.С., Мороз В.В. Економетрія. – Хмельницький, 2000, 180 с.</w:t>
      </w:r>
    </w:p>
    <w:p w:rsidR="000A59C4" w:rsidRPr="000A135E" w:rsidRDefault="000A59C4" w:rsidP="00950D82">
      <w:pPr>
        <w:numPr>
          <w:ilvl w:val="0"/>
          <w:numId w:val="38"/>
        </w:numPr>
        <w:spacing w:line="360" w:lineRule="auto"/>
        <w:ind w:left="0" w:firstLine="709"/>
        <w:jc w:val="both"/>
        <w:rPr>
          <w:lang w:val="uk-UA"/>
        </w:rPr>
      </w:pPr>
      <w:r w:rsidRPr="000A135E">
        <w:rPr>
          <w:lang w:val="uk-UA"/>
        </w:rPr>
        <w:t>Башнянин Г.І., Лазур П.Ю, Медведєв В.С. Політична економія. – Київ, 2002.</w:t>
      </w:r>
    </w:p>
    <w:p w:rsidR="000A59C4" w:rsidRPr="000A135E" w:rsidRDefault="000A59C4" w:rsidP="00950D82">
      <w:pPr>
        <w:numPr>
          <w:ilvl w:val="0"/>
          <w:numId w:val="38"/>
        </w:numPr>
        <w:spacing w:line="360" w:lineRule="auto"/>
        <w:ind w:left="0" w:firstLine="709"/>
        <w:jc w:val="both"/>
        <w:rPr>
          <w:lang w:val="uk-UA"/>
        </w:rPr>
      </w:pPr>
      <w:r w:rsidRPr="000A135E">
        <w:rPr>
          <w:lang w:val="uk-UA"/>
        </w:rPr>
        <w:t>Бородич С. А. Эконометрика: Учеб. пособие. - Минск: Новое знание, 2001. - 408 с.</w:t>
      </w:r>
    </w:p>
    <w:p w:rsidR="000A59C4" w:rsidRPr="000A135E" w:rsidRDefault="000A59C4" w:rsidP="00950D82">
      <w:pPr>
        <w:numPr>
          <w:ilvl w:val="0"/>
          <w:numId w:val="38"/>
        </w:numPr>
        <w:spacing w:line="360" w:lineRule="auto"/>
        <w:ind w:left="0" w:firstLine="709"/>
        <w:jc w:val="both"/>
        <w:rPr>
          <w:lang w:val="uk-UA"/>
        </w:rPr>
      </w:pPr>
      <w:r w:rsidRPr="000A135E">
        <w:rPr>
          <w:lang w:val="uk-UA"/>
        </w:rPr>
        <w:t>Гинтнер Г. Введение в эконометрию - М.: Статистика, 1964. – 230 с.</w:t>
      </w:r>
    </w:p>
    <w:p w:rsidR="000A59C4" w:rsidRPr="000A135E" w:rsidRDefault="000A59C4" w:rsidP="00950D82">
      <w:pPr>
        <w:numPr>
          <w:ilvl w:val="0"/>
          <w:numId w:val="38"/>
        </w:numPr>
        <w:spacing w:line="360" w:lineRule="auto"/>
        <w:ind w:left="0" w:firstLine="709"/>
        <w:jc w:val="both"/>
        <w:rPr>
          <w:lang w:val="uk-UA"/>
        </w:rPr>
      </w:pPr>
      <w:r w:rsidRPr="000A135E">
        <w:rPr>
          <w:lang w:val="uk-UA"/>
        </w:rPr>
        <w:t>Грубер Й. Економетрія: Вступ до множинної регресії та економетрії: У 2 т. - К.: Нічлава, 1998-1999, 168 с.</w:t>
      </w: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p>
    <w:p w:rsidR="000A59C4" w:rsidRPr="000A135E" w:rsidRDefault="000A59C4" w:rsidP="00511835">
      <w:pPr>
        <w:spacing w:line="360" w:lineRule="auto"/>
        <w:ind w:firstLine="709"/>
        <w:jc w:val="both"/>
        <w:rPr>
          <w:lang w:val="uk-UA"/>
        </w:rPr>
      </w:pPr>
    </w:p>
    <w:p w:rsidR="000A59C4" w:rsidRPr="000A135E" w:rsidRDefault="000A59C4" w:rsidP="00511835">
      <w:pPr>
        <w:tabs>
          <w:tab w:val="left" w:pos="6720"/>
        </w:tabs>
        <w:spacing w:line="360" w:lineRule="auto"/>
        <w:ind w:firstLine="709"/>
        <w:jc w:val="both"/>
        <w:rPr>
          <w:lang w:val="uk-UA"/>
        </w:rPr>
      </w:pPr>
    </w:p>
    <w:p w:rsidR="000A59C4" w:rsidRPr="000A135E" w:rsidRDefault="000A59C4" w:rsidP="00511835">
      <w:pPr>
        <w:tabs>
          <w:tab w:val="left" w:pos="6720"/>
        </w:tabs>
        <w:spacing w:line="360" w:lineRule="auto"/>
        <w:ind w:firstLine="709"/>
        <w:jc w:val="both"/>
        <w:rPr>
          <w:lang w:val="uk-UA"/>
        </w:rPr>
      </w:pPr>
    </w:p>
    <w:p w:rsidR="000A59C4" w:rsidRPr="000A135E"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3B6E54" w:rsidRDefault="003B6E54" w:rsidP="00511835">
      <w:pPr>
        <w:tabs>
          <w:tab w:val="left" w:pos="6720"/>
        </w:tabs>
        <w:spacing w:line="360" w:lineRule="auto"/>
        <w:ind w:firstLine="709"/>
        <w:jc w:val="both"/>
        <w:rPr>
          <w:lang w:val="uk-UA"/>
        </w:rPr>
      </w:pPr>
    </w:p>
    <w:p w:rsidR="003B6E54" w:rsidRDefault="003B6E54" w:rsidP="00511835">
      <w:pPr>
        <w:tabs>
          <w:tab w:val="left" w:pos="6720"/>
        </w:tabs>
        <w:spacing w:line="360" w:lineRule="auto"/>
        <w:ind w:firstLine="709"/>
        <w:jc w:val="both"/>
        <w:rPr>
          <w:lang w:val="uk-UA"/>
        </w:rPr>
      </w:pPr>
    </w:p>
    <w:p w:rsidR="003B6E54" w:rsidRDefault="003B6E54" w:rsidP="00511835">
      <w:pPr>
        <w:tabs>
          <w:tab w:val="left" w:pos="6720"/>
        </w:tabs>
        <w:spacing w:line="360" w:lineRule="auto"/>
        <w:ind w:firstLine="709"/>
        <w:jc w:val="both"/>
        <w:rPr>
          <w:lang w:val="uk-UA"/>
        </w:rPr>
      </w:pPr>
    </w:p>
    <w:p w:rsidR="003B6E54" w:rsidRDefault="003B6E54" w:rsidP="00511835">
      <w:pPr>
        <w:tabs>
          <w:tab w:val="left" w:pos="6720"/>
        </w:tabs>
        <w:spacing w:line="360" w:lineRule="auto"/>
        <w:ind w:firstLine="709"/>
        <w:jc w:val="both"/>
        <w:rPr>
          <w:lang w:val="uk-UA"/>
        </w:rPr>
      </w:pPr>
    </w:p>
    <w:p w:rsidR="003B6E54" w:rsidRDefault="003B6E5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Pr="00DD4479" w:rsidRDefault="000A59C4" w:rsidP="00DD4479">
      <w:pPr>
        <w:tabs>
          <w:tab w:val="left" w:pos="3900"/>
        </w:tabs>
        <w:spacing w:line="360" w:lineRule="auto"/>
        <w:ind w:firstLine="851"/>
        <w:jc w:val="center"/>
        <w:rPr>
          <w:lang w:val="uk-UA"/>
        </w:rPr>
      </w:pPr>
      <w:r w:rsidRPr="00DD4479">
        <w:rPr>
          <w:lang w:val="uk-UA"/>
        </w:rPr>
        <w:lastRenderedPageBreak/>
        <w:t>Додаток А</w:t>
      </w:r>
    </w:p>
    <w:p w:rsidR="000A59C4" w:rsidRPr="00DD4479" w:rsidRDefault="000A59C4" w:rsidP="00DD4479">
      <w:pPr>
        <w:tabs>
          <w:tab w:val="left" w:pos="3900"/>
        </w:tabs>
        <w:spacing w:line="360" w:lineRule="auto"/>
        <w:ind w:firstLine="851"/>
        <w:jc w:val="center"/>
        <w:rPr>
          <w:lang w:val="uk-UA"/>
        </w:rPr>
      </w:pPr>
      <w:r w:rsidRPr="00DD4479">
        <w:rPr>
          <w:lang w:val="uk-UA"/>
        </w:rPr>
        <w:t>(обов’язковий)</w:t>
      </w:r>
    </w:p>
    <w:p w:rsidR="000A59C4" w:rsidRDefault="000A59C4" w:rsidP="00DD4479">
      <w:pPr>
        <w:shd w:val="clear" w:color="auto" w:fill="FFFFFF"/>
        <w:tabs>
          <w:tab w:val="left" w:pos="855"/>
        </w:tabs>
        <w:spacing w:before="5" w:line="360" w:lineRule="auto"/>
        <w:ind w:right="5" w:firstLine="851"/>
        <w:jc w:val="center"/>
      </w:pPr>
      <w:r w:rsidRPr="00DD4479">
        <w:t>Початкові дані</w:t>
      </w:r>
    </w:p>
    <w:p w:rsidR="000A59C4" w:rsidRPr="00DD4479" w:rsidRDefault="000A59C4" w:rsidP="00DD4479">
      <w:pPr>
        <w:shd w:val="clear" w:color="auto" w:fill="FFFFFF"/>
        <w:tabs>
          <w:tab w:val="left" w:pos="855"/>
        </w:tabs>
        <w:spacing w:before="5" w:line="360" w:lineRule="auto"/>
        <w:ind w:right="5" w:firstLine="851"/>
        <w:jc w:val="center"/>
      </w:pPr>
    </w:p>
    <w:p w:rsidR="000A59C4" w:rsidRDefault="000A59C4" w:rsidP="004E53C6">
      <w:pPr>
        <w:spacing w:after="60"/>
        <w:ind w:firstLine="1276"/>
        <w:rPr>
          <w:lang w:val="uk-UA"/>
        </w:rPr>
      </w:pPr>
      <w:r w:rsidRPr="00DD4479">
        <w:t xml:space="preserve">Таблиця А.1 </w:t>
      </w:r>
      <w:r w:rsidRPr="00DD4479">
        <w:rPr>
          <w:lang w:val="uk-UA"/>
        </w:rPr>
        <w:t>–</w:t>
      </w:r>
      <w:r w:rsidRPr="00DD4479">
        <w:t xml:space="preserve"> Таблиця вхідних даних</w:t>
      </w:r>
    </w:p>
    <w:tbl>
      <w:tblPr>
        <w:tblW w:w="6720" w:type="dxa"/>
        <w:jc w:val="center"/>
        <w:tblInd w:w="93" w:type="dxa"/>
        <w:tblLook w:val="00A0" w:firstRow="1" w:lastRow="0" w:firstColumn="1" w:lastColumn="0" w:noHBand="0" w:noVBand="0"/>
      </w:tblPr>
      <w:tblGrid>
        <w:gridCol w:w="960"/>
        <w:gridCol w:w="960"/>
        <w:gridCol w:w="960"/>
        <w:gridCol w:w="960"/>
        <w:gridCol w:w="960"/>
        <w:gridCol w:w="960"/>
        <w:gridCol w:w="960"/>
      </w:tblGrid>
      <w:tr w:rsidR="000A59C4" w:rsidRPr="00DD4479" w:rsidTr="00DD4479">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000000" w:fill="FCD5B4"/>
            <w:noWrap/>
            <w:vAlign w:val="bottom"/>
          </w:tcPr>
          <w:p w:rsidR="000A59C4" w:rsidRPr="00DD4479" w:rsidRDefault="000A59C4" w:rsidP="00DD4479">
            <w:pPr>
              <w:rPr>
                <w:b/>
                <w:bCs/>
                <w:color w:val="000000"/>
              </w:rPr>
            </w:pPr>
            <w:r w:rsidRPr="00DD4479">
              <w:rPr>
                <w:b/>
                <w:bCs/>
                <w:color w:val="000000"/>
                <w:sz w:val="22"/>
                <w:szCs w:val="22"/>
              </w:rPr>
              <w:t>№ п-ва</w:t>
            </w:r>
          </w:p>
        </w:tc>
        <w:tc>
          <w:tcPr>
            <w:tcW w:w="960" w:type="dxa"/>
            <w:tcBorders>
              <w:top w:val="single" w:sz="4" w:space="0" w:color="auto"/>
              <w:left w:val="nil"/>
              <w:bottom w:val="single" w:sz="4" w:space="0" w:color="auto"/>
              <w:right w:val="single" w:sz="4" w:space="0" w:color="auto"/>
            </w:tcBorders>
            <w:shd w:val="clear" w:color="000000" w:fill="FCD5B4"/>
            <w:noWrap/>
            <w:vAlign w:val="bottom"/>
          </w:tcPr>
          <w:p w:rsidR="000A59C4" w:rsidRPr="00DD4479" w:rsidRDefault="000A59C4" w:rsidP="00DD4479">
            <w:pPr>
              <w:rPr>
                <w:b/>
                <w:bCs/>
                <w:color w:val="000000"/>
              </w:rPr>
            </w:pPr>
            <w:r w:rsidRPr="00DD4479">
              <w:rPr>
                <w:b/>
                <w:bCs/>
                <w:color w:val="000000"/>
                <w:sz w:val="22"/>
                <w:szCs w:val="22"/>
              </w:rPr>
              <w:t>Y</w:t>
            </w:r>
            <w:r w:rsidRPr="00DD4479">
              <w:rPr>
                <w:b/>
                <w:bCs/>
                <w:color w:val="000000"/>
                <w:sz w:val="16"/>
                <w:szCs w:val="16"/>
              </w:rPr>
              <w:t>2</w:t>
            </w:r>
          </w:p>
        </w:tc>
        <w:tc>
          <w:tcPr>
            <w:tcW w:w="960" w:type="dxa"/>
            <w:tcBorders>
              <w:top w:val="single" w:sz="4" w:space="0" w:color="auto"/>
              <w:left w:val="nil"/>
              <w:bottom w:val="single" w:sz="4" w:space="0" w:color="auto"/>
              <w:right w:val="single" w:sz="4" w:space="0" w:color="auto"/>
            </w:tcBorders>
            <w:shd w:val="clear" w:color="000000" w:fill="FCD5B4"/>
            <w:noWrap/>
            <w:vAlign w:val="center"/>
          </w:tcPr>
          <w:p w:rsidR="000A59C4" w:rsidRPr="00DD4479" w:rsidRDefault="000A59C4" w:rsidP="00DD4479">
            <w:pPr>
              <w:rPr>
                <w:b/>
                <w:bCs/>
                <w:color w:val="000000"/>
              </w:rPr>
            </w:pPr>
            <w:r w:rsidRPr="00DD4479">
              <w:rPr>
                <w:b/>
                <w:bCs/>
                <w:color w:val="000000"/>
                <w:sz w:val="22"/>
                <w:szCs w:val="22"/>
              </w:rPr>
              <w:t>X</w:t>
            </w:r>
            <w:r w:rsidRPr="00DD4479">
              <w:rPr>
                <w:b/>
                <w:bCs/>
                <w:color w:val="000000"/>
                <w:sz w:val="16"/>
                <w:szCs w:val="16"/>
              </w:rPr>
              <w:t>4</w:t>
            </w:r>
          </w:p>
        </w:tc>
        <w:tc>
          <w:tcPr>
            <w:tcW w:w="960" w:type="dxa"/>
            <w:tcBorders>
              <w:top w:val="single" w:sz="4" w:space="0" w:color="auto"/>
              <w:left w:val="nil"/>
              <w:bottom w:val="single" w:sz="4" w:space="0" w:color="auto"/>
              <w:right w:val="single" w:sz="4" w:space="0" w:color="auto"/>
            </w:tcBorders>
            <w:shd w:val="clear" w:color="000000" w:fill="FCD5B4"/>
            <w:noWrap/>
            <w:vAlign w:val="bottom"/>
          </w:tcPr>
          <w:p w:rsidR="000A59C4" w:rsidRPr="00DD4479" w:rsidRDefault="000A59C4" w:rsidP="00DD4479">
            <w:pPr>
              <w:rPr>
                <w:b/>
                <w:bCs/>
                <w:color w:val="000000"/>
              </w:rPr>
            </w:pPr>
            <w:r w:rsidRPr="00DD4479">
              <w:rPr>
                <w:b/>
                <w:bCs/>
                <w:color w:val="000000"/>
                <w:sz w:val="22"/>
                <w:szCs w:val="22"/>
              </w:rPr>
              <w:t>X</w:t>
            </w:r>
            <w:r w:rsidRPr="00DD4479">
              <w:rPr>
                <w:b/>
                <w:bCs/>
                <w:color w:val="000000"/>
                <w:sz w:val="16"/>
                <w:szCs w:val="16"/>
              </w:rPr>
              <w:t>9</w:t>
            </w:r>
          </w:p>
        </w:tc>
        <w:tc>
          <w:tcPr>
            <w:tcW w:w="960" w:type="dxa"/>
            <w:tcBorders>
              <w:top w:val="single" w:sz="4" w:space="0" w:color="auto"/>
              <w:left w:val="nil"/>
              <w:bottom w:val="single" w:sz="4" w:space="0" w:color="auto"/>
              <w:right w:val="single" w:sz="4" w:space="0" w:color="auto"/>
            </w:tcBorders>
            <w:shd w:val="clear" w:color="000000" w:fill="FCD5B4"/>
            <w:noWrap/>
            <w:vAlign w:val="bottom"/>
          </w:tcPr>
          <w:p w:rsidR="000A59C4" w:rsidRPr="00DD4479" w:rsidRDefault="000A59C4" w:rsidP="00DD4479">
            <w:pPr>
              <w:rPr>
                <w:b/>
                <w:bCs/>
                <w:color w:val="000000"/>
              </w:rPr>
            </w:pPr>
            <w:r w:rsidRPr="00DD4479">
              <w:rPr>
                <w:b/>
                <w:bCs/>
                <w:color w:val="000000"/>
                <w:sz w:val="22"/>
                <w:szCs w:val="22"/>
              </w:rPr>
              <w:t>X</w:t>
            </w:r>
            <w:r w:rsidRPr="00DD4479">
              <w:rPr>
                <w:b/>
                <w:bCs/>
                <w:color w:val="000000"/>
                <w:sz w:val="16"/>
                <w:szCs w:val="16"/>
              </w:rPr>
              <w:t>11</w:t>
            </w:r>
          </w:p>
        </w:tc>
        <w:tc>
          <w:tcPr>
            <w:tcW w:w="960" w:type="dxa"/>
            <w:tcBorders>
              <w:top w:val="single" w:sz="4" w:space="0" w:color="auto"/>
              <w:left w:val="nil"/>
              <w:bottom w:val="single" w:sz="4" w:space="0" w:color="auto"/>
              <w:right w:val="single" w:sz="4" w:space="0" w:color="auto"/>
            </w:tcBorders>
            <w:shd w:val="clear" w:color="000000" w:fill="FCD5B4"/>
            <w:noWrap/>
            <w:vAlign w:val="bottom"/>
          </w:tcPr>
          <w:p w:rsidR="000A59C4" w:rsidRPr="00DD4479" w:rsidRDefault="000A59C4" w:rsidP="00DD4479">
            <w:pPr>
              <w:rPr>
                <w:b/>
                <w:bCs/>
                <w:color w:val="000000"/>
              </w:rPr>
            </w:pPr>
            <w:r w:rsidRPr="00DD4479">
              <w:rPr>
                <w:b/>
                <w:bCs/>
                <w:color w:val="000000"/>
                <w:sz w:val="22"/>
                <w:szCs w:val="22"/>
              </w:rPr>
              <w:t>X</w:t>
            </w:r>
            <w:r w:rsidRPr="00DD4479">
              <w:rPr>
                <w:b/>
                <w:bCs/>
                <w:color w:val="000000"/>
                <w:sz w:val="16"/>
                <w:szCs w:val="16"/>
              </w:rPr>
              <w:t>15</w:t>
            </w:r>
          </w:p>
        </w:tc>
        <w:tc>
          <w:tcPr>
            <w:tcW w:w="960" w:type="dxa"/>
            <w:tcBorders>
              <w:top w:val="single" w:sz="4" w:space="0" w:color="auto"/>
              <w:left w:val="nil"/>
              <w:bottom w:val="single" w:sz="4" w:space="0" w:color="auto"/>
              <w:right w:val="single" w:sz="4" w:space="0" w:color="auto"/>
            </w:tcBorders>
            <w:shd w:val="clear" w:color="000000" w:fill="FCD5B4"/>
            <w:noWrap/>
            <w:vAlign w:val="bottom"/>
          </w:tcPr>
          <w:p w:rsidR="000A59C4" w:rsidRPr="00DD4479" w:rsidRDefault="000A59C4" w:rsidP="00DD4479">
            <w:pPr>
              <w:rPr>
                <w:b/>
                <w:bCs/>
                <w:color w:val="000000"/>
              </w:rPr>
            </w:pPr>
            <w:r w:rsidRPr="00DD4479">
              <w:rPr>
                <w:b/>
                <w:bCs/>
                <w:color w:val="000000"/>
                <w:sz w:val="22"/>
                <w:szCs w:val="22"/>
              </w:rPr>
              <w:t>X</w:t>
            </w:r>
            <w:r w:rsidRPr="00DD4479">
              <w:rPr>
                <w:b/>
                <w:bCs/>
                <w:color w:val="000000"/>
                <w:sz w:val="16"/>
                <w:szCs w:val="16"/>
              </w:rPr>
              <w:t>17</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1</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204,2</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0,23</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0,23</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26006</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166,32</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17,72</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2</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209,6</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0,24</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0,39</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23935</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92,88</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18,39</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3</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222,6</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0,19</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0,43</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22589</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158,04</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26,46</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4</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236,7</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0,17</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0,18</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21220</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93,96</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22,37</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5</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62</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0,23</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0,15</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7394</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173,88</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28,13</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6</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53,1</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0,43</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0,34</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11586</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162,3</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17,55</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7</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172,1</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0,31</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0,38</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26609</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88,56</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21,92</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8</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56,5</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0,26</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0,09</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7801</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101,16</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19,52</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9</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52,6</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0,49</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0,14</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11587</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166,32</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23,99</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10</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46,6</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0,36</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0,21</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9475</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140,76</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21,76</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11</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53,2</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0,37</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0,42</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10811</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128,52</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25,68</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12</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30,1</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0,43</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0,05</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6371</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177,84</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18,13</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13</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146,4</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0,35</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0,29</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26761</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114,48</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25,74</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14</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18,1</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0,38</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0,48</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4210</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93,24</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21,21</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15</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13,6</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0,42</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0,41</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3557</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126,72</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22,97</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16</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89,8</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0,3</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0,62</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14148</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91,8</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16,38</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17</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62,5</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0,32</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0,56</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9872</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69,12</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13,21</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18</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46,3</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0,25</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1,76</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5975</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66,24</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14,48</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19</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103,5</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0,31</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1,31</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16662</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67,68</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13,38</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20</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73,3</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0,26</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0,45</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9166</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50,4</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13,69</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21</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76,6</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0,37</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0,5</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15118</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70,56</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16,66</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22</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73,01</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0,29</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0,77</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11429</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72</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15,06</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23</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32,3</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0,34</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1,2</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6462</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97,2</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20,09</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24</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199,6</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0,23</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0,21</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24628</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80,28</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15,98</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25</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598,1</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0,17</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0,25</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49727</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51,48</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18,27</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26</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71,2</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0,29</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0,15</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11470</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105,12</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14,42</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27</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90,8</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0,41</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0,66</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19448</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128,52</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22,76</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28</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82,1</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0,41</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0,74</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18963</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94,68</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15,41</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29</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76,2</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0,22</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0,32</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9185</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85,32</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19,35</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30</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119,5</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0,29</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0,89</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17478</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76,32</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16,83</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31</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21,9</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0,51</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0,23</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6265</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153</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30,53</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32</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48,4</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0,36</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0,32</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8810</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107,64</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17,98</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33</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173,5</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0,23</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0,54</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17659</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90,72</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22,09</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34</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74,1</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0,26</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0,75</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10342</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82,44</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18,29</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35</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68,6</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0,27</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0,16</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8901</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79,92</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26,05</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36</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60,8</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0,29</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0,24</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8402</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120,96</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26,2</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37</w:t>
            </w:r>
          </w:p>
        </w:tc>
        <w:tc>
          <w:tcPr>
            <w:tcW w:w="960" w:type="dxa"/>
            <w:tcBorders>
              <w:top w:val="nil"/>
              <w:left w:val="nil"/>
              <w:bottom w:val="single" w:sz="4" w:space="0" w:color="auto"/>
              <w:right w:val="nil"/>
            </w:tcBorders>
            <w:noWrap/>
          </w:tcPr>
          <w:p w:rsidR="000A59C4" w:rsidRPr="00DD4479" w:rsidRDefault="000A59C4" w:rsidP="00DD4479">
            <w:pPr>
              <w:jc w:val="right"/>
              <w:rPr>
                <w:color w:val="000000"/>
                <w:sz w:val="16"/>
                <w:szCs w:val="16"/>
              </w:rPr>
            </w:pPr>
            <w:r w:rsidRPr="00DD4479">
              <w:rPr>
                <w:color w:val="000000"/>
                <w:sz w:val="16"/>
                <w:szCs w:val="16"/>
              </w:rPr>
              <w:t>355,6</w:t>
            </w:r>
          </w:p>
        </w:tc>
        <w:tc>
          <w:tcPr>
            <w:tcW w:w="960" w:type="dxa"/>
            <w:tcBorders>
              <w:top w:val="nil"/>
              <w:left w:val="single" w:sz="4" w:space="0" w:color="auto"/>
              <w:bottom w:val="single" w:sz="4" w:space="0" w:color="auto"/>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0,01</w:t>
            </w:r>
          </w:p>
        </w:tc>
        <w:tc>
          <w:tcPr>
            <w:tcW w:w="960" w:type="dxa"/>
            <w:tcBorders>
              <w:top w:val="nil"/>
              <w:left w:val="nil"/>
              <w:bottom w:val="single" w:sz="4" w:space="0" w:color="auto"/>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0,59</w:t>
            </w:r>
          </w:p>
        </w:tc>
        <w:tc>
          <w:tcPr>
            <w:tcW w:w="960" w:type="dxa"/>
            <w:tcBorders>
              <w:top w:val="nil"/>
              <w:left w:val="single" w:sz="4" w:space="0" w:color="auto"/>
              <w:bottom w:val="single" w:sz="4" w:space="0" w:color="auto"/>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32625</w:t>
            </w:r>
          </w:p>
        </w:tc>
        <w:tc>
          <w:tcPr>
            <w:tcW w:w="960" w:type="dxa"/>
            <w:tcBorders>
              <w:top w:val="nil"/>
              <w:left w:val="nil"/>
              <w:bottom w:val="single" w:sz="4" w:space="0" w:color="auto"/>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84,6</w:t>
            </w:r>
          </w:p>
        </w:tc>
        <w:tc>
          <w:tcPr>
            <w:tcW w:w="960" w:type="dxa"/>
            <w:tcBorders>
              <w:top w:val="nil"/>
              <w:left w:val="single" w:sz="4" w:space="0" w:color="auto"/>
              <w:bottom w:val="single" w:sz="4" w:space="0" w:color="auto"/>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17,26</w:t>
            </w:r>
          </w:p>
        </w:tc>
      </w:tr>
    </w:tbl>
    <w:p w:rsidR="000A59C4" w:rsidRPr="00DD4479" w:rsidRDefault="000A59C4" w:rsidP="00511835">
      <w:pPr>
        <w:tabs>
          <w:tab w:val="left" w:pos="6720"/>
        </w:tabs>
        <w:spacing w:line="360" w:lineRule="auto"/>
        <w:ind w:firstLine="709"/>
        <w:jc w:val="both"/>
      </w:pPr>
    </w:p>
    <w:p w:rsidR="000A59C4" w:rsidRPr="00DD4479" w:rsidRDefault="000A59C4" w:rsidP="004E53C6">
      <w:pPr>
        <w:spacing w:after="120" w:line="276" w:lineRule="auto"/>
        <w:ind w:firstLine="1276"/>
        <w:rPr>
          <w:lang w:val="uk-UA"/>
        </w:rPr>
      </w:pPr>
      <w:r w:rsidRPr="00DD4479">
        <w:rPr>
          <w:lang w:val="uk-UA"/>
        </w:rPr>
        <w:lastRenderedPageBreak/>
        <w:t>Продовження таблиці А.1</w:t>
      </w:r>
    </w:p>
    <w:tbl>
      <w:tblPr>
        <w:tblW w:w="6720" w:type="dxa"/>
        <w:jc w:val="center"/>
        <w:tblInd w:w="93" w:type="dxa"/>
        <w:tblLook w:val="00A0" w:firstRow="1" w:lastRow="0" w:firstColumn="1" w:lastColumn="0" w:noHBand="0" w:noVBand="0"/>
      </w:tblPr>
      <w:tblGrid>
        <w:gridCol w:w="960"/>
        <w:gridCol w:w="960"/>
        <w:gridCol w:w="960"/>
        <w:gridCol w:w="960"/>
        <w:gridCol w:w="960"/>
        <w:gridCol w:w="960"/>
        <w:gridCol w:w="960"/>
      </w:tblGrid>
      <w:tr w:rsidR="000A59C4" w:rsidRPr="00DD4479" w:rsidTr="00DD4479">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000000" w:fill="FCD5B4"/>
            <w:noWrap/>
            <w:vAlign w:val="bottom"/>
          </w:tcPr>
          <w:p w:rsidR="000A59C4" w:rsidRPr="00DD4479" w:rsidRDefault="000A59C4" w:rsidP="00DD4479">
            <w:pPr>
              <w:rPr>
                <w:b/>
                <w:bCs/>
                <w:color w:val="000000"/>
              </w:rPr>
            </w:pPr>
            <w:r w:rsidRPr="00DD4479">
              <w:rPr>
                <w:b/>
                <w:bCs/>
                <w:color w:val="000000"/>
                <w:sz w:val="22"/>
                <w:szCs w:val="22"/>
              </w:rPr>
              <w:t>№ п-ва</w:t>
            </w:r>
          </w:p>
        </w:tc>
        <w:tc>
          <w:tcPr>
            <w:tcW w:w="960" w:type="dxa"/>
            <w:tcBorders>
              <w:top w:val="single" w:sz="4" w:space="0" w:color="auto"/>
              <w:left w:val="nil"/>
              <w:bottom w:val="single" w:sz="4" w:space="0" w:color="auto"/>
              <w:right w:val="single" w:sz="4" w:space="0" w:color="auto"/>
            </w:tcBorders>
            <w:shd w:val="clear" w:color="000000" w:fill="FCD5B4"/>
            <w:noWrap/>
            <w:vAlign w:val="bottom"/>
          </w:tcPr>
          <w:p w:rsidR="000A59C4" w:rsidRPr="00DD4479" w:rsidRDefault="000A59C4" w:rsidP="00DD4479">
            <w:pPr>
              <w:rPr>
                <w:b/>
                <w:bCs/>
                <w:color w:val="000000"/>
              </w:rPr>
            </w:pPr>
            <w:r w:rsidRPr="00DD4479">
              <w:rPr>
                <w:b/>
                <w:bCs/>
                <w:color w:val="000000"/>
                <w:sz w:val="22"/>
                <w:szCs w:val="22"/>
              </w:rPr>
              <w:t>Y</w:t>
            </w:r>
            <w:r w:rsidRPr="00DD4479">
              <w:rPr>
                <w:b/>
                <w:bCs/>
                <w:color w:val="000000"/>
                <w:sz w:val="16"/>
                <w:szCs w:val="16"/>
              </w:rPr>
              <w:t>2</w:t>
            </w:r>
          </w:p>
        </w:tc>
        <w:tc>
          <w:tcPr>
            <w:tcW w:w="960" w:type="dxa"/>
            <w:tcBorders>
              <w:top w:val="single" w:sz="4" w:space="0" w:color="auto"/>
              <w:left w:val="nil"/>
              <w:bottom w:val="single" w:sz="4" w:space="0" w:color="auto"/>
              <w:right w:val="single" w:sz="4" w:space="0" w:color="auto"/>
            </w:tcBorders>
            <w:shd w:val="clear" w:color="000000" w:fill="FCD5B4"/>
            <w:noWrap/>
            <w:vAlign w:val="center"/>
          </w:tcPr>
          <w:p w:rsidR="000A59C4" w:rsidRPr="00DD4479" w:rsidRDefault="000A59C4" w:rsidP="00DD4479">
            <w:pPr>
              <w:rPr>
                <w:b/>
                <w:bCs/>
                <w:color w:val="000000"/>
              </w:rPr>
            </w:pPr>
            <w:r w:rsidRPr="00DD4479">
              <w:rPr>
                <w:b/>
                <w:bCs/>
                <w:color w:val="000000"/>
                <w:sz w:val="22"/>
                <w:szCs w:val="22"/>
              </w:rPr>
              <w:t>X</w:t>
            </w:r>
            <w:r w:rsidRPr="00DD4479">
              <w:rPr>
                <w:b/>
                <w:bCs/>
                <w:color w:val="000000"/>
                <w:sz w:val="16"/>
                <w:szCs w:val="16"/>
              </w:rPr>
              <w:t>4</w:t>
            </w:r>
          </w:p>
        </w:tc>
        <w:tc>
          <w:tcPr>
            <w:tcW w:w="960" w:type="dxa"/>
            <w:tcBorders>
              <w:top w:val="single" w:sz="4" w:space="0" w:color="auto"/>
              <w:left w:val="nil"/>
              <w:bottom w:val="single" w:sz="4" w:space="0" w:color="auto"/>
              <w:right w:val="single" w:sz="4" w:space="0" w:color="auto"/>
            </w:tcBorders>
            <w:shd w:val="clear" w:color="000000" w:fill="FCD5B4"/>
            <w:noWrap/>
            <w:vAlign w:val="bottom"/>
          </w:tcPr>
          <w:p w:rsidR="000A59C4" w:rsidRPr="00DD4479" w:rsidRDefault="000A59C4" w:rsidP="00DD4479">
            <w:pPr>
              <w:rPr>
                <w:b/>
                <w:bCs/>
                <w:color w:val="000000"/>
              </w:rPr>
            </w:pPr>
            <w:r w:rsidRPr="00DD4479">
              <w:rPr>
                <w:b/>
                <w:bCs/>
                <w:color w:val="000000"/>
                <w:sz w:val="22"/>
                <w:szCs w:val="22"/>
              </w:rPr>
              <w:t>X</w:t>
            </w:r>
            <w:r w:rsidRPr="00DD4479">
              <w:rPr>
                <w:b/>
                <w:bCs/>
                <w:color w:val="000000"/>
                <w:sz w:val="16"/>
                <w:szCs w:val="16"/>
              </w:rPr>
              <w:t>9</w:t>
            </w:r>
          </w:p>
        </w:tc>
        <w:tc>
          <w:tcPr>
            <w:tcW w:w="960" w:type="dxa"/>
            <w:tcBorders>
              <w:top w:val="single" w:sz="4" w:space="0" w:color="auto"/>
              <w:left w:val="nil"/>
              <w:bottom w:val="single" w:sz="4" w:space="0" w:color="auto"/>
              <w:right w:val="single" w:sz="4" w:space="0" w:color="auto"/>
            </w:tcBorders>
            <w:shd w:val="clear" w:color="000000" w:fill="FCD5B4"/>
            <w:noWrap/>
            <w:vAlign w:val="bottom"/>
          </w:tcPr>
          <w:p w:rsidR="000A59C4" w:rsidRPr="00DD4479" w:rsidRDefault="000A59C4" w:rsidP="00DD4479">
            <w:pPr>
              <w:rPr>
                <w:b/>
                <w:bCs/>
                <w:color w:val="000000"/>
              </w:rPr>
            </w:pPr>
            <w:r w:rsidRPr="00DD4479">
              <w:rPr>
                <w:b/>
                <w:bCs/>
                <w:color w:val="000000"/>
                <w:sz w:val="22"/>
                <w:szCs w:val="22"/>
              </w:rPr>
              <w:t>X</w:t>
            </w:r>
            <w:r w:rsidRPr="00DD4479">
              <w:rPr>
                <w:b/>
                <w:bCs/>
                <w:color w:val="000000"/>
                <w:sz w:val="16"/>
                <w:szCs w:val="16"/>
              </w:rPr>
              <w:t>11</w:t>
            </w:r>
          </w:p>
        </w:tc>
        <w:tc>
          <w:tcPr>
            <w:tcW w:w="960" w:type="dxa"/>
            <w:tcBorders>
              <w:top w:val="single" w:sz="4" w:space="0" w:color="auto"/>
              <w:left w:val="nil"/>
              <w:bottom w:val="single" w:sz="4" w:space="0" w:color="auto"/>
              <w:right w:val="single" w:sz="4" w:space="0" w:color="auto"/>
            </w:tcBorders>
            <w:shd w:val="clear" w:color="000000" w:fill="FCD5B4"/>
            <w:noWrap/>
            <w:vAlign w:val="bottom"/>
          </w:tcPr>
          <w:p w:rsidR="000A59C4" w:rsidRPr="00DD4479" w:rsidRDefault="000A59C4" w:rsidP="00DD4479">
            <w:pPr>
              <w:rPr>
                <w:b/>
                <w:bCs/>
                <w:color w:val="000000"/>
              </w:rPr>
            </w:pPr>
            <w:r w:rsidRPr="00DD4479">
              <w:rPr>
                <w:b/>
                <w:bCs/>
                <w:color w:val="000000"/>
                <w:sz w:val="22"/>
                <w:szCs w:val="22"/>
              </w:rPr>
              <w:t>X</w:t>
            </w:r>
            <w:r w:rsidRPr="00DD4479">
              <w:rPr>
                <w:b/>
                <w:bCs/>
                <w:color w:val="000000"/>
                <w:sz w:val="16"/>
                <w:szCs w:val="16"/>
              </w:rPr>
              <w:t>15</w:t>
            </w:r>
          </w:p>
        </w:tc>
        <w:tc>
          <w:tcPr>
            <w:tcW w:w="960" w:type="dxa"/>
            <w:tcBorders>
              <w:top w:val="single" w:sz="4" w:space="0" w:color="auto"/>
              <w:left w:val="nil"/>
              <w:bottom w:val="single" w:sz="4" w:space="0" w:color="auto"/>
              <w:right w:val="single" w:sz="4" w:space="0" w:color="auto"/>
            </w:tcBorders>
            <w:shd w:val="clear" w:color="000000" w:fill="FCD5B4"/>
            <w:noWrap/>
            <w:vAlign w:val="bottom"/>
          </w:tcPr>
          <w:p w:rsidR="000A59C4" w:rsidRPr="00DD4479" w:rsidRDefault="000A59C4" w:rsidP="00DD4479">
            <w:pPr>
              <w:rPr>
                <w:b/>
                <w:bCs/>
                <w:color w:val="000000"/>
              </w:rPr>
            </w:pPr>
            <w:r w:rsidRPr="00DD4479">
              <w:rPr>
                <w:b/>
                <w:bCs/>
                <w:color w:val="000000"/>
                <w:sz w:val="22"/>
                <w:szCs w:val="22"/>
              </w:rPr>
              <w:t>X</w:t>
            </w:r>
            <w:r w:rsidRPr="00DD4479">
              <w:rPr>
                <w:b/>
                <w:bCs/>
                <w:color w:val="000000"/>
                <w:sz w:val="16"/>
                <w:szCs w:val="16"/>
              </w:rPr>
              <w:t>17</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38</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264,8</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0,02</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0,56</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31160</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85,32</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18,83</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39</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526,6</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0,18</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0,63</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46461</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101,52</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19,7</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40</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118,6</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0,25</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1,1</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13833</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107,64</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16,87</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41</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37,1</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0,31</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0,39</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6391</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85,32</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14,63</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42</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57,7</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0,38</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0,73</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11115</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131,76</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22,17</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43</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51,6</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0,24</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0,28</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6555</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116,64</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22,62</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44</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64,7</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0,31</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0,1</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11085</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138,24</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26,44</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45</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48,3</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0,42</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0,68</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9484</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156,96</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22,26</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46</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15</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0,51</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0,87</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3967</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137,52</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19,13</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47</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87,5</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0,31</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0,49</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15283</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135,72</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18,28</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48</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108,4</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0,37</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0,16</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20874</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155,52</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28,23</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49</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267,3</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0,16</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0,85</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19418</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48,6</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12,39</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50</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34,2</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0,18</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0,13</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3351</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42,84</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11,64</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51</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26,8</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0,43</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0,49</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6338</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142,2</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8,62</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52</w:t>
            </w:r>
          </w:p>
        </w:tc>
        <w:tc>
          <w:tcPr>
            <w:tcW w:w="960" w:type="dxa"/>
            <w:tcBorders>
              <w:top w:val="nil"/>
              <w:left w:val="nil"/>
              <w:bottom w:val="nil"/>
              <w:right w:val="nil"/>
            </w:tcBorders>
            <w:noWrap/>
          </w:tcPr>
          <w:p w:rsidR="000A59C4" w:rsidRPr="00DD4479" w:rsidRDefault="000A59C4" w:rsidP="00DD4479">
            <w:pPr>
              <w:jc w:val="right"/>
              <w:rPr>
                <w:color w:val="000000"/>
                <w:sz w:val="16"/>
                <w:szCs w:val="16"/>
              </w:rPr>
            </w:pPr>
            <w:r w:rsidRPr="00DD4479">
              <w:rPr>
                <w:color w:val="000000"/>
                <w:sz w:val="16"/>
                <w:szCs w:val="16"/>
              </w:rPr>
              <w:t>43,6</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0,4</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0,09</w:t>
            </w:r>
          </w:p>
        </w:tc>
        <w:tc>
          <w:tcPr>
            <w:tcW w:w="960" w:type="dxa"/>
            <w:tcBorders>
              <w:top w:val="nil"/>
              <w:left w:val="single" w:sz="4" w:space="0" w:color="auto"/>
              <w:bottom w:val="nil"/>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9756</w:t>
            </w:r>
          </w:p>
        </w:tc>
        <w:tc>
          <w:tcPr>
            <w:tcW w:w="960" w:type="dxa"/>
            <w:tcBorders>
              <w:top w:val="nil"/>
              <w:left w:val="nil"/>
              <w:bottom w:val="nil"/>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145,8</w:t>
            </w:r>
          </w:p>
        </w:tc>
        <w:tc>
          <w:tcPr>
            <w:tcW w:w="960" w:type="dxa"/>
            <w:tcBorders>
              <w:top w:val="nil"/>
              <w:left w:val="single" w:sz="4" w:space="0" w:color="auto"/>
              <w:bottom w:val="nil"/>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20,1</w:t>
            </w:r>
          </w:p>
        </w:tc>
      </w:tr>
      <w:tr w:rsidR="000A59C4" w:rsidRPr="00DD4479" w:rsidTr="00DD4479">
        <w:trPr>
          <w:trHeight w:val="300"/>
          <w:jc w:val="center"/>
        </w:trPr>
        <w:tc>
          <w:tcPr>
            <w:tcW w:w="960" w:type="dxa"/>
            <w:tcBorders>
              <w:top w:val="nil"/>
              <w:left w:val="single" w:sz="4" w:space="0" w:color="auto"/>
              <w:bottom w:val="single" w:sz="4" w:space="0" w:color="auto"/>
              <w:right w:val="single" w:sz="4" w:space="0" w:color="auto"/>
            </w:tcBorders>
            <w:shd w:val="clear" w:color="000000" w:fill="FCD5B4"/>
            <w:noWrap/>
          </w:tcPr>
          <w:p w:rsidR="000A59C4" w:rsidRPr="00DD4479" w:rsidRDefault="000A59C4" w:rsidP="00DD4479">
            <w:pPr>
              <w:jc w:val="center"/>
              <w:rPr>
                <w:color w:val="000000"/>
                <w:sz w:val="16"/>
                <w:szCs w:val="16"/>
              </w:rPr>
            </w:pPr>
            <w:r w:rsidRPr="00DD4479">
              <w:rPr>
                <w:color w:val="000000"/>
                <w:sz w:val="16"/>
                <w:szCs w:val="16"/>
              </w:rPr>
              <w:t>53</w:t>
            </w:r>
          </w:p>
        </w:tc>
        <w:tc>
          <w:tcPr>
            <w:tcW w:w="960" w:type="dxa"/>
            <w:tcBorders>
              <w:top w:val="nil"/>
              <w:left w:val="nil"/>
              <w:bottom w:val="single" w:sz="4" w:space="0" w:color="auto"/>
              <w:right w:val="nil"/>
            </w:tcBorders>
            <w:noWrap/>
          </w:tcPr>
          <w:p w:rsidR="000A59C4" w:rsidRPr="00DD4479" w:rsidRDefault="000A59C4" w:rsidP="00DD4479">
            <w:pPr>
              <w:jc w:val="right"/>
              <w:rPr>
                <w:color w:val="000000"/>
                <w:sz w:val="16"/>
                <w:szCs w:val="16"/>
              </w:rPr>
            </w:pPr>
            <w:r w:rsidRPr="00DD4479">
              <w:rPr>
                <w:color w:val="000000"/>
                <w:sz w:val="16"/>
                <w:szCs w:val="16"/>
              </w:rPr>
              <w:t>72</w:t>
            </w:r>
          </w:p>
        </w:tc>
        <w:tc>
          <w:tcPr>
            <w:tcW w:w="960" w:type="dxa"/>
            <w:tcBorders>
              <w:top w:val="nil"/>
              <w:left w:val="single" w:sz="4" w:space="0" w:color="auto"/>
              <w:bottom w:val="single" w:sz="4" w:space="0" w:color="auto"/>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0,31</w:t>
            </w:r>
          </w:p>
        </w:tc>
        <w:tc>
          <w:tcPr>
            <w:tcW w:w="960" w:type="dxa"/>
            <w:tcBorders>
              <w:top w:val="nil"/>
              <w:left w:val="nil"/>
              <w:bottom w:val="single" w:sz="4" w:space="0" w:color="auto"/>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0,79</w:t>
            </w:r>
          </w:p>
        </w:tc>
        <w:tc>
          <w:tcPr>
            <w:tcW w:w="960" w:type="dxa"/>
            <w:tcBorders>
              <w:top w:val="nil"/>
              <w:left w:val="single" w:sz="4" w:space="0" w:color="auto"/>
              <w:bottom w:val="single" w:sz="4" w:space="0" w:color="auto"/>
              <w:right w:val="single" w:sz="4" w:space="0" w:color="auto"/>
            </w:tcBorders>
            <w:noWrap/>
            <w:vAlign w:val="center"/>
          </w:tcPr>
          <w:p w:rsidR="000A59C4" w:rsidRPr="00DD4479" w:rsidRDefault="000A59C4" w:rsidP="00DD4479">
            <w:pPr>
              <w:jc w:val="right"/>
              <w:rPr>
                <w:color w:val="000000"/>
                <w:sz w:val="16"/>
                <w:szCs w:val="16"/>
              </w:rPr>
            </w:pPr>
            <w:r w:rsidRPr="00DD4479">
              <w:rPr>
                <w:color w:val="000000"/>
                <w:sz w:val="16"/>
                <w:szCs w:val="16"/>
              </w:rPr>
              <w:t>11795</w:t>
            </w:r>
          </w:p>
        </w:tc>
        <w:tc>
          <w:tcPr>
            <w:tcW w:w="960" w:type="dxa"/>
            <w:tcBorders>
              <w:top w:val="nil"/>
              <w:left w:val="nil"/>
              <w:bottom w:val="single" w:sz="4" w:space="0" w:color="auto"/>
              <w:right w:val="nil"/>
            </w:tcBorders>
            <w:noWrap/>
            <w:vAlign w:val="center"/>
          </w:tcPr>
          <w:p w:rsidR="000A59C4" w:rsidRPr="00DD4479" w:rsidRDefault="000A59C4" w:rsidP="00DD4479">
            <w:pPr>
              <w:jc w:val="right"/>
              <w:rPr>
                <w:color w:val="000000"/>
                <w:sz w:val="16"/>
                <w:szCs w:val="16"/>
              </w:rPr>
            </w:pPr>
            <w:r w:rsidRPr="00DD4479">
              <w:rPr>
                <w:color w:val="000000"/>
                <w:sz w:val="16"/>
                <w:szCs w:val="16"/>
              </w:rPr>
              <w:t>120,52</w:t>
            </w:r>
          </w:p>
        </w:tc>
        <w:tc>
          <w:tcPr>
            <w:tcW w:w="960" w:type="dxa"/>
            <w:tcBorders>
              <w:top w:val="nil"/>
              <w:left w:val="single" w:sz="4" w:space="0" w:color="auto"/>
              <w:bottom w:val="single" w:sz="4" w:space="0" w:color="auto"/>
              <w:right w:val="single" w:sz="4" w:space="0" w:color="auto"/>
            </w:tcBorders>
            <w:noWrap/>
          </w:tcPr>
          <w:p w:rsidR="000A59C4" w:rsidRPr="00DD4479" w:rsidRDefault="000A59C4" w:rsidP="00DD4479">
            <w:pPr>
              <w:jc w:val="right"/>
              <w:rPr>
                <w:color w:val="000000"/>
                <w:sz w:val="16"/>
                <w:szCs w:val="16"/>
              </w:rPr>
            </w:pPr>
            <w:r w:rsidRPr="00DD4479">
              <w:rPr>
                <w:color w:val="000000"/>
                <w:sz w:val="16"/>
                <w:szCs w:val="16"/>
              </w:rPr>
              <w:t>19,41</w:t>
            </w:r>
          </w:p>
        </w:tc>
      </w:tr>
    </w:tbl>
    <w:p w:rsidR="000A59C4" w:rsidRPr="000A135E" w:rsidRDefault="000A59C4" w:rsidP="00511835">
      <w:pPr>
        <w:tabs>
          <w:tab w:val="left" w:pos="6720"/>
        </w:tabs>
        <w:spacing w:line="360" w:lineRule="auto"/>
        <w:ind w:firstLine="709"/>
        <w:jc w:val="both"/>
        <w:rPr>
          <w:lang w:val="uk-UA"/>
        </w:rPr>
      </w:pPr>
    </w:p>
    <w:p w:rsidR="000A59C4" w:rsidRPr="000A135E"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Pr="00DD4479" w:rsidRDefault="000A59C4" w:rsidP="00DD4479">
      <w:pPr>
        <w:tabs>
          <w:tab w:val="left" w:pos="3900"/>
        </w:tabs>
        <w:spacing w:line="360" w:lineRule="auto"/>
        <w:ind w:firstLine="851"/>
        <w:jc w:val="center"/>
        <w:rPr>
          <w:lang w:val="uk-UA"/>
        </w:rPr>
      </w:pPr>
      <w:r w:rsidRPr="00DD4479">
        <w:rPr>
          <w:lang w:val="uk-UA"/>
        </w:rPr>
        <w:lastRenderedPageBreak/>
        <w:t>Додаток Б</w:t>
      </w:r>
    </w:p>
    <w:p w:rsidR="000A59C4" w:rsidRPr="00DD4479" w:rsidRDefault="000A59C4" w:rsidP="00DD4479">
      <w:pPr>
        <w:tabs>
          <w:tab w:val="left" w:pos="3900"/>
        </w:tabs>
        <w:spacing w:line="360" w:lineRule="auto"/>
        <w:ind w:firstLine="851"/>
        <w:jc w:val="center"/>
        <w:rPr>
          <w:lang w:val="uk-UA"/>
        </w:rPr>
      </w:pPr>
      <w:r w:rsidRPr="00DD4479">
        <w:rPr>
          <w:lang w:val="uk-UA"/>
        </w:rPr>
        <w:t>(обов’язковий)</w:t>
      </w:r>
    </w:p>
    <w:p w:rsidR="000A59C4" w:rsidRPr="00DD4479" w:rsidRDefault="000A59C4" w:rsidP="00DD4479">
      <w:pPr>
        <w:spacing w:after="200" w:line="276" w:lineRule="auto"/>
        <w:ind w:firstLine="851"/>
        <w:jc w:val="center"/>
        <w:rPr>
          <w:lang w:val="uk-UA"/>
        </w:rPr>
      </w:pPr>
      <w:r w:rsidRPr="00DD4479">
        <w:rPr>
          <w:lang w:val="uk-UA"/>
        </w:rPr>
        <w:t>Ранджовані дані</w:t>
      </w:r>
    </w:p>
    <w:p w:rsidR="000A59C4" w:rsidRPr="00DD4479" w:rsidRDefault="000A59C4" w:rsidP="00DD4479">
      <w:pPr>
        <w:spacing w:after="200" w:line="276" w:lineRule="auto"/>
        <w:ind w:firstLine="851"/>
        <w:jc w:val="center"/>
        <w:rPr>
          <w:lang w:val="uk-UA"/>
        </w:rPr>
      </w:pPr>
    </w:p>
    <w:p w:rsidR="000A59C4" w:rsidRDefault="000A59C4" w:rsidP="003B6E54">
      <w:pPr>
        <w:spacing w:after="200" w:line="276" w:lineRule="auto"/>
        <w:ind w:firstLine="1843"/>
        <w:rPr>
          <w:lang w:val="uk-UA"/>
        </w:rPr>
      </w:pPr>
      <w:r w:rsidRPr="00DD4479">
        <w:rPr>
          <w:lang w:val="uk-UA"/>
        </w:rPr>
        <w:t>Таблиця Б.1–Проранджовані дані</w:t>
      </w:r>
    </w:p>
    <w:tbl>
      <w:tblPr>
        <w:tblW w:w="5760" w:type="dxa"/>
        <w:jc w:val="center"/>
        <w:tblInd w:w="93" w:type="dxa"/>
        <w:tblLook w:val="00A0" w:firstRow="1" w:lastRow="0" w:firstColumn="1" w:lastColumn="0" w:noHBand="0" w:noVBand="0"/>
      </w:tblPr>
      <w:tblGrid>
        <w:gridCol w:w="960"/>
        <w:gridCol w:w="960"/>
        <w:gridCol w:w="960"/>
        <w:gridCol w:w="960"/>
        <w:gridCol w:w="960"/>
        <w:gridCol w:w="960"/>
      </w:tblGrid>
      <w:tr w:rsidR="000A59C4" w:rsidRPr="00F41A7F" w:rsidTr="003B6E54">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000000" w:fill="FCD5B4"/>
            <w:noWrap/>
            <w:vAlign w:val="bottom"/>
          </w:tcPr>
          <w:p w:rsidR="000A59C4" w:rsidRPr="00F41A7F" w:rsidRDefault="000A59C4" w:rsidP="00F41A7F">
            <w:pPr>
              <w:rPr>
                <w:b/>
                <w:bCs/>
                <w:color w:val="000000"/>
              </w:rPr>
            </w:pPr>
            <w:r w:rsidRPr="00F41A7F">
              <w:rPr>
                <w:b/>
                <w:bCs/>
                <w:color w:val="000000"/>
                <w:sz w:val="22"/>
                <w:szCs w:val="22"/>
              </w:rPr>
              <w:t>Y</w:t>
            </w:r>
            <w:r w:rsidRPr="00F41A7F">
              <w:rPr>
                <w:b/>
                <w:bCs/>
                <w:color w:val="000000"/>
                <w:sz w:val="16"/>
                <w:szCs w:val="16"/>
              </w:rPr>
              <w:t>2</w:t>
            </w:r>
          </w:p>
        </w:tc>
        <w:tc>
          <w:tcPr>
            <w:tcW w:w="960" w:type="dxa"/>
            <w:tcBorders>
              <w:top w:val="single" w:sz="4" w:space="0" w:color="auto"/>
              <w:left w:val="nil"/>
              <w:bottom w:val="single" w:sz="4" w:space="0" w:color="auto"/>
              <w:right w:val="single" w:sz="4" w:space="0" w:color="auto"/>
            </w:tcBorders>
            <w:shd w:val="clear" w:color="000000" w:fill="FCD5B4"/>
            <w:noWrap/>
            <w:vAlign w:val="center"/>
          </w:tcPr>
          <w:p w:rsidR="000A59C4" w:rsidRPr="00F41A7F" w:rsidRDefault="000A59C4" w:rsidP="00F41A7F">
            <w:pPr>
              <w:rPr>
                <w:b/>
                <w:bCs/>
                <w:color w:val="000000"/>
              </w:rPr>
            </w:pPr>
            <w:r w:rsidRPr="00F41A7F">
              <w:rPr>
                <w:b/>
                <w:bCs/>
                <w:color w:val="000000"/>
                <w:sz w:val="22"/>
                <w:szCs w:val="22"/>
              </w:rPr>
              <w:t>X</w:t>
            </w:r>
            <w:r w:rsidRPr="00F41A7F">
              <w:rPr>
                <w:b/>
                <w:bCs/>
                <w:color w:val="000000"/>
                <w:sz w:val="16"/>
                <w:szCs w:val="16"/>
              </w:rPr>
              <w:t>4</w:t>
            </w:r>
          </w:p>
        </w:tc>
        <w:tc>
          <w:tcPr>
            <w:tcW w:w="960" w:type="dxa"/>
            <w:tcBorders>
              <w:top w:val="single" w:sz="4" w:space="0" w:color="auto"/>
              <w:left w:val="nil"/>
              <w:bottom w:val="single" w:sz="4" w:space="0" w:color="auto"/>
              <w:right w:val="single" w:sz="4" w:space="0" w:color="auto"/>
            </w:tcBorders>
            <w:shd w:val="clear" w:color="000000" w:fill="FCD5B4"/>
            <w:noWrap/>
            <w:vAlign w:val="bottom"/>
          </w:tcPr>
          <w:p w:rsidR="000A59C4" w:rsidRPr="00F41A7F" w:rsidRDefault="000A59C4" w:rsidP="00F41A7F">
            <w:pPr>
              <w:rPr>
                <w:b/>
                <w:bCs/>
                <w:color w:val="000000"/>
              </w:rPr>
            </w:pPr>
            <w:r w:rsidRPr="00F41A7F">
              <w:rPr>
                <w:b/>
                <w:bCs/>
                <w:color w:val="000000"/>
                <w:sz w:val="22"/>
                <w:szCs w:val="22"/>
              </w:rPr>
              <w:t>X</w:t>
            </w:r>
            <w:r w:rsidRPr="00F41A7F">
              <w:rPr>
                <w:b/>
                <w:bCs/>
                <w:color w:val="000000"/>
                <w:sz w:val="16"/>
                <w:szCs w:val="16"/>
              </w:rPr>
              <w:t>9</w:t>
            </w:r>
          </w:p>
        </w:tc>
        <w:tc>
          <w:tcPr>
            <w:tcW w:w="960" w:type="dxa"/>
            <w:tcBorders>
              <w:top w:val="single" w:sz="4" w:space="0" w:color="auto"/>
              <w:left w:val="nil"/>
              <w:bottom w:val="single" w:sz="4" w:space="0" w:color="auto"/>
              <w:right w:val="single" w:sz="4" w:space="0" w:color="auto"/>
            </w:tcBorders>
            <w:shd w:val="clear" w:color="000000" w:fill="FCD5B4"/>
            <w:noWrap/>
            <w:vAlign w:val="bottom"/>
          </w:tcPr>
          <w:p w:rsidR="000A59C4" w:rsidRPr="00F41A7F" w:rsidRDefault="000A59C4" w:rsidP="00F41A7F">
            <w:pPr>
              <w:rPr>
                <w:b/>
                <w:bCs/>
                <w:color w:val="000000"/>
              </w:rPr>
            </w:pPr>
            <w:r w:rsidRPr="00F41A7F">
              <w:rPr>
                <w:b/>
                <w:bCs/>
                <w:color w:val="000000"/>
                <w:sz w:val="22"/>
                <w:szCs w:val="22"/>
              </w:rPr>
              <w:t>X</w:t>
            </w:r>
            <w:r w:rsidRPr="00F41A7F">
              <w:rPr>
                <w:b/>
                <w:bCs/>
                <w:color w:val="000000"/>
                <w:sz w:val="16"/>
                <w:szCs w:val="16"/>
              </w:rPr>
              <w:t>11</w:t>
            </w:r>
          </w:p>
        </w:tc>
        <w:tc>
          <w:tcPr>
            <w:tcW w:w="960" w:type="dxa"/>
            <w:tcBorders>
              <w:top w:val="single" w:sz="4" w:space="0" w:color="auto"/>
              <w:left w:val="nil"/>
              <w:bottom w:val="single" w:sz="4" w:space="0" w:color="auto"/>
              <w:right w:val="single" w:sz="4" w:space="0" w:color="auto"/>
            </w:tcBorders>
            <w:shd w:val="clear" w:color="000000" w:fill="FCD5B4"/>
            <w:noWrap/>
            <w:vAlign w:val="bottom"/>
          </w:tcPr>
          <w:p w:rsidR="000A59C4" w:rsidRPr="00F41A7F" w:rsidRDefault="000A59C4" w:rsidP="00F41A7F">
            <w:pPr>
              <w:rPr>
                <w:b/>
                <w:bCs/>
                <w:color w:val="000000"/>
              </w:rPr>
            </w:pPr>
            <w:r w:rsidRPr="00F41A7F">
              <w:rPr>
                <w:b/>
                <w:bCs/>
                <w:color w:val="000000"/>
                <w:sz w:val="22"/>
                <w:szCs w:val="22"/>
              </w:rPr>
              <w:t>X</w:t>
            </w:r>
            <w:r w:rsidRPr="00F41A7F">
              <w:rPr>
                <w:b/>
                <w:bCs/>
                <w:color w:val="000000"/>
                <w:sz w:val="16"/>
                <w:szCs w:val="16"/>
              </w:rPr>
              <w:t>15</w:t>
            </w:r>
          </w:p>
        </w:tc>
        <w:tc>
          <w:tcPr>
            <w:tcW w:w="960" w:type="dxa"/>
            <w:tcBorders>
              <w:top w:val="single" w:sz="4" w:space="0" w:color="auto"/>
              <w:left w:val="nil"/>
              <w:bottom w:val="single" w:sz="4" w:space="0" w:color="auto"/>
              <w:right w:val="single" w:sz="4" w:space="0" w:color="auto"/>
            </w:tcBorders>
            <w:shd w:val="clear" w:color="000000" w:fill="FCD5B4"/>
            <w:noWrap/>
            <w:vAlign w:val="bottom"/>
          </w:tcPr>
          <w:p w:rsidR="000A59C4" w:rsidRPr="00F41A7F" w:rsidRDefault="000A59C4" w:rsidP="00F41A7F">
            <w:pPr>
              <w:rPr>
                <w:b/>
                <w:bCs/>
                <w:color w:val="000000"/>
              </w:rPr>
            </w:pPr>
            <w:r w:rsidRPr="00F41A7F">
              <w:rPr>
                <w:b/>
                <w:bCs/>
                <w:color w:val="000000"/>
                <w:sz w:val="22"/>
                <w:szCs w:val="22"/>
              </w:rPr>
              <w:t>X</w:t>
            </w:r>
            <w:r w:rsidRPr="00F41A7F">
              <w:rPr>
                <w:b/>
                <w:bCs/>
                <w:color w:val="000000"/>
                <w:sz w:val="16"/>
                <w:szCs w:val="16"/>
              </w:rPr>
              <w:t>17</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13,6</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0,01</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0,05</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3351</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42,84</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8,62</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15</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0,02</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0,09</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3557</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48,6</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11,64</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18,1</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0,16</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0,09</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3967</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50,4</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12,39</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21,9</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0,17</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0,1</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4210</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51,48</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13,21</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26,8</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0,17</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0,13</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5975</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66,24</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13,38</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30,1</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0,18</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0,14</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6265</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67,68</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13,69</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32,3</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0,18</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0,15</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6338</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69,12</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14,42</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34,2</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0,19</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0,15</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6371</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70,56</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14,48</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37,1</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0,22</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0,16</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6391</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72</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14,63</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43,6</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0,23</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0,16</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6462</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76,32</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15,06</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46,3</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0,23</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0,18</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6555</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79,92</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15,41</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46,6</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0,23</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0,21</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7394</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80,28</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15,98</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48,3</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0,23</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0,21</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7801</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82,44</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16,38</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48,4</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0,24</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0,23</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8402</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84,6</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16,66</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51,6</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0,24</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0,23</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8810</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85,32</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16,83</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52,6</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0,25</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0,24</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8901</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85,32</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16,87</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53,1</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0,25</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0,25</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9166</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85,32</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17,26</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53,2</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0,26</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0,28</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9185</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88,56</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17,55</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56,5</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0,26</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0,29</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9475</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90,72</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17,72</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57,7</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0,26</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0,32</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9484</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91,8</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17,98</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60,8</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0,27</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0,32</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9756</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92,88</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18,13</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62</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0,29</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0,34</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9872</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93,24</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18,27</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62,5</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0,29</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0,38</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10342</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93,96</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18,28</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64,7</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0,29</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0,39</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10811</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94,68</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18,29</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68,6</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0,29</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0,39</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11085</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97,2</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18,39</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71,2</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0,3</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0,41</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11115</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101,16</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18,83</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72</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0,31</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0,42</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11429</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101,52</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19,13</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73,01</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0,31</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0,43</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11470</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105,12</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19,35</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73,3</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0,31</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0,45</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11586</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107,64</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19,41</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74,1</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0,31</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0,48</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11587</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107,64</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19,52</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76,2</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0,31</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0,49</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11795</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114,48</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19,7</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76,6</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0,31</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0,49</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13833</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116,64</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20,09</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82,1</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0,32</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0,5</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14148</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120,52</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20,1</w:t>
            </w:r>
          </w:p>
        </w:tc>
      </w:tr>
      <w:tr w:rsidR="000A59C4" w:rsidRPr="00F41A7F"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87,5</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0,34</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0,54</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15118</w:t>
            </w:r>
          </w:p>
        </w:tc>
        <w:tc>
          <w:tcPr>
            <w:tcW w:w="960" w:type="dxa"/>
            <w:tcBorders>
              <w:top w:val="nil"/>
              <w:left w:val="nil"/>
              <w:bottom w:val="single" w:sz="4" w:space="0" w:color="auto"/>
              <w:right w:val="single" w:sz="4" w:space="0" w:color="auto"/>
            </w:tcBorders>
            <w:noWrap/>
            <w:vAlign w:val="center"/>
          </w:tcPr>
          <w:p w:rsidR="000A59C4" w:rsidRPr="00F41A7F" w:rsidRDefault="000A59C4" w:rsidP="00F41A7F">
            <w:pPr>
              <w:jc w:val="right"/>
              <w:rPr>
                <w:color w:val="000000"/>
                <w:sz w:val="16"/>
                <w:szCs w:val="16"/>
              </w:rPr>
            </w:pPr>
            <w:r w:rsidRPr="00F41A7F">
              <w:rPr>
                <w:color w:val="000000"/>
                <w:sz w:val="16"/>
                <w:szCs w:val="16"/>
              </w:rPr>
              <w:t>120,96</w:t>
            </w:r>
          </w:p>
        </w:tc>
        <w:tc>
          <w:tcPr>
            <w:tcW w:w="960" w:type="dxa"/>
            <w:tcBorders>
              <w:top w:val="nil"/>
              <w:left w:val="nil"/>
              <w:bottom w:val="single" w:sz="4" w:space="0" w:color="auto"/>
              <w:right w:val="single" w:sz="4" w:space="0" w:color="auto"/>
            </w:tcBorders>
            <w:noWrap/>
          </w:tcPr>
          <w:p w:rsidR="000A59C4" w:rsidRPr="00F41A7F" w:rsidRDefault="000A59C4" w:rsidP="00F41A7F">
            <w:pPr>
              <w:jc w:val="right"/>
              <w:rPr>
                <w:color w:val="000000"/>
                <w:sz w:val="16"/>
                <w:szCs w:val="16"/>
              </w:rPr>
            </w:pPr>
            <w:r w:rsidRPr="00F41A7F">
              <w:rPr>
                <w:color w:val="000000"/>
                <w:sz w:val="16"/>
                <w:szCs w:val="16"/>
              </w:rPr>
              <w:t>21,21</w:t>
            </w:r>
          </w:p>
        </w:tc>
      </w:tr>
    </w:tbl>
    <w:p w:rsidR="000A59C4" w:rsidRPr="00DD4479" w:rsidRDefault="000A59C4" w:rsidP="00DD4479">
      <w:pPr>
        <w:spacing w:after="200" w:line="276" w:lineRule="auto"/>
        <w:ind w:left="708" w:firstLine="708"/>
        <w:rPr>
          <w:lang w:val="uk-UA"/>
        </w:rPr>
      </w:pPr>
    </w:p>
    <w:p w:rsidR="003B6E54" w:rsidRDefault="003B6E54" w:rsidP="00095E64">
      <w:pPr>
        <w:spacing w:after="120" w:line="276" w:lineRule="auto"/>
        <w:ind w:firstLine="1276"/>
        <w:rPr>
          <w:lang w:val="uk-UA"/>
        </w:rPr>
      </w:pPr>
    </w:p>
    <w:p w:rsidR="000A59C4" w:rsidRPr="00DD4479" w:rsidRDefault="000A59C4" w:rsidP="003B6E54">
      <w:pPr>
        <w:spacing w:after="120" w:line="276" w:lineRule="auto"/>
        <w:ind w:firstLine="1843"/>
        <w:rPr>
          <w:lang w:val="uk-UA"/>
        </w:rPr>
      </w:pPr>
      <w:r>
        <w:rPr>
          <w:lang w:val="uk-UA"/>
        </w:rPr>
        <w:lastRenderedPageBreak/>
        <w:t>Продовження таблиці Б</w:t>
      </w:r>
      <w:r w:rsidRPr="00DD4479">
        <w:rPr>
          <w:lang w:val="uk-UA"/>
        </w:rPr>
        <w:t>.1</w:t>
      </w:r>
    </w:p>
    <w:tbl>
      <w:tblPr>
        <w:tblW w:w="5760" w:type="dxa"/>
        <w:jc w:val="center"/>
        <w:tblInd w:w="93" w:type="dxa"/>
        <w:tblLook w:val="00A0" w:firstRow="1" w:lastRow="0" w:firstColumn="1" w:lastColumn="0" w:noHBand="0" w:noVBand="0"/>
      </w:tblPr>
      <w:tblGrid>
        <w:gridCol w:w="960"/>
        <w:gridCol w:w="960"/>
        <w:gridCol w:w="960"/>
        <w:gridCol w:w="960"/>
        <w:gridCol w:w="960"/>
        <w:gridCol w:w="960"/>
      </w:tblGrid>
      <w:tr w:rsidR="000A59C4" w:rsidRPr="00095E64" w:rsidTr="003B6E54">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000000" w:fill="FCD5B4"/>
            <w:noWrap/>
            <w:vAlign w:val="bottom"/>
          </w:tcPr>
          <w:p w:rsidR="000A59C4" w:rsidRPr="00095E64" w:rsidRDefault="000A59C4" w:rsidP="00095E64">
            <w:pPr>
              <w:rPr>
                <w:b/>
                <w:bCs/>
                <w:color w:val="000000"/>
              </w:rPr>
            </w:pPr>
            <w:r w:rsidRPr="00095E64">
              <w:rPr>
                <w:b/>
                <w:bCs/>
                <w:color w:val="000000"/>
                <w:sz w:val="22"/>
                <w:szCs w:val="22"/>
              </w:rPr>
              <w:t>Y</w:t>
            </w:r>
            <w:r w:rsidRPr="00095E64">
              <w:rPr>
                <w:b/>
                <w:bCs/>
                <w:color w:val="000000"/>
                <w:sz w:val="16"/>
                <w:szCs w:val="16"/>
              </w:rPr>
              <w:t>2</w:t>
            </w:r>
          </w:p>
        </w:tc>
        <w:tc>
          <w:tcPr>
            <w:tcW w:w="960" w:type="dxa"/>
            <w:tcBorders>
              <w:top w:val="single" w:sz="4" w:space="0" w:color="auto"/>
              <w:left w:val="nil"/>
              <w:bottom w:val="single" w:sz="4" w:space="0" w:color="auto"/>
              <w:right w:val="single" w:sz="4" w:space="0" w:color="auto"/>
            </w:tcBorders>
            <w:shd w:val="clear" w:color="000000" w:fill="FCD5B4"/>
            <w:noWrap/>
            <w:vAlign w:val="center"/>
          </w:tcPr>
          <w:p w:rsidR="000A59C4" w:rsidRPr="00095E64" w:rsidRDefault="000A59C4" w:rsidP="00095E64">
            <w:pPr>
              <w:rPr>
                <w:b/>
                <w:bCs/>
                <w:color w:val="000000"/>
              </w:rPr>
            </w:pPr>
            <w:r w:rsidRPr="00095E64">
              <w:rPr>
                <w:b/>
                <w:bCs/>
                <w:color w:val="000000"/>
                <w:sz w:val="22"/>
                <w:szCs w:val="22"/>
              </w:rPr>
              <w:t>X</w:t>
            </w:r>
            <w:r w:rsidRPr="00095E64">
              <w:rPr>
                <w:b/>
                <w:bCs/>
                <w:color w:val="000000"/>
                <w:sz w:val="16"/>
                <w:szCs w:val="16"/>
              </w:rPr>
              <w:t>4</w:t>
            </w:r>
          </w:p>
        </w:tc>
        <w:tc>
          <w:tcPr>
            <w:tcW w:w="960" w:type="dxa"/>
            <w:tcBorders>
              <w:top w:val="single" w:sz="4" w:space="0" w:color="auto"/>
              <w:left w:val="nil"/>
              <w:bottom w:val="single" w:sz="4" w:space="0" w:color="auto"/>
              <w:right w:val="single" w:sz="4" w:space="0" w:color="auto"/>
            </w:tcBorders>
            <w:shd w:val="clear" w:color="000000" w:fill="FCD5B4"/>
            <w:noWrap/>
            <w:vAlign w:val="bottom"/>
          </w:tcPr>
          <w:p w:rsidR="000A59C4" w:rsidRPr="00095E64" w:rsidRDefault="000A59C4" w:rsidP="00095E64">
            <w:pPr>
              <w:rPr>
                <w:b/>
                <w:bCs/>
                <w:color w:val="000000"/>
              </w:rPr>
            </w:pPr>
            <w:r w:rsidRPr="00095E64">
              <w:rPr>
                <w:b/>
                <w:bCs/>
                <w:color w:val="000000"/>
                <w:sz w:val="22"/>
                <w:szCs w:val="22"/>
              </w:rPr>
              <w:t>X</w:t>
            </w:r>
            <w:r w:rsidRPr="00095E64">
              <w:rPr>
                <w:b/>
                <w:bCs/>
                <w:color w:val="000000"/>
                <w:sz w:val="16"/>
                <w:szCs w:val="16"/>
              </w:rPr>
              <w:t>9</w:t>
            </w:r>
          </w:p>
        </w:tc>
        <w:tc>
          <w:tcPr>
            <w:tcW w:w="960" w:type="dxa"/>
            <w:tcBorders>
              <w:top w:val="single" w:sz="4" w:space="0" w:color="auto"/>
              <w:left w:val="nil"/>
              <w:bottom w:val="single" w:sz="4" w:space="0" w:color="auto"/>
              <w:right w:val="single" w:sz="4" w:space="0" w:color="auto"/>
            </w:tcBorders>
            <w:shd w:val="clear" w:color="000000" w:fill="FCD5B4"/>
            <w:noWrap/>
            <w:vAlign w:val="bottom"/>
          </w:tcPr>
          <w:p w:rsidR="000A59C4" w:rsidRPr="00095E64" w:rsidRDefault="000A59C4" w:rsidP="00095E64">
            <w:pPr>
              <w:rPr>
                <w:b/>
                <w:bCs/>
                <w:color w:val="000000"/>
              </w:rPr>
            </w:pPr>
            <w:r w:rsidRPr="00095E64">
              <w:rPr>
                <w:b/>
                <w:bCs/>
                <w:color w:val="000000"/>
                <w:sz w:val="22"/>
                <w:szCs w:val="22"/>
              </w:rPr>
              <w:t>X</w:t>
            </w:r>
            <w:r w:rsidRPr="00095E64">
              <w:rPr>
                <w:b/>
                <w:bCs/>
                <w:color w:val="000000"/>
                <w:sz w:val="16"/>
                <w:szCs w:val="16"/>
              </w:rPr>
              <w:t>11</w:t>
            </w:r>
          </w:p>
        </w:tc>
        <w:tc>
          <w:tcPr>
            <w:tcW w:w="960" w:type="dxa"/>
            <w:tcBorders>
              <w:top w:val="single" w:sz="4" w:space="0" w:color="auto"/>
              <w:left w:val="nil"/>
              <w:bottom w:val="single" w:sz="4" w:space="0" w:color="auto"/>
              <w:right w:val="single" w:sz="4" w:space="0" w:color="auto"/>
            </w:tcBorders>
            <w:shd w:val="clear" w:color="000000" w:fill="FCD5B4"/>
            <w:noWrap/>
            <w:vAlign w:val="bottom"/>
          </w:tcPr>
          <w:p w:rsidR="000A59C4" w:rsidRPr="00095E64" w:rsidRDefault="000A59C4" w:rsidP="00095E64">
            <w:pPr>
              <w:rPr>
                <w:b/>
                <w:bCs/>
                <w:color w:val="000000"/>
              </w:rPr>
            </w:pPr>
            <w:r w:rsidRPr="00095E64">
              <w:rPr>
                <w:b/>
                <w:bCs/>
                <w:color w:val="000000"/>
                <w:sz w:val="22"/>
                <w:szCs w:val="22"/>
              </w:rPr>
              <w:t>X</w:t>
            </w:r>
            <w:r w:rsidRPr="00095E64">
              <w:rPr>
                <w:b/>
                <w:bCs/>
                <w:color w:val="000000"/>
                <w:sz w:val="16"/>
                <w:szCs w:val="16"/>
              </w:rPr>
              <w:t>15</w:t>
            </w:r>
          </w:p>
        </w:tc>
        <w:tc>
          <w:tcPr>
            <w:tcW w:w="960" w:type="dxa"/>
            <w:tcBorders>
              <w:top w:val="single" w:sz="4" w:space="0" w:color="auto"/>
              <w:left w:val="nil"/>
              <w:bottom w:val="single" w:sz="4" w:space="0" w:color="auto"/>
              <w:right w:val="single" w:sz="4" w:space="0" w:color="auto"/>
            </w:tcBorders>
            <w:shd w:val="clear" w:color="000000" w:fill="FCD5B4"/>
            <w:noWrap/>
            <w:vAlign w:val="bottom"/>
          </w:tcPr>
          <w:p w:rsidR="000A59C4" w:rsidRPr="00095E64" w:rsidRDefault="000A59C4" w:rsidP="00095E64">
            <w:pPr>
              <w:rPr>
                <w:b/>
                <w:bCs/>
                <w:color w:val="000000"/>
              </w:rPr>
            </w:pPr>
            <w:r w:rsidRPr="00095E64">
              <w:rPr>
                <w:b/>
                <w:bCs/>
                <w:color w:val="000000"/>
                <w:sz w:val="22"/>
                <w:szCs w:val="22"/>
              </w:rPr>
              <w:t>X</w:t>
            </w:r>
            <w:r w:rsidRPr="00095E64">
              <w:rPr>
                <w:b/>
                <w:bCs/>
                <w:color w:val="000000"/>
                <w:sz w:val="16"/>
                <w:szCs w:val="16"/>
              </w:rPr>
              <w:t>17</w:t>
            </w:r>
          </w:p>
        </w:tc>
      </w:tr>
      <w:tr w:rsidR="000A59C4" w:rsidRPr="00095E64"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89,8</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0,35</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0,56</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15283</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126,72</w:t>
            </w:r>
          </w:p>
        </w:tc>
        <w:tc>
          <w:tcPr>
            <w:tcW w:w="960" w:type="dxa"/>
            <w:tcBorders>
              <w:top w:val="nil"/>
              <w:left w:val="nil"/>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21,76</w:t>
            </w:r>
          </w:p>
        </w:tc>
      </w:tr>
      <w:tr w:rsidR="000A59C4" w:rsidRPr="00095E64"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90,8</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0,36</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0,56</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16662</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128,52</w:t>
            </w:r>
          </w:p>
        </w:tc>
        <w:tc>
          <w:tcPr>
            <w:tcW w:w="960" w:type="dxa"/>
            <w:tcBorders>
              <w:top w:val="nil"/>
              <w:left w:val="nil"/>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21,92</w:t>
            </w:r>
          </w:p>
        </w:tc>
      </w:tr>
      <w:tr w:rsidR="000A59C4" w:rsidRPr="00095E64"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103,5</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0,36</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0,59</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17478</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128,52</w:t>
            </w:r>
          </w:p>
        </w:tc>
        <w:tc>
          <w:tcPr>
            <w:tcW w:w="960" w:type="dxa"/>
            <w:tcBorders>
              <w:top w:val="nil"/>
              <w:left w:val="nil"/>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22,09</w:t>
            </w:r>
          </w:p>
        </w:tc>
      </w:tr>
      <w:tr w:rsidR="000A59C4" w:rsidRPr="00095E64"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108,4</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0,37</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0,62</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17659</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131,76</w:t>
            </w:r>
          </w:p>
        </w:tc>
        <w:tc>
          <w:tcPr>
            <w:tcW w:w="960" w:type="dxa"/>
            <w:tcBorders>
              <w:top w:val="nil"/>
              <w:left w:val="nil"/>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22,17</w:t>
            </w:r>
          </w:p>
        </w:tc>
      </w:tr>
      <w:tr w:rsidR="000A59C4" w:rsidRPr="00095E64"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118,6</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0,37</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0,63</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18963</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135,72</w:t>
            </w:r>
          </w:p>
        </w:tc>
        <w:tc>
          <w:tcPr>
            <w:tcW w:w="960" w:type="dxa"/>
            <w:tcBorders>
              <w:top w:val="nil"/>
              <w:left w:val="nil"/>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22,26</w:t>
            </w:r>
          </w:p>
        </w:tc>
      </w:tr>
      <w:tr w:rsidR="000A59C4" w:rsidRPr="00095E64"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119,5</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0,37</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0,66</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19418</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137,52</w:t>
            </w:r>
          </w:p>
        </w:tc>
        <w:tc>
          <w:tcPr>
            <w:tcW w:w="960" w:type="dxa"/>
            <w:tcBorders>
              <w:top w:val="nil"/>
              <w:left w:val="nil"/>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22,37</w:t>
            </w:r>
          </w:p>
        </w:tc>
      </w:tr>
      <w:tr w:rsidR="000A59C4" w:rsidRPr="00095E64"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146,4</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0,38</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0,68</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19448</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138,24</w:t>
            </w:r>
          </w:p>
        </w:tc>
        <w:tc>
          <w:tcPr>
            <w:tcW w:w="960" w:type="dxa"/>
            <w:tcBorders>
              <w:top w:val="nil"/>
              <w:left w:val="nil"/>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22,62</w:t>
            </w:r>
          </w:p>
        </w:tc>
      </w:tr>
      <w:tr w:rsidR="000A59C4" w:rsidRPr="00095E64"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172,1</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0,38</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0,73</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20874</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140,76</w:t>
            </w:r>
          </w:p>
        </w:tc>
        <w:tc>
          <w:tcPr>
            <w:tcW w:w="960" w:type="dxa"/>
            <w:tcBorders>
              <w:top w:val="nil"/>
              <w:left w:val="nil"/>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22,76</w:t>
            </w:r>
          </w:p>
        </w:tc>
      </w:tr>
      <w:tr w:rsidR="000A59C4" w:rsidRPr="00095E64"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173,5</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0,4</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0,74</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21220</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142,2</w:t>
            </w:r>
          </w:p>
        </w:tc>
        <w:tc>
          <w:tcPr>
            <w:tcW w:w="960" w:type="dxa"/>
            <w:tcBorders>
              <w:top w:val="nil"/>
              <w:left w:val="nil"/>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22,97</w:t>
            </w:r>
          </w:p>
        </w:tc>
      </w:tr>
      <w:tr w:rsidR="000A59C4" w:rsidRPr="00095E64"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199,6</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0,41</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0,75</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22589</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145,8</w:t>
            </w:r>
          </w:p>
        </w:tc>
        <w:tc>
          <w:tcPr>
            <w:tcW w:w="960" w:type="dxa"/>
            <w:tcBorders>
              <w:top w:val="nil"/>
              <w:left w:val="nil"/>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23,99</w:t>
            </w:r>
          </w:p>
        </w:tc>
      </w:tr>
      <w:tr w:rsidR="000A59C4" w:rsidRPr="00095E64"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204,2</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0,41</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0,77</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23935</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153</w:t>
            </w:r>
          </w:p>
        </w:tc>
        <w:tc>
          <w:tcPr>
            <w:tcW w:w="960" w:type="dxa"/>
            <w:tcBorders>
              <w:top w:val="nil"/>
              <w:left w:val="nil"/>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25,68</w:t>
            </w:r>
          </w:p>
        </w:tc>
      </w:tr>
      <w:tr w:rsidR="000A59C4" w:rsidRPr="00095E64"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209,6</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0,42</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0,79</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24628</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155,52</w:t>
            </w:r>
          </w:p>
        </w:tc>
        <w:tc>
          <w:tcPr>
            <w:tcW w:w="960" w:type="dxa"/>
            <w:tcBorders>
              <w:top w:val="nil"/>
              <w:left w:val="nil"/>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25,74</w:t>
            </w:r>
          </w:p>
        </w:tc>
      </w:tr>
      <w:tr w:rsidR="000A59C4" w:rsidRPr="00095E64"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222,6</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0,42</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0,85</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26006</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156,96</w:t>
            </w:r>
          </w:p>
        </w:tc>
        <w:tc>
          <w:tcPr>
            <w:tcW w:w="960" w:type="dxa"/>
            <w:tcBorders>
              <w:top w:val="nil"/>
              <w:left w:val="nil"/>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26,05</w:t>
            </w:r>
          </w:p>
        </w:tc>
      </w:tr>
      <w:tr w:rsidR="000A59C4" w:rsidRPr="00095E64"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236,7</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0,43</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0,87</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26609</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158,04</w:t>
            </w:r>
          </w:p>
        </w:tc>
        <w:tc>
          <w:tcPr>
            <w:tcW w:w="960" w:type="dxa"/>
            <w:tcBorders>
              <w:top w:val="nil"/>
              <w:left w:val="nil"/>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26,2</w:t>
            </w:r>
          </w:p>
        </w:tc>
      </w:tr>
      <w:tr w:rsidR="000A59C4" w:rsidRPr="00095E64"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264,8</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0,43</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0,89</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26761</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162,3</w:t>
            </w:r>
          </w:p>
        </w:tc>
        <w:tc>
          <w:tcPr>
            <w:tcW w:w="960" w:type="dxa"/>
            <w:tcBorders>
              <w:top w:val="nil"/>
              <w:left w:val="nil"/>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26,44</w:t>
            </w:r>
          </w:p>
        </w:tc>
      </w:tr>
      <w:tr w:rsidR="000A59C4" w:rsidRPr="00095E64"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267,3</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0,43</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1,1</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31160</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166,32</w:t>
            </w:r>
          </w:p>
        </w:tc>
        <w:tc>
          <w:tcPr>
            <w:tcW w:w="960" w:type="dxa"/>
            <w:tcBorders>
              <w:top w:val="nil"/>
              <w:left w:val="nil"/>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26,46</w:t>
            </w:r>
          </w:p>
        </w:tc>
      </w:tr>
      <w:tr w:rsidR="000A59C4" w:rsidRPr="00095E64"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355,6</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0,49</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1,2</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32625</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166,32</w:t>
            </w:r>
          </w:p>
        </w:tc>
        <w:tc>
          <w:tcPr>
            <w:tcW w:w="960" w:type="dxa"/>
            <w:tcBorders>
              <w:top w:val="nil"/>
              <w:left w:val="nil"/>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28,13</w:t>
            </w:r>
          </w:p>
        </w:tc>
      </w:tr>
      <w:tr w:rsidR="000A59C4" w:rsidRPr="00095E64"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526,6</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0,51</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1,31</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46461</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173,88</w:t>
            </w:r>
          </w:p>
        </w:tc>
        <w:tc>
          <w:tcPr>
            <w:tcW w:w="960" w:type="dxa"/>
            <w:tcBorders>
              <w:top w:val="nil"/>
              <w:left w:val="nil"/>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28,23</w:t>
            </w:r>
          </w:p>
        </w:tc>
      </w:tr>
      <w:tr w:rsidR="000A59C4" w:rsidRPr="00095E64" w:rsidTr="003B6E54">
        <w:trPr>
          <w:trHeight w:val="300"/>
          <w:jc w:val="center"/>
        </w:trPr>
        <w:tc>
          <w:tcPr>
            <w:tcW w:w="960" w:type="dxa"/>
            <w:tcBorders>
              <w:top w:val="nil"/>
              <w:left w:val="single" w:sz="4" w:space="0" w:color="auto"/>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598,1</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0,51</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1,76</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49727</w:t>
            </w:r>
          </w:p>
        </w:tc>
        <w:tc>
          <w:tcPr>
            <w:tcW w:w="960" w:type="dxa"/>
            <w:tcBorders>
              <w:top w:val="nil"/>
              <w:left w:val="nil"/>
              <w:bottom w:val="single" w:sz="4" w:space="0" w:color="auto"/>
              <w:right w:val="single" w:sz="4" w:space="0" w:color="auto"/>
            </w:tcBorders>
            <w:noWrap/>
            <w:vAlign w:val="center"/>
          </w:tcPr>
          <w:p w:rsidR="000A59C4" w:rsidRPr="00095E64" w:rsidRDefault="000A59C4" w:rsidP="00095E64">
            <w:pPr>
              <w:jc w:val="right"/>
              <w:rPr>
                <w:color w:val="000000"/>
                <w:sz w:val="16"/>
                <w:szCs w:val="16"/>
              </w:rPr>
            </w:pPr>
            <w:r w:rsidRPr="00095E64">
              <w:rPr>
                <w:color w:val="000000"/>
                <w:sz w:val="16"/>
                <w:szCs w:val="16"/>
              </w:rPr>
              <w:t>177,84</w:t>
            </w:r>
          </w:p>
        </w:tc>
        <w:tc>
          <w:tcPr>
            <w:tcW w:w="960" w:type="dxa"/>
            <w:tcBorders>
              <w:top w:val="nil"/>
              <w:left w:val="nil"/>
              <w:bottom w:val="single" w:sz="4" w:space="0" w:color="auto"/>
              <w:right w:val="single" w:sz="4" w:space="0" w:color="auto"/>
            </w:tcBorders>
            <w:noWrap/>
          </w:tcPr>
          <w:p w:rsidR="000A59C4" w:rsidRPr="00095E64" w:rsidRDefault="000A59C4" w:rsidP="00095E64">
            <w:pPr>
              <w:jc w:val="right"/>
              <w:rPr>
                <w:color w:val="000000"/>
                <w:sz w:val="16"/>
                <w:szCs w:val="16"/>
              </w:rPr>
            </w:pPr>
            <w:r w:rsidRPr="00095E64">
              <w:rPr>
                <w:color w:val="000000"/>
                <w:sz w:val="16"/>
                <w:szCs w:val="16"/>
              </w:rPr>
              <w:t>30,53</w:t>
            </w:r>
          </w:p>
        </w:tc>
      </w:tr>
    </w:tbl>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Pr="00095E64" w:rsidRDefault="000A59C4" w:rsidP="00095E64">
      <w:pPr>
        <w:tabs>
          <w:tab w:val="left" w:pos="3900"/>
        </w:tabs>
        <w:spacing w:line="360" w:lineRule="auto"/>
        <w:ind w:firstLine="851"/>
        <w:jc w:val="center"/>
        <w:rPr>
          <w:lang w:val="uk-UA"/>
        </w:rPr>
      </w:pPr>
      <w:r w:rsidRPr="00095E64">
        <w:rPr>
          <w:lang w:val="uk-UA"/>
        </w:rPr>
        <w:lastRenderedPageBreak/>
        <w:t>Додаток В</w:t>
      </w:r>
    </w:p>
    <w:p w:rsidR="000A59C4" w:rsidRPr="00095E64" w:rsidRDefault="000A59C4" w:rsidP="00095E64">
      <w:pPr>
        <w:tabs>
          <w:tab w:val="left" w:pos="3900"/>
        </w:tabs>
        <w:spacing w:line="360" w:lineRule="auto"/>
        <w:ind w:firstLine="851"/>
        <w:jc w:val="center"/>
        <w:rPr>
          <w:lang w:val="uk-UA"/>
        </w:rPr>
      </w:pPr>
      <w:r w:rsidRPr="00095E64">
        <w:rPr>
          <w:lang w:val="uk-UA"/>
        </w:rPr>
        <w:t>(обов’язковий)</w:t>
      </w:r>
    </w:p>
    <w:p w:rsidR="000A59C4" w:rsidRDefault="000A59C4" w:rsidP="00095E64">
      <w:pPr>
        <w:tabs>
          <w:tab w:val="left" w:pos="3900"/>
        </w:tabs>
        <w:spacing w:line="360" w:lineRule="auto"/>
        <w:ind w:firstLine="851"/>
        <w:jc w:val="center"/>
        <w:rPr>
          <w:lang w:val="uk-UA"/>
        </w:rPr>
      </w:pPr>
      <w:r w:rsidRPr="00095E64">
        <w:rPr>
          <w:lang w:val="uk-UA"/>
        </w:rPr>
        <w:t>Типові підприємства</w:t>
      </w:r>
    </w:p>
    <w:p w:rsidR="003B6E54" w:rsidRPr="00095E64" w:rsidRDefault="003B6E54" w:rsidP="00095E64">
      <w:pPr>
        <w:tabs>
          <w:tab w:val="left" w:pos="3900"/>
        </w:tabs>
        <w:spacing w:line="360" w:lineRule="auto"/>
        <w:ind w:firstLine="851"/>
        <w:jc w:val="center"/>
        <w:rPr>
          <w:lang w:val="uk-UA"/>
        </w:rPr>
      </w:pPr>
    </w:p>
    <w:p w:rsidR="000A59C4" w:rsidRPr="00095E64" w:rsidRDefault="000A59C4" w:rsidP="003B6E54">
      <w:pPr>
        <w:tabs>
          <w:tab w:val="left" w:pos="3900"/>
        </w:tabs>
        <w:spacing w:line="360" w:lineRule="auto"/>
        <w:ind w:firstLine="1276"/>
        <w:rPr>
          <w:lang w:val="uk-UA"/>
        </w:rPr>
      </w:pPr>
      <w:r w:rsidRPr="00095E64">
        <w:rPr>
          <w:lang w:val="uk-UA"/>
        </w:rPr>
        <w:t>Т</w:t>
      </w:r>
      <w:r w:rsidR="00540D00">
        <w:rPr>
          <w:lang w:val="uk-UA"/>
        </w:rPr>
        <w:t>аблиця Б.1 – Значення показників по т</w:t>
      </w:r>
      <w:r w:rsidRPr="00095E64">
        <w:rPr>
          <w:lang w:val="uk-UA"/>
        </w:rPr>
        <w:t>ипов</w:t>
      </w:r>
      <w:r w:rsidR="00540D00">
        <w:rPr>
          <w:lang w:val="uk-UA"/>
        </w:rPr>
        <w:t>их</w:t>
      </w:r>
      <w:r w:rsidRPr="00095E64">
        <w:rPr>
          <w:lang w:val="uk-UA"/>
        </w:rPr>
        <w:t xml:space="preserve"> підприємства</w:t>
      </w:r>
      <w:r w:rsidR="00540D00">
        <w:rPr>
          <w:lang w:val="uk-UA"/>
        </w:rPr>
        <w:t>х</w:t>
      </w:r>
    </w:p>
    <w:tbl>
      <w:tblPr>
        <w:tblW w:w="6720" w:type="dxa"/>
        <w:jc w:val="center"/>
        <w:tblInd w:w="93" w:type="dxa"/>
        <w:tblLook w:val="00A0" w:firstRow="1" w:lastRow="0" w:firstColumn="1" w:lastColumn="0" w:noHBand="0" w:noVBand="0"/>
      </w:tblPr>
      <w:tblGrid>
        <w:gridCol w:w="960"/>
        <w:gridCol w:w="960"/>
        <w:gridCol w:w="960"/>
        <w:gridCol w:w="960"/>
        <w:gridCol w:w="960"/>
        <w:gridCol w:w="960"/>
        <w:gridCol w:w="960"/>
      </w:tblGrid>
      <w:tr w:rsidR="000A59C4" w:rsidRPr="005A065B" w:rsidTr="003B6E54">
        <w:trPr>
          <w:trHeight w:val="315"/>
          <w:jc w:val="center"/>
        </w:trPr>
        <w:tc>
          <w:tcPr>
            <w:tcW w:w="960" w:type="dxa"/>
            <w:tcBorders>
              <w:top w:val="single" w:sz="8" w:space="0" w:color="auto"/>
              <w:left w:val="single" w:sz="8" w:space="0" w:color="auto"/>
              <w:bottom w:val="single" w:sz="8"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 п-ва</w:t>
            </w:r>
          </w:p>
        </w:tc>
        <w:tc>
          <w:tcPr>
            <w:tcW w:w="960" w:type="dxa"/>
            <w:tcBorders>
              <w:top w:val="single" w:sz="4" w:space="0" w:color="auto"/>
              <w:left w:val="nil"/>
              <w:bottom w:val="single" w:sz="4" w:space="0" w:color="auto"/>
              <w:right w:val="single" w:sz="4" w:space="0" w:color="auto"/>
            </w:tcBorders>
            <w:shd w:val="clear" w:color="000000" w:fill="FABF8F"/>
            <w:noWrap/>
            <w:vAlign w:val="bottom"/>
          </w:tcPr>
          <w:p w:rsidR="000A59C4" w:rsidRPr="005A065B" w:rsidRDefault="000A59C4" w:rsidP="005A065B">
            <w:pPr>
              <w:rPr>
                <w:b/>
                <w:bCs/>
                <w:color w:val="000000"/>
              </w:rPr>
            </w:pPr>
            <w:r w:rsidRPr="005A065B">
              <w:rPr>
                <w:b/>
                <w:bCs/>
                <w:color w:val="000000"/>
                <w:sz w:val="22"/>
                <w:szCs w:val="22"/>
              </w:rPr>
              <w:t>Y</w:t>
            </w:r>
            <w:r w:rsidRPr="005A065B">
              <w:rPr>
                <w:b/>
                <w:bCs/>
                <w:color w:val="000000"/>
                <w:sz w:val="16"/>
                <w:szCs w:val="16"/>
              </w:rPr>
              <w:t>2</w:t>
            </w:r>
          </w:p>
        </w:tc>
        <w:tc>
          <w:tcPr>
            <w:tcW w:w="960" w:type="dxa"/>
            <w:tcBorders>
              <w:top w:val="single" w:sz="4" w:space="0" w:color="auto"/>
              <w:left w:val="nil"/>
              <w:bottom w:val="single" w:sz="4" w:space="0" w:color="auto"/>
              <w:right w:val="single" w:sz="4" w:space="0" w:color="auto"/>
            </w:tcBorders>
            <w:shd w:val="clear" w:color="000000" w:fill="FABF8F"/>
            <w:noWrap/>
            <w:vAlign w:val="center"/>
          </w:tcPr>
          <w:p w:rsidR="000A59C4" w:rsidRPr="005A065B" w:rsidRDefault="000A59C4" w:rsidP="005A065B">
            <w:pPr>
              <w:rPr>
                <w:b/>
                <w:bCs/>
                <w:color w:val="000000"/>
              </w:rPr>
            </w:pPr>
            <w:r w:rsidRPr="005A065B">
              <w:rPr>
                <w:b/>
                <w:bCs/>
                <w:color w:val="000000"/>
                <w:sz w:val="22"/>
                <w:szCs w:val="22"/>
              </w:rPr>
              <w:t>X</w:t>
            </w:r>
            <w:r w:rsidRPr="005A065B">
              <w:rPr>
                <w:b/>
                <w:bCs/>
                <w:color w:val="000000"/>
                <w:sz w:val="16"/>
                <w:szCs w:val="16"/>
              </w:rPr>
              <w:t>4</w:t>
            </w:r>
          </w:p>
        </w:tc>
        <w:tc>
          <w:tcPr>
            <w:tcW w:w="960" w:type="dxa"/>
            <w:tcBorders>
              <w:top w:val="single" w:sz="4" w:space="0" w:color="auto"/>
              <w:left w:val="nil"/>
              <w:bottom w:val="single" w:sz="4" w:space="0" w:color="auto"/>
              <w:right w:val="single" w:sz="4" w:space="0" w:color="auto"/>
            </w:tcBorders>
            <w:shd w:val="clear" w:color="000000" w:fill="FABF8F"/>
            <w:noWrap/>
            <w:vAlign w:val="bottom"/>
          </w:tcPr>
          <w:p w:rsidR="000A59C4" w:rsidRPr="005A065B" w:rsidRDefault="000A59C4" w:rsidP="005A065B">
            <w:pPr>
              <w:rPr>
                <w:b/>
                <w:bCs/>
                <w:color w:val="000000"/>
              </w:rPr>
            </w:pPr>
            <w:r w:rsidRPr="005A065B">
              <w:rPr>
                <w:b/>
                <w:bCs/>
                <w:color w:val="000000"/>
                <w:sz w:val="22"/>
                <w:szCs w:val="22"/>
              </w:rPr>
              <w:t>X</w:t>
            </w:r>
            <w:r w:rsidRPr="005A065B">
              <w:rPr>
                <w:b/>
                <w:bCs/>
                <w:color w:val="000000"/>
                <w:sz w:val="16"/>
                <w:szCs w:val="16"/>
              </w:rPr>
              <w:t>9</w:t>
            </w:r>
          </w:p>
        </w:tc>
        <w:tc>
          <w:tcPr>
            <w:tcW w:w="960" w:type="dxa"/>
            <w:tcBorders>
              <w:top w:val="single" w:sz="4" w:space="0" w:color="auto"/>
              <w:left w:val="nil"/>
              <w:bottom w:val="single" w:sz="4" w:space="0" w:color="auto"/>
              <w:right w:val="single" w:sz="4" w:space="0" w:color="auto"/>
            </w:tcBorders>
            <w:shd w:val="clear" w:color="000000" w:fill="FABF8F"/>
            <w:noWrap/>
            <w:vAlign w:val="bottom"/>
          </w:tcPr>
          <w:p w:rsidR="000A59C4" w:rsidRPr="005A065B" w:rsidRDefault="000A59C4" w:rsidP="005A065B">
            <w:pPr>
              <w:rPr>
                <w:b/>
                <w:bCs/>
                <w:color w:val="000000"/>
              </w:rPr>
            </w:pPr>
            <w:r w:rsidRPr="005A065B">
              <w:rPr>
                <w:b/>
                <w:bCs/>
                <w:color w:val="000000"/>
                <w:sz w:val="22"/>
                <w:szCs w:val="22"/>
              </w:rPr>
              <w:t>X</w:t>
            </w:r>
            <w:r w:rsidRPr="005A065B">
              <w:rPr>
                <w:b/>
                <w:bCs/>
                <w:color w:val="000000"/>
                <w:sz w:val="16"/>
                <w:szCs w:val="16"/>
              </w:rPr>
              <w:t>11</w:t>
            </w:r>
          </w:p>
        </w:tc>
        <w:tc>
          <w:tcPr>
            <w:tcW w:w="960" w:type="dxa"/>
            <w:tcBorders>
              <w:top w:val="single" w:sz="4" w:space="0" w:color="auto"/>
              <w:left w:val="nil"/>
              <w:bottom w:val="single" w:sz="4" w:space="0" w:color="auto"/>
              <w:right w:val="single" w:sz="4" w:space="0" w:color="auto"/>
            </w:tcBorders>
            <w:shd w:val="clear" w:color="000000" w:fill="FABF8F"/>
            <w:noWrap/>
            <w:vAlign w:val="bottom"/>
          </w:tcPr>
          <w:p w:rsidR="000A59C4" w:rsidRPr="005A065B" w:rsidRDefault="000A59C4" w:rsidP="005A065B">
            <w:pPr>
              <w:rPr>
                <w:b/>
                <w:bCs/>
                <w:color w:val="000000"/>
              </w:rPr>
            </w:pPr>
            <w:r w:rsidRPr="005A065B">
              <w:rPr>
                <w:b/>
                <w:bCs/>
                <w:color w:val="000000"/>
                <w:sz w:val="22"/>
                <w:szCs w:val="22"/>
              </w:rPr>
              <w:t>X</w:t>
            </w:r>
            <w:r w:rsidRPr="005A065B">
              <w:rPr>
                <w:b/>
                <w:bCs/>
                <w:color w:val="000000"/>
                <w:sz w:val="16"/>
                <w:szCs w:val="16"/>
              </w:rPr>
              <w:t>15</w:t>
            </w:r>
          </w:p>
        </w:tc>
        <w:tc>
          <w:tcPr>
            <w:tcW w:w="960" w:type="dxa"/>
            <w:tcBorders>
              <w:top w:val="single" w:sz="4" w:space="0" w:color="auto"/>
              <w:left w:val="nil"/>
              <w:bottom w:val="single" w:sz="4" w:space="0" w:color="auto"/>
              <w:right w:val="single" w:sz="4" w:space="0" w:color="auto"/>
            </w:tcBorders>
            <w:shd w:val="clear" w:color="000000" w:fill="FABF8F"/>
            <w:noWrap/>
            <w:vAlign w:val="bottom"/>
          </w:tcPr>
          <w:p w:rsidR="000A59C4" w:rsidRPr="005A065B" w:rsidRDefault="000A59C4" w:rsidP="005A065B">
            <w:pPr>
              <w:rPr>
                <w:b/>
                <w:bCs/>
                <w:color w:val="000000"/>
              </w:rPr>
            </w:pPr>
            <w:r w:rsidRPr="005A065B">
              <w:rPr>
                <w:b/>
                <w:bCs/>
                <w:color w:val="000000"/>
                <w:sz w:val="22"/>
                <w:szCs w:val="22"/>
              </w:rPr>
              <w:t>X</w:t>
            </w:r>
            <w:r w:rsidRPr="005A065B">
              <w:rPr>
                <w:b/>
                <w:bCs/>
                <w:color w:val="000000"/>
                <w:sz w:val="16"/>
                <w:szCs w:val="16"/>
              </w:rPr>
              <w:t>17</w:t>
            </w:r>
          </w:p>
        </w:tc>
      </w:tr>
      <w:tr w:rsidR="000A59C4" w:rsidRPr="005A065B" w:rsidTr="003B6E54">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1</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204,2</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0,23</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0,23</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26006</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166,32</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17,72</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2</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209,6</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0,24</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0,39</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23935</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92,88</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18,39</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3</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222,6</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0,19</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0,43</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22589</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158,04</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26,46</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4</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236,7</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0,17</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0,18</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21220</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93,96</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22,37</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5</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62</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0,23</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0,15</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7394</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173,88</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28,13</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6</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53,1</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0,43</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0,34</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11586</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162,3</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17,55</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7</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172,1</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0,31</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0,38</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26609</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88,56</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21,92</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8</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56,5</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0,26</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0,09</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7801</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101,16</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19,52</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9</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52,6</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0,49</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0,14</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11587</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166,32</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23,99</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10</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46,6</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0,36</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0,21</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9475</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140,76</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21,76</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11</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53,2</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0,37</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0,42</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10811</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128,52</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25,68</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12</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30,1</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0,43</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0,05</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6371</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177,84</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18,13</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13</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146,4</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0,35</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0,29</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26761</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114,48</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25,74</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14</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18,1</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0,38</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0,48</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4210</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93,24</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21,21</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15</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13,6</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0,42</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0,41</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3557</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126,72</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22,97</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16</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89,8</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0,3</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0,62</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14148</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91,8</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16,38</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17</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62,5</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0,32</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0,56</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9872</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69,12</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13,21</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20</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73,3</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0,26</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0,45</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9166</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50,4</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13,69</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21</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76,6</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0,37</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0,5</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15118</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70,56</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16,66</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22</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73,01</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0,29</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0,77</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11429</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72</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15,06</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24</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199,6</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0,23</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0,21</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24628</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80,28</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15,98</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26</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71,2</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0,29</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0,15</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11470</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105,12</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14,42</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27</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90,8</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0,41</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0,66</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19448</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128,52</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22,76</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28</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82,1</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0,41</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0,74</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18963</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94,68</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15,41</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29</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76,2</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0,22</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0,32</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9185</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85,32</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19,35</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30</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119,5</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0,29</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0,89</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17478</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76,32</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16,83</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31</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21,9</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0,51</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0,23</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6265</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153</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30,53</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32</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48,4</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0,36</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0,32</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8810</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107,64</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17,98</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33</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173,5</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0,23</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0,54</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17659</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90,72</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22,09</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34</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74,1</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0,26</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0,75</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10342</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82,44</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18,29</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35</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68,6</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0,27</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0,16</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8901</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79,92</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26,05</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36</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60,8</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0,29</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0,24</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8402</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120,96</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26,2</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41</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37,1</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0,31</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0,39</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6391</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85,32</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14,63</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42</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57,7</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0,38</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0,73</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11115</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131,76</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22,17</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43</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51,6</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0,24</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0,28</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6555</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116,64</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22,62</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44</w:t>
            </w:r>
          </w:p>
        </w:tc>
        <w:tc>
          <w:tcPr>
            <w:tcW w:w="960" w:type="dxa"/>
            <w:tcBorders>
              <w:top w:val="nil"/>
              <w:left w:val="nil"/>
              <w:bottom w:val="nil"/>
              <w:right w:val="nil"/>
            </w:tcBorders>
            <w:noWrap/>
          </w:tcPr>
          <w:p w:rsidR="000A59C4" w:rsidRPr="005A065B" w:rsidRDefault="000A59C4" w:rsidP="005A065B">
            <w:pPr>
              <w:jc w:val="right"/>
              <w:rPr>
                <w:color w:val="000000"/>
                <w:sz w:val="16"/>
                <w:szCs w:val="16"/>
              </w:rPr>
            </w:pPr>
            <w:r w:rsidRPr="005A065B">
              <w:rPr>
                <w:color w:val="000000"/>
                <w:sz w:val="16"/>
                <w:szCs w:val="16"/>
              </w:rPr>
              <w:t>64,7</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0,31</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0,1</w:t>
            </w:r>
          </w:p>
        </w:tc>
        <w:tc>
          <w:tcPr>
            <w:tcW w:w="960" w:type="dxa"/>
            <w:tcBorders>
              <w:top w:val="nil"/>
              <w:left w:val="single" w:sz="4" w:space="0" w:color="auto"/>
              <w:bottom w:val="nil"/>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11085</w:t>
            </w:r>
          </w:p>
        </w:tc>
        <w:tc>
          <w:tcPr>
            <w:tcW w:w="960" w:type="dxa"/>
            <w:tcBorders>
              <w:top w:val="nil"/>
              <w:left w:val="nil"/>
              <w:bottom w:val="nil"/>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138,24</w:t>
            </w:r>
          </w:p>
        </w:tc>
        <w:tc>
          <w:tcPr>
            <w:tcW w:w="960" w:type="dxa"/>
            <w:tcBorders>
              <w:top w:val="nil"/>
              <w:left w:val="single" w:sz="4" w:space="0" w:color="auto"/>
              <w:bottom w:val="nil"/>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26,44</w:t>
            </w:r>
          </w:p>
        </w:tc>
      </w:tr>
      <w:tr w:rsidR="000A59C4" w:rsidRPr="005A065B"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5A065B" w:rsidRDefault="000A59C4" w:rsidP="005A065B">
            <w:pPr>
              <w:jc w:val="center"/>
              <w:rPr>
                <w:color w:val="000000"/>
                <w:sz w:val="16"/>
                <w:szCs w:val="16"/>
              </w:rPr>
            </w:pPr>
            <w:r w:rsidRPr="005A065B">
              <w:rPr>
                <w:color w:val="000000"/>
                <w:sz w:val="16"/>
                <w:szCs w:val="16"/>
              </w:rPr>
              <w:t>45</w:t>
            </w:r>
          </w:p>
        </w:tc>
        <w:tc>
          <w:tcPr>
            <w:tcW w:w="960" w:type="dxa"/>
            <w:tcBorders>
              <w:top w:val="nil"/>
              <w:left w:val="nil"/>
              <w:bottom w:val="single" w:sz="4" w:space="0" w:color="auto"/>
              <w:right w:val="nil"/>
            </w:tcBorders>
            <w:noWrap/>
          </w:tcPr>
          <w:p w:rsidR="000A59C4" w:rsidRPr="005A065B" w:rsidRDefault="000A59C4" w:rsidP="005A065B">
            <w:pPr>
              <w:jc w:val="right"/>
              <w:rPr>
                <w:color w:val="000000"/>
                <w:sz w:val="16"/>
                <w:szCs w:val="16"/>
              </w:rPr>
            </w:pPr>
            <w:r w:rsidRPr="005A065B">
              <w:rPr>
                <w:color w:val="000000"/>
                <w:sz w:val="16"/>
                <w:szCs w:val="16"/>
              </w:rPr>
              <w:t>48,3</w:t>
            </w:r>
          </w:p>
        </w:tc>
        <w:tc>
          <w:tcPr>
            <w:tcW w:w="960" w:type="dxa"/>
            <w:tcBorders>
              <w:top w:val="nil"/>
              <w:left w:val="single" w:sz="4" w:space="0" w:color="auto"/>
              <w:bottom w:val="single" w:sz="4" w:space="0" w:color="auto"/>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0,42</w:t>
            </w:r>
          </w:p>
        </w:tc>
        <w:tc>
          <w:tcPr>
            <w:tcW w:w="960" w:type="dxa"/>
            <w:tcBorders>
              <w:top w:val="nil"/>
              <w:left w:val="nil"/>
              <w:bottom w:val="single" w:sz="4" w:space="0" w:color="auto"/>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0,68</w:t>
            </w:r>
          </w:p>
        </w:tc>
        <w:tc>
          <w:tcPr>
            <w:tcW w:w="960" w:type="dxa"/>
            <w:tcBorders>
              <w:top w:val="nil"/>
              <w:left w:val="single" w:sz="4" w:space="0" w:color="auto"/>
              <w:bottom w:val="single" w:sz="4" w:space="0" w:color="auto"/>
              <w:right w:val="single" w:sz="4" w:space="0" w:color="auto"/>
            </w:tcBorders>
            <w:noWrap/>
            <w:vAlign w:val="center"/>
          </w:tcPr>
          <w:p w:rsidR="000A59C4" w:rsidRPr="005A065B" w:rsidRDefault="000A59C4" w:rsidP="005A065B">
            <w:pPr>
              <w:jc w:val="right"/>
              <w:rPr>
                <w:color w:val="000000"/>
                <w:sz w:val="16"/>
                <w:szCs w:val="16"/>
              </w:rPr>
            </w:pPr>
            <w:r w:rsidRPr="005A065B">
              <w:rPr>
                <w:color w:val="000000"/>
                <w:sz w:val="16"/>
                <w:szCs w:val="16"/>
              </w:rPr>
              <w:t>9484</w:t>
            </w:r>
          </w:p>
        </w:tc>
        <w:tc>
          <w:tcPr>
            <w:tcW w:w="960" w:type="dxa"/>
            <w:tcBorders>
              <w:top w:val="nil"/>
              <w:left w:val="nil"/>
              <w:bottom w:val="single" w:sz="4" w:space="0" w:color="auto"/>
              <w:right w:val="nil"/>
            </w:tcBorders>
            <w:noWrap/>
            <w:vAlign w:val="center"/>
          </w:tcPr>
          <w:p w:rsidR="000A59C4" w:rsidRPr="005A065B" w:rsidRDefault="000A59C4" w:rsidP="005A065B">
            <w:pPr>
              <w:jc w:val="right"/>
              <w:rPr>
                <w:color w:val="000000"/>
                <w:sz w:val="16"/>
                <w:szCs w:val="16"/>
              </w:rPr>
            </w:pPr>
            <w:r w:rsidRPr="005A065B">
              <w:rPr>
                <w:color w:val="000000"/>
                <w:sz w:val="16"/>
                <w:szCs w:val="16"/>
              </w:rPr>
              <w:t>156,96</w:t>
            </w:r>
          </w:p>
        </w:tc>
        <w:tc>
          <w:tcPr>
            <w:tcW w:w="960" w:type="dxa"/>
            <w:tcBorders>
              <w:top w:val="nil"/>
              <w:left w:val="single" w:sz="4" w:space="0" w:color="auto"/>
              <w:bottom w:val="single" w:sz="4" w:space="0" w:color="auto"/>
              <w:right w:val="single" w:sz="4" w:space="0" w:color="auto"/>
            </w:tcBorders>
            <w:noWrap/>
          </w:tcPr>
          <w:p w:rsidR="000A59C4" w:rsidRPr="005A065B" w:rsidRDefault="000A59C4" w:rsidP="005A065B">
            <w:pPr>
              <w:jc w:val="right"/>
              <w:rPr>
                <w:color w:val="000000"/>
                <w:sz w:val="16"/>
                <w:szCs w:val="16"/>
              </w:rPr>
            </w:pPr>
            <w:r w:rsidRPr="005A065B">
              <w:rPr>
                <w:color w:val="000000"/>
                <w:sz w:val="16"/>
                <w:szCs w:val="16"/>
              </w:rPr>
              <w:t>22,26</w:t>
            </w:r>
          </w:p>
        </w:tc>
      </w:tr>
    </w:tbl>
    <w:p w:rsidR="000A59C4" w:rsidRPr="000A135E" w:rsidRDefault="000A59C4" w:rsidP="00511835">
      <w:pPr>
        <w:tabs>
          <w:tab w:val="left" w:pos="6720"/>
        </w:tabs>
        <w:spacing w:line="360" w:lineRule="auto"/>
        <w:ind w:firstLine="709"/>
        <w:jc w:val="both"/>
        <w:rPr>
          <w:lang w:val="uk-UA"/>
        </w:rPr>
      </w:pPr>
    </w:p>
    <w:p w:rsidR="000A59C4" w:rsidRPr="00DD4479" w:rsidRDefault="000A59C4" w:rsidP="005A065B">
      <w:pPr>
        <w:spacing w:after="120" w:line="276" w:lineRule="auto"/>
        <w:ind w:firstLine="1276"/>
        <w:rPr>
          <w:lang w:val="uk-UA"/>
        </w:rPr>
      </w:pPr>
      <w:r>
        <w:rPr>
          <w:lang w:val="uk-UA"/>
        </w:rPr>
        <w:lastRenderedPageBreak/>
        <w:t>Продовження таблиці В</w:t>
      </w:r>
      <w:r w:rsidRPr="00DD4479">
        <w:rPr>
          <w:lang w:val="uk-UA"/>
        </w:rPr>
        <w:t>.1</w:t>
      </w:r>
    </w:p>
    <w:tbl>
      <w:tblPr>
        <w:tblW w:w="6720" w:type="dxa"/>
        <w:jc w:val="center"/>
        <w:tblInd w:w="93" w:type="dxa"/>
        <w:tblLook w:val="00A0" w:firstRow="1" w:lastRow="0" w:firstColumn="1" w:lastColumn="0" w:noHBand="0" w:noVBand="0"/>
      </w:tblPr>
      <w:tblGrid>
        <w:gridCol w:w="960"/>
        <w:gridCol w:w="960"/>
        <w:gridCol w:w="960"/>
        <w:gridCol w:w="960"/>
        <w:gridCol w:w="960"/>
        <w:gridCol w:w="960"/>
        <w:gridCol w:w="960"/>
      </w:tblGrid>
      <w:tr w:rsidR="000A59C4" w:rsidRPr="007F7F9A" w:rsidTr="003B6E54">
        <w:trPr>
          <w:trHeight w:val="315"/>
          <w:jc w:val="center"/>
        </w:trPr>
        <w:tc>
          <w:tcPr>
            <w:tcW w:w="960" w:type="dxa"/>
            <w:tcBorders>
              <w:top w:val="single" w:sz="8" w:space="0" w:color="auto"/>
              <w:left w:val="single" w:sz="8" w:space="0" w:color="auto"/>
              <w:bottom w:val="single" w:sz="8" w:space="0" w:color="auto"/>
              <w:right w:val="single" w:sz="4" w:space="0" w:color="auto"/>
            </w:tcBorders>
            <w:shd w:val="clear" w:color="000000" w:fill="FABF8F"/>
            <w:noWrap/>
          </w:tcPr>
          <w:p w:rsidR="000A59C4" w:rsidRPr="007F7F9A" w:rsidRDefault="000A59C4" w:rsidP="007F7F9A">
            <w:pPr>
              <w:jc w:val="center"/>
              <w:rPr>
                <w:color w:val="000000"/>
                <w:sz w:val="16"/>
                <w:szCs w:val="16"/>
              </w:rPr>
            </w:pPr>
            <w:r w:rsidRPr="007F7F9A">
              <w:rPr>
                <w:color w:val="000000"/>
                <w:sz w:val="16"/>
                <w:szCs w:val="16"/>
              </w:rPr>
              <w:t>№ п-ва</w:t>
            </w:r>
          </w:p>
        </w:tc>
        <w:tc>
          <w:tcPr>
            <w:tcW w:w="960" w:type="dxa"/>
            <w:tcBorders>
              <w:top w:val="single" w:sz="4" w:space="0" w:color="auto"/>
              <w:left w:val="nil"/>
              <w:bottom w:val="single" w:sz="4" w:space="0" w:color="auto"/>
              <w:right w:val="single" w:sz="4" w:space="0" w:color="auto"/>
            </w:tcBorders>
            <w:shd w:val="clear" w:color="000000" w:fill="FABF8F"/>
            <w:noWrap/>
            <w:vAlign w:val="bottom"/>
          </w:tcPr>
          <w:p w:rsidR="000A59C4" w:rsidRPr="007F7F9A" w:rsidRDefault="000A59C4" w:rsidP="007F7F9A">
            <w:pPr>
              <w:rPr>
                <w:b/>
                <w:bCs/>
                <w:color w:val="000000"/>
              </w:rPr>
            </w:pPr>
            <w:r w:rsidRPr="007F7F9A">
              <w:rPr>
                <w:b/>
                <w:bCs/>
                <w:color w:val="000000"/>
                <w:sz w:val="22"/>
                <w:szCs w:val="22"/>
              </w:rPr>
              <w:t>Y</w:t>
            </w:r>
            <w:r w:rsidRPr="007F7F9A">
              <w:rPr>
                <w:b/>
                <w:bCs/>
                <w:color w:val="000000"/>
                <w:sz w:val="16"/>
                <w:szCs w:val="16"/>
              </w:rPr>
              <w:t>2</w:t>
            </w:r>
          </w:p>
        </w:tc>
        <w:tc>
          <w:tcPr>
            <w:tcW w:w="960" w:type="dxa"/>
            <w:tcBorders>
              <w:top w:val="single" w:sz="4" w:space="0" w:color="auto"/>
              <w:left w:val="nil"/>
              <w:bottom w:val="single" w:sz="4" w:space="0" w:color="auto"/>
              <w:right w:val="single" w:sz="4" w:space="0" w:color="auto"/>
            </w:tcBorders>
            <w:shd w:val="clear" w:color="000000" w:fill="FABF8F"/>
            <w:noWrap/>
            <w:vAlign w:val="center"/>
          </w:tcPr>
          <w:p w:rsidR="000A59C4" w:rsidRPr="007F7F9A" w:rsidRDefault="000A59C4" w:rsidP="007F7F9A">
            <w:pPr>
              <w:rPr>
                <w:b/>
                <w:bCs/>
                <w:color w:val="000000"/>
              </w:rPr>
            </w:pPr>
            <w:r w:rsidRPr="007F7F9A">
              <w:rPr>
                <w:b/>
                <w:bCs/>
                <w:color w:val="000000"/>
                <w:sz w:val="22"/>
                <w:szCs w:val="22"/>
              </w:rPr>
              <w:t>X</w:t>
            </w:r>
            <w:r w:rsidRPr="007F7F9A">
              <w:rPr>
                <w:b/>
                <w:bCs/>
                <w:color w:val="000000"/>
                <w:sz w:val="16"/>
                <w:szCs w:val="16"/>
              </w:rPr>
              <w:t>4</w:t>
            </w:r>
          </w:p>
        </w:tc>
        <w:tc>
          <w:tcPr>
            <w:tcW w:w="960" w:type="dxa"/>
            <w:tcBorders>
              <w:top w:val="single" w:sz="4" w:space="0" w:color="auto"/>
              <w:left w:val="nil"/>
              <w:bottom w:val="single" w:sz="4" w:space="0" w:color="auto"/>
              <w:right w:val="single" w:sz="4" w:space="0" w:color="auto"/>
            </w:tcBorders>
            <w:shd w:val="clear" w:color="000000" w:fill="FABF8F"/>
            <w:noWrap/>
            <w:vAlign w:val="bottom"/>
          </w:tcPr>
          <w:p w:rsidR="000A59C4" w:rsidRPr="007F7F9A" w:rsidRDefault="000A59C4" w:rsidP="007F7F9A">
            <w:pPr>
              <w:rPr>
                <w:b/>
                <w:bCs/>
                <w:color w:val="000000"/>
              </w:rPr>
            </w:pPr>
            <w:r w:rsidRPr="007F7F9A">
              <w:rPr>
                <w:b/>
                <w:bCs/>
                <w:color w:val="000000"/>
                <w:sz w:val="22"/>
                <w:szCs w:val="22"/>
              </w:rPr>
              <w:t>X</w:t>
            </w:r>
            <w:r w:rsidRPr="007F7F9A">
              <w:rPr>
                <w:b/>
                <w:bCs/>
                <w:color w:val="000000"/>
                <w:sz w:val="16"/>
                <w:szCs w:val="16"/>
              </w:rPr>
              <w:t>9</w:t>
            </w:r>
          </w:p>
        </w:tc>
        <w:tc>
          <w:tcPr>
            <w:tcW w:w="960" w:type="dxa"/>
            <w:tcBorders>
              <w:top w:val="single" w:sz="4" w:space="0" w:color="auto"/>
              <w:left w:val="nil"/>
              <w:bottom w:val="single" w:sz="4" w:space="0" w:color="auto"/>
              <w:right w:val="single" w:sz="4" w:space="0" w:color="auto"/>
            </w:tcBorders>
            <w:shd w:val="clear" w:color="000000" w:fill="FABF8F"/>
            <w:noWrap/>
            <w:vAlign w:val="bottom"/>
          </w:tcPr>
          <w:p w:rsidR="000A59C4" w:rsidRPr="007F7F9A" w:rsidRDefault="000A59C4" w:rsidP="007F7F9A">
            <w:pPr>
              <w:rPr>
                <w:b/>
                <w:bCs/>
                <w:color w:val="000000"/>
              </w:rPr>
            </w:pPr>
            <w:r w:rsidRPr="007F7F9A">
              <w:rPr>
                <w:b/>
                <w:bCs/>
                <w:color w:val="000000"/>
                <w:sz w:val="22"/>
                <w:szCs w:val="22"/>
              </w:rPr>
              <w:t>X</w:t>
            </w:r>
            <w:r w:rsidRPr="007F7F9A">
              <w:rPr>
                <w:b/>
                <w:bCs/>
                <w:color w:val="000000"/>
                <w:sz w:val="16"/>
                <w:szCs w:val="16"/>
              </w:rPr>
              <w:t>11</w:t>
            </w:r>
          </w:p>
        </w:tc>
        <w:tc>
          <w:tcPr>
            <w:tcW w:w="960" w:type="dxa"/>
            <w:tcBorders>
              <w:top w:val="single" w:sz="4" w:space="0" w:color="auto"/>
              <w:left w:val="nil"/>
              <w:bottom w:val="single" w:sz="4" w:space="0" w:color="auto"/>
              <w:right w:val="single" w:sz="4" w:space="0" w:color="auto"/>
            </w:tcBorders>
            <w:shd w:val="clear" w:color="000000" w:fill="FABF8F"/>
            <w:noWrap/>
            <w:vAlign w:val="bottom"/>
          </w:tcPr>
          <w:p w:rsidR="000A59C4" w:rsidRPr="007F7F9A" w:rsidRDefault="000A59C4" w:rsidP="007F7F9A">
            <w:pPr>
              <w:rPr>
                <w:b/>
                <w:bCs/>
                <w:color w:val="000000"/>
              </w:rPr>
            </w:pPr>
            <w:r w:rsidRPr="007F7F9A">
              <w:rPr>
                <w:b/>
                <w:bCs/>
                <w:color w:val="000000"/>
                <w:sz w:val="22"/>
                <w:szCs w:val="22"/>
              </w:rPr>
              <w:t>X</w:t>
            </w:r>
            <w:r w:rsidRPr="007F7F9A">
              <w:rPr>
                <w:b/>
                <w:bCs/>
                <w:color w:val="000000"/>
                <w:sz w:val="16"/>
                <w:szCs w:val="16"/>
              </w:rPr>
              <w:t>15</w:t>
            </w:r>
          </w:p>
        </w:tc>
        <w:tc>
          <w:tcPr>
            <w:tcW w:w="960" w:type="dxa"/>
            <w:tcBorders>
              <w:top w:val="single" w:sz="4" w:space="0" w:color="auto"/>
              <w:left w:val="nil"/>
              <w:bottom w:val="single" w:sz="4" w:space="0" w:color="auto"/>
              <w:right w:val="single" w:sz="4" w:space="0" w:color="auto"/>
            </w:tcBorders>
            <w:shd w:val="clear" w:color="000000" w:fill="FABF8F"/>
            <w:noWrap/>
            <w:vAlign w:val="bottom"/>
          </w:tcPr>
          <w:p w:rsidR="000A59C4" w:rsidRPr="007F7F9A" w:rsidRDefault="000A59C4" w:rsidP="007F7F9A">
            <w:pPr>
              <w:rPr>
                <w:b/>
                <w:bCs/>
                <w:color w:val="000000"/>
              </w:rPr>
            </w:pPr>
            <w:r w:rsidRPr="007F7F9A">
              <w:rPr>
                <w:b/>
                <w:bCs/>
                <w:color w:val="000000"/>
                <w:sz w:val="22"/>
                <w:szCs w:val="22"/>
              </w:rPr>
              <w:t>X</w:t>
            </w:r>
            <w:r w:rsidRPr="007F7F9A">
              <w:rPr>
                <w:b/>
                <w:bCs/>
                <w:color w:val="000000"/>
                <w:sz w:val="16"/>
                <w:szCs w:val="16"/>
              </w:rPr>
              <w:t>17</w:t>
            </w:r>
          </w:p>
        </w:tc>
      </w:tr>
      <w:tr w:rsidR="000A59C4" w:rsidRPr="007F7F9A" w:rsidTr="003B6E54">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000000" w:fill="FABF8F"/>
            <w:noWrap/>
          </w:tcPr>
          <w:p w:rsidR="000A59C4" w:rsidRPr="007F7F9A" w:rsidRDefault="000A59C4" w:rsidP="007F7F9A">
            <w:pPr>
              <w:jc w:val="center"/>
              <w:rPr>
                <w:color w:val="000000"/>
                <w:sz w:val="16"/>
                <w:szCs w:val="16"/>
              </w:rPr>
            </w:pPr>
            <w:r w:rsidRPr="007F7F9A">
              <w:rPr>
                <w:color w:val="000000"/>
                <w:sz w:val="16"/>
                <w:szCs w:val="16"/>
              </w:rPr>
              <w:t>46</w:t>
            </w:r>
          </w:p>
        </w:tc>
        <w:tc>
          <w:tcPr>
            <w:tcW w:w="960" w:type="dxa"/>
            <w:tcBorders>
              <w:top w:val="nil"/>
              <w:left w:val="nil"/>
              <w:bottom w:val="nil"/>
              <w:right w:val="nil"/>
            </w:tcBorders>
            <w:noWrap/>
          </w:tcPr>
          <w:p w:rsidR="000A59C4" w:rsidRPr="007F7F9A" w:rsidRDefault="000A59C4" w:rsidP="007F7F9A">
            <w:pPr>
              <w:jc w:val="right"/>
              <w:rPr>
                <w:color w:val="000000"/>
                <w:sz w:val="16"/>
                <w:szCs w:val="16"/>
              </w:rPr>
            </w:pPr>
            <w:r w:rsidRPr="007F7F9A">
              <w:rPr>
                <w:color w:val="000000"/>
                <w:sz w:val="16"/>
                <w:szCs w:val="16"/>
              </w:rPr>
              <w:t>15</w:t>
            </w:r>
          </w:p>
        </w:tc>
        <w:tc>
          <w:tcPr>
            <w:tcW w:w="960" w:type="dxa"/>
            <w:tcBorders>
              <w:top w:val="nil"/>
              <w:left w:val="single" w:sz="4" w:space="0" w:color="auto"/>
              <w:bottom w:val="nil"/>
              <w:right w:val="single" w:sz="4" w:space="0" w:color="auto"/>
            </w:tcBorders>
            <w:noWrap/>
            <w:vAlign w:val="center"/>
          </w:tcPr>
          <w:p w:rsidR="000A59C4" w:rsidRPr="007F7F9A" w:rsidRDefault="000A59C4" w:rsidP="007F7F9A">
            <w:pPr>
              <w:jc w:val="right"/>
              <w:rPr>
                <w:color w:val="000000"/>
                <w:sz w:val="16"/>
                <w:szCs w:val="16"/>
              </w:rPr>
            </w:pPr>
            <w:r w:rsidRPr="007F7F9A">
              <w:rPr>
                <w:color w:val="000000"/>
                <w:sz w:val="16"/>
                <w:szCs w:val="16"/>
              </w:rPr>
              <w:t>0,51</w:t>
            </w:r>
          </w:p>
        </w:tc>
        <w:tc>
          <w:tcPr>
            <w:tcW w:w="960" w:type="dxa"/>
            <w:tcBorders>
              <w:top w:val="nil"/>
              <w:left w:val="nil"/>
              <w:bottom w:val="nil"/>
              <w:right w:val="nil"/>
            </w:tcBorders>
            <w:noWrap/>
            <w:vAlign w:val="center"/>
          </w:tcPr>
          <w:p w:rsidR="000A59C4" w:rsidRPr="007F7F9A" w:rsidRDefault="000A59C4" w:rsidP="007F7F9A">
            <w:pPr>
              <w:jc w:val="right"/>
              <w:rPr>
                <w:color w:val="000000"/>
                <w:sz w:val="16"/>
                <w:szCs w:val="16"/>
              </w:rPr>
            </w:pPr>
            <w:r w:rsidRPr="007F7F9A">
              <w:rPr>
                <w:color w:val="000000"/>
                <w:sz w:val="16"/>
                <w:szCs w:val="16"/>
              </w:rPr>
              <w:t>0,87</w:t>
            </w:r>
          </w:p>
        </w:tc>
        <w:tc>
          <w:tcPr>
            <w:tcW w:w="960" w:type="dxa"/>
            <w:tcBorders>
              <w:top w:val="nil"/>
              <w:left w:val="single" w:sz="4" w:space="0" w:color="auto"/>
              <w:bottom w:val="nil"/>
              <w:right w:val="single" w:sz="4" w:space="0" w:color="auto"/>
            </w:tcBorders>
            <w:noWrap/>
            <w:vAlign w:val="center"/>
          </w:tcPr>
          <w:p w:rsidR="000A59C4" w:rsidRPr="007F7F9A" w:rsidRDefault="000A59C4" w:rsidP="007F7F9A">
            <w:pPr>
              <w:jc w:val="right"/>
              <w:rPr>
                <w:color w:val="000000"/>
                <w:sz w:val="16"/>
                <w:szCs w:val="16"/>
              </w:rPr>
            </w:pPr>
            <w:r w:rsidRPr="007F7F9A">
              <w:rPr>
                <w:color w:val="000000"/>
                <w:sz w:val="16"/>
                <w:szCs w:val="16"/>
              </w:rPr>
              <w:t>3967</w:t>
            </w:r>
          </w:p>
        </w:tc>
        <w:tc>
          <w:tcPr>
            <w:tcW w:w="960" w:type="dxa"/>
            <w:tcBorders>
              <w:top w:val="nil"/>
              <w:left w:val="nil"/>
              <w:bottom w:val="nil"/>
              <w:right w:val="nil"/>
            </w:tcBorders>
            <w:noWrap/>
            <w:vAlign w:val="center"/>
          </w:tcPr>
          <w:p w:rsidR="000A59C4" w:rsidRPr="007F7F9A" w:rsidRDefault="000A59C4" w:rsidP="007F7F9A">
            <w:pPr>
              <w:jc w:val="right"/>
              <w:rPr>
                <w:color w:val="000000"/>
                <w:sz w:val="16"/>
                <w:szCs w:val="16"/>
              </w:rPr>
            </w:pPr>
            <w:r w:rsidRPr="007F7F9A">
              <w:rPr>
                <w:color w:val="000000"/>
                <w:sz w:val="16"/>
                <w:szCs w:val="16"/>
              </w:rPr>
              <w:t>137,52</w:t>
            </w:r>
          </w:p>
        </w:tc>
        <w:tc>
          <w:tcPr>
            <w:tcW w:w="960" w:type="dxa"/>
            <w:tcBorders>
              <w:top w:val="nil"/>
              <w:left w:val="single" w:sz="4" w:space="0" w:color="auto"/>
              <w:bottom w:val="nil"/>
              <w:right w:val="single" w:sz="4" w:space="0" w:color="auto"/>
            </w:tcBorders>
            <w:noWrap/>
          </w:tcPr>
          <w:p w:rsidR="000A59C4" w:rsidRPr="007F7F9A" w:rsidRDefault="000A59C4" w:rsidP="007F7F9A">
            <w:pPr>
              <w:jc w:val="right"/>
              <w:rPr>
                <w:color w:val="000000"/>
                <w:sz w:val="16"/>
                <w:szCs w:val="16"/>
              </w:rPr>
            </w:pPr>
            <w:r w:rsidRPr="007F7F9A">
              <w:rPr>
                <w:color w:val="000000"/>
                <w:sz w:val="16"/>
                <w:szCs w:val="16"/>
              </w:rPr>
              <w:t>19,13</w:t>
            </w:r>
          </w:p>
        </w:tc>
      </w:tr>
      <w:tr w:rsidR="000A59C4" w:rsidRPr="007F7F9A"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7F7F9A" w:rsidRDefault="000A59C4" w:rsidP="007F7F9A">
            <w:pPr>
              <w:jc w:val="center"/>
              <w:rPr>
                <w:color w:val="000000"/>
                <w:sz w:val="16"/>
                <w:szCs w:val="16"/>
              </w:rPr>
            </w:pPr>
            <w:r w:rsidRPr="007F7F9A">
              <w:rPr>
                <w:color w:val="000000"/>
                <w:sz w:val="16"/>
                <w:szCs w:val="16"/>
              </w:rPr>
              <w:t>47</w:t>
            </w:r>
          </w:p>
        </w:tc>
        <w:tc>
          <w:tcPr>
            <w:tcW w:w="960" w:type="dxa"/>
            <w:tcBorders>
              <w:top w:val="nil"/>
              <w:left w:val="nil"/>
              <w:bottom w:val="nil"/>
              <w:right w:val="nil"/>
            </w:tcBorders>
            <w:noWrap/>
          </w:tcPr>
          <w:p w:rsidR="000A59C4" w:rsidRPr="007F7F9A" w:rsidRDefault="000A59C4" w:rsidP="007F7F9A">
            <w:pPr>
              <w:jc w:val="right"/>
              <w:rPr>
                <w:color w:val="000000"/>
                <w:sz w:val="16"/>
                <w:szCs w:val="16"/>
              </w:rPr>
            </w:pPr>
            <w:r w:rsidRPr="007F7F9A">
              <w:rPr>
                <w:color w:val="000000"/>
                <w:sz w:val="16"/>
                <w:szCs w:val="16"/>
              </w:rPr>
              <w:t>87,5</w:t>
            </w:r>
          </w:p>
        </w:tc>
        <w:tc>
          <w:tcPr>
            <w:tcW w:w="960" w:type="dxa"/>
            <w:tcBorders>
              <w:top w:val="nil"/>
              <w:left w:val="single" w:sz="4" w:space="0" w:color="auto"/>
              <w:bottom w:val="nil"/>
              <w:right w:val="single" w:sz="4" w:space="0" w:color="auto"/>
            </w:tcBorders>
            <w:noWrap/>
            <w:vAlign w:val="center"/>
          </w:tcPr>
          <w:p w:rsidR="000A59C4" w:rsidRPr="007F7F9A" w:rsidRDefault="000A59C4" w:rsidP="007F7F9A">
            <w:pPr>
              <w:jc w:val="right"/>
              <w:rPr>
                <w:color w:val="000000"/>
                <w:sz w:val="16"/>
                <w:szCs w:val="16"/>
              </w:rPr>
            </w:pPr>
            <w:r w:rsidRPr="007F7F9A">
              <w:rPr>
                <w:color w:val="000000"/>
                <w:sz w:val="16"/>
                <w:szCs w:val="16"/>
              </w:rPr>
              <w:t>0,31</w:t>
            </w:r>
          </w:p>
        </w:tc>
        <w:tc>
          <w:tcPr>
            <w:tcW w:w="960" w:type="dxa"/>
            <w:tcBorders>
              <w:top w:val="nil"/>
              <w:left w:val="nil"/>
              <w:bottom w:val="nil"/>
              <w:right w:val="nil"/>
            </w:tcBorders>
            <w:noWrap/>
            <w:vAlign w:val="center"/>
          </w:tcPr>
          <w:p w:rsidR="000A59C4" w:rsidRPr="007F7F9A" w:rsidRDefault="000A59C4" w:rsidP="007F7F9A">
            <w:pPr>
              <w:jc w:val="right"/>
              <w:rPr>
                <w:color w:val="000000"/>
                <w:sz w:val="16"/>
                <w:szCs w:val="16"/>
              </w:rPr>
            </w:pPr>
            <w:r w:rsidRPr="007F7F9A">
              <w:rPr>
                <w:color w:val="000000"/>
                <w:sz w:val="16"/>
                <w:szCs w:val="16"/>
              </w:rPr>
              <w:t>0,49</w:t>
            </w:r>
          </w:p>
        </w:tc>
        <w:tc>
          <w:tcPr>
            <w:tcW w:w="960" w:type="dxa"/>
            <w:tcBorders>
              <w:top w:val="nil"/>
              <w:left w:val="single" w:sz="4" w:space="0" w:color="auto"/>
              <w:bottom w:val="nil"/>
              <w:right w:val="single" w:sz="4" w:space="0" w:color="auto"/>
            </w:tcBorders>
            <w:noWrap/>
            <w:vAlign w:val="center"/>
          </w:tcPr>
          <w:p w:rsidR="000A59C4" w:rsidRPr="007F7F9A" w:rsidRDefault="000A59C4" w:rsidP="007F7F9A">
            <w:pPr>
              <w:jc w:val="right"/>
              <w:rPr>
                <w:color w:val="000000"/>
                <w:sz w:val="16"/>
                <w:szCs w:val="16"/>
              </w:rPr>
            </w:pPr>
            <w:r w:rsidRPr="007F7F9A">
              <w:rPr>
                <w:color w:val="000000"/>
                <w:sz w:val="16"/>
                <w:szCs w:val="16"/>
              </w:rPr>
              <w:t>15283</w:t>
            </w:r>
          </w:p>
        </w:tc>
        <w:tc>
          <w:tcPr>
            <w:tcW w:w="960" w:type="dxa"/>
            <w:tcBorders>
              <w:top w:val="nil"/>
              <w:left w:val="nil"/>
              <w:bottom w:val="nil"/>
              <w:right w:val="nil"/>
            </w:tcBorders>
            <w:noWrap/>
            <w:vAlign w:val="center"/>
          </w:tcPr>
          <w:p w:rsidR="000A59C4" w:rsidRPr="007F7F9A" w:rsidRDefault="000A59C4" w:rsidP="007F7F9A">
            <w:pPr>
              <w:jc w:val="right"/>
              <w:rPr>
                <w:color w:val="000000"/>
                <w:sz w:val="16"/>
                <w:szCs w:val="16"/>
              </w:rPr>
            </w:pPr>
            <w:r w:rsidRPr="007F7F9A">
              <w:rPr>
                <w:color w:val="000000"/>
                <w:sz w:val="16"/>
                <w:szCs w:val="16"/>
              </w:rPr>
              <w:t>135,72</w:t>
            </w:r>
          </w:p>
        </w:tc>
        <w:tc>
          <w:tcPr>
            <w:tcW w:w="960" w:type="dxa"/>
            <w:tcBorders>
              <w:top w:val="nil"/>
              <w:left w:val="single" w:sz="4" w:space="0" w:color="auto"/>
              <w:bottom w:val="nil"/>
              <w:right w:val="single" w:sz="4" w:space="0" w:color="auto"/>
            </w:tcBorders>
            <w:noWrap/>
          </w:tcPr>
          <w:p w:rsidR="000A59C4" w:rsidRPr="007F7F9A" w:rsidRDefault="000A59C4" w:rsidP="007F7F9A">
            <w:pPr>
              <w:jc w:val="right"/>
              <w:rPr>
                <w:color w:val="000000"/>
                <w:sz w:val="16"/>
                <w:szCs w:val="16"/>
              </w:rPr>
            </w:pPr>
            <w:r w:rsidRPr="007F7F9A">
              <w:rPr>
                <w:color w:val="000000"/>
                <w:sz w:val="16"/>
                <w:szCs w:val="16"/>
              </w:rPr>
              <w:t>18,28</w:t>
            </w:r>
          </w:p>
        </w:tc>
      </w:tr>
      <w:tr w:rsidR="000A59C4" w:rsidRPr="007F7F9A"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7F7F9A" w:rsidRDefault="000A59C4" w:rsidP="007F7F9A">
            <w:pPr>
              <w:jc w:val="center"/>
              <w:rPr>
                <w:color w:val="000000"/>
                <w:sz w:val="16"/>
                <w:szCs w:val="16"/>
              </w:rPr>
            </w:pPr>
            <w:r w:rsidRPr="007F7F9A">
              <w:rPr>
                <w:color w:val="000000"/>
                <w:sz w:val="16"/>
                <w:szCs w:val="16"/>
              </w:rPr>
              <w:t>48</w:t>
            </w:r>
          </w:p>
        </w:tc>
        <w:tc>
          <w:tcPr>
            <w:tcW w:w="960" w:type="dxa"/>
            <w:tcBorders>
              <w:top w:val="nil"/>
              <w:left w:val="nil"/>
              <w:bottom w:val="nil"/>
              <w:right w:val="nil"/>
            </w:tcBorders>
            <w:noWrap/>
          </w:tcPr>
          <w:p w:rsidR="000A59C4" w:rsidRPr="007F7F9A" w:rsidRDefault="000A59C4" w:rsidP="007F7F9A">
            <w:pPr>
              <w:jc w:val="right"/>
              <w:rPr>
                <w:color w:val="000000"/>
                <w:sz w:val="16"/>
                <w:szCs w:val="16"/>
              </w:rPr>
            </w:pPr>
            <w:r w:rsidRPr="007F7F9A">
              <w:rPr>
                <w:color w:val="000000"/>
                <w:sz w:val="16"/>
                <w:szCs w:val="16"/>
              </w:rPr>
              <w:t>108,4</w:t>
            </w:r>
          </w:p>
        </w:tc>
        <w:tc>
          <w:tcPr>
            <w:tcW w:w="960" w:type="dxa"/>
            <w:tcBorders>
              <w:top w:val="nil"/>
              <w:left w:val="single" w:sz="4" w:space="0" w:color="auto"/>
              <w:bottom w:val="nil"/>
              <w:right w:val="single" w:sz="4" w:space="0" w:color="auto"/>
            </w:tcBorders>
            <w:noWrap/>
            <w:vAlign w:val="center"/>
          </w:tcPr>
          <w:p w:rsidR="000A59C4" w:rsidRPr="007F7F9A" w:rsidRDefault="000A59C4" w:rsidP="007F7F9A">
            <w:pPr>
              <w:jc w:val="right"/>
              <w:rPr>
                <w:color w:val="000000"/>
                <w:sz w:val="16"/>
                <w:szCs w:val="16"/>
              </w:rPr>
            </w:pPr>
            <w:r w:rsidRPr="007F7F9A">
              <w:rPr>
                <w:color w:val="000000"/>
                <w:sz w:val="16"/>
                <w:szCs w:val="16"/>
              </w:rPr>
              <w:t>0,37</w:t>
            </w:r>
          </w:p>
        </w:tc>
        <w:tc>
          <w:tcPr>
            <w:tcW w:w="960" w:type="dxa"/>
            <w:tcBorders>
              <w:top w:val="nil"/>
              <w:left w:val="nil"/>
              <w:bottom w:val="nil"/>
              <w:right w:val="nil"/>
            </w:tcBorders>
            <w:noWrap/>
            <w:vAlign w:val="center"/>
          </w:tcPr>
          <w:p w:rsidR="000A59C4" w:rsidRPr="007F7F9A" w:rsidRDefault="000A59C4" w:rsidP="007F7F9A">
            <w:pPr>
              <w:jc w:val="right"/>
              <w:rPr>
                <w:color w:val="000000"/>
                <w:sz w:val="16"/>
                <w:szCs w:val="16"/>
              </w:rPr>
            </w:pPr>
            <w:r w:rsidRPr="007F7F9A">
              <w:rPr>
                <w:color w:val="000000"/>
                <w:sz w:val="16"/>
                <w:szCs w:val="16"/>
              </w:rPr>
              <w:t>0,16</w:t>
            </w:r>
          </w:p>
        </w:tc>
        <w:tc>
          <w:tcPr>
            <w:tcW w:w="960" w:type="dxa"/>
            <w:tcBorders>
              <w:top w:val="nil"/>
              <w:left w:val="single" w:sz="4" w:space="0" w:color="auto"/>
              <w:bottom w:val="nil"/>
              <w:right w:val="single" w:sz="4" w:space="0" w:color="auto"/>
            </w:tcBorders>
            <w:noWrap/>
            <w:vAlign w:val="center"/>
          </w:tcPr>
          <w:p w:rsidR="000A59C4" w:rsidRPr="007F7F9A" w:rsidRDefault="000A59C4" w:rsidP="007F7F9A">
            <w:pPr>
              <w:jc w:val="right"/>
              <w:rPr>
                <w:color w:val="000000"/>
                <w:sz w:val="16"/>
                <w:szCs w:val="16"/>
              </w:rPr>
            </w:pPr>
            <w:r w:rsidRPr="007F7F9A">
              <w:rPr>
                <w:color w:val="000000"/>
                <w:sz w:val="16"/>
                <w:szCs w:val="16"/>
              </w:rPr>
              <w:t>20874</w:t>
            </w:r>
          </w:p>
        </w:tc>
        <w:tc>
          <w:tcPr>
            <w:tcW w:w="960" w:type="dxa"/>
            <w:tcBorders>
              <w:top w:val="nil"/>
              <w:left w:val="nil"/>
              <w:bottom w:val="nil"/>
              <w:right w:val="nil"/>
            </w:tcBorders>
            <w:noWrap/>
            <w:vAlign w:val="center"/>
          </w:tcPr>
          <w:p w:rsidR="000A59C4" w:rsidRPr="007F7F9A" w:rsidRDefault="000A59C4" w:rsidP="007F7F9A">
            <w:pPr>
              <w:jc w:val="right"/>
              <w:rPr>
                <w:color w:val="000000"/>
                <w:sz w:val="16"/>
                <w:szCs w:val="16"/>
              </w:rPr>
            </w:pPr>
            <w:r w:rsidRPr="007F7F9A">
              <w:rPr>
                <w:color w:val="000000"/>
                <w:sz w:val="16"/>
                <w:szCs w:val="16"/>
              </w:rPr>
              <w:t>155,52</w:t>
            </w:r>
          </w:p>
        </w:tc>
        <w:tc>
          <w:tcPr>
            <w:tcW w:w="960" w:type="dxa"/>
            <w:tcBorders>
              <w:top w:val="nil"/>
              <w:left w:val="single" w:sz="4" w:space="0" w:color="auto"/>
              <w:bottom w:val="nil"/>
              <w:right w:val="single" w:sz="4" w:space="0" w:color="auto"/>
            </w:tcBorders>
            <w:noWrap/>
          </w:tcPr>
          <w:p w:rsidR="000A59C4" w:rsidRPr="007F7F9A" w:rsidRDefault="000A59C4" w:rsidP="007F7F9A">
            <w:pPr>
              <w:jc w:val="right"/>
              <w:rPr>
                <w:color w:val="000000"/>
                <w:sz w:val="16"/>
                <w:szCs w:val="16"/>
              </w:rPr>
            </w:pPr>
            <w:r w:rsidRPr="007F7F9A">
              <w:rPr>
                <w:color w:val="000000"/>
                <w:sz w:val="16"/>
                <w:szCs w:val="16"/>
              </w:rPr>
              <w:t>28,23</w:t>
            </w:r>
          </w:p>
        </w:tc>
      </w:tr>
      <w:tr w:rsidR="000A59C4" w:rsidRPr="007F7F9A"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7F7F9A" w:rsidRDefault="000A59C4" w:rsidP="007F7F9A">
            <w:pPr>
              <w:jc w:val="center"/>
              <w:rPr>
                <w:color w:val="000000"/>
                <w:sz w:val="16"/>
                <w:szCs w:val="16"/>
              </w:rPr>
            </w:pPr>
            <w:r w:rsidRPr="007F7F9A">
              <w:rPr>
                <w:color w:val="000000"/>
                <w:sz w:val="16"/>
                <w:szCs w:val="16"/>
              </w:rPr>
              <w:t>50</w:t>
            </w:r>
          </w:p>
        </w:tc>
        <w:tc>
          <w:tcPr>
            <w:tcW w:w="960" w:type="dxa"/>
            <w:tcBorders>
              <w:top w:val="nil"/>
              <w:left w:val="nil"/>
              <w:bottom w:val="nil"/>
              <w:right w:val="nil"/>
            </w:tcBorders>
            <w:noWrap/>
          </w:tcPr>
          <w:p w:rsidR="000A59C4" w:rsidRPr="007F7F9A" w:rsidRDefault="000A59C4" w:rsidP="007F7F9A">
            <w:pPr>
              <w:jc w:val="right"/>
              <w:rPr>
                <w:color w:val="000000"/>
                <w:sz w:val="16"/>
                <w:szCs w:val="16"/>
              </w:rPr>
            </w:pPr>
            <w:r w:rsidRPr="007F7F9A">
              <w:rPr>
                <w:color w:val="000000"/>
                <w:sz w:val="16"/>
                <w:szCs w:val="16"/>
              </w:rPr>
              <w:t>34,2</w:t>
            </w:r>
          </w:p>
        </w:tc>
        <w:tc>
          <w:tcPr>
            <w:tcW w:w="960" w:type="dxa"/>
            <w:tcBorders>
              <w:top w:val="nil"/>
              <w:left w:val="single" w:sz="4" w:space="0" w:color="auto"/>
              <w:bottom w:val="nil"/>
              <w:right w:val="single" w:sz="4" w:space="0" w:color="auto"/>
            </w:tcBorders>
            <w:noWrap/>
            <w:vAlign w:val="center"/>
          </w:tcPr>
          <w:p w:rsidR="000A59C4" w:rsidRPr="007F7F9A" w:rsidRDefault="000A59C4" w:rsidP="007F7F9A">
            <w:pPr>
              <w:jc w:val="right"/>
              <w:rPr>
                <w:color w:val="000000"/>
                <w:sz w:val="16"/>
                <w:szCs w:val="16"/>
              </w:rPr>
            </w:pPr>
            <w:r w:rsidRPr="007F7F9A">
              <w:rPr>
                <w:color w:val="000000"/>
                <w:sz w:val="16"/>
                <w:szCs w:val="16"/>
              </w:rPr>
              <w:t>0,18</w:t>
            </w:r>
          </w:p>
        </w:tc>
        <w:tc>
          <w:tcPr>
            <w:tcW w:w="960" w:type="dxa"/>
            <w:tcBorders>
              <w:top w:val="nil"/>
              <w:left w:val="nil"/>
              <w:bottom w:val="nil"/>
              <w:right w:val="nil"/>
            </w:tcBorders>
            <w:noWrap/>
            <w:vAlign w:val="center"/>
          </w:tcPr>
          <w:p w:rsidR="000A59C4" w:rsidRPr="007F7F9A" w:rsidRDefault="000A59C4" w:rsidP="007F7F9A">
            <w:pPr>
              <w:jc w:val="right"/>
              <w:rPr>
                <w:color w:val="000000"/>
                <w:sz w:val="16"/>
                <w:szCs w:val="16"/>
              </w:rPr>
            </w:pPr>
            <w:r w:rsidRPr="007F7F9A">
              <w:rPr>
                <w:color w:val="000000"/>
                <w:sz w:val="16"/>
                <w:szCs w:val="16"/>
              </w:rPr>
              <w:t>0,13</w:t>
            </w:r>
          </w:p>
        </w:tc>
        <w:tc>
          <w:tcPr>
            <w:tcW w:w="960" w:type="dxa"/>
            <w:tcBorders>
              <w:top w:val="nil"/>
              <w:left w:val="single" w:sz="4" w:space="0" w:color="auto"/>
              <w:bottom w:val="nil"/>
              <w:right w:val="single" w:sz="4" w:space="0" w:color="auto"/>
            </w:tcBorders>
            <w:noWrap/>
            <w:vAlign w:val="center"/>
          </w:tcPr>
          <w:p w:rsidR="000A59C4" w:rsidRPr="007F7F9A" w:rsidRDefault="000A59C4" w:rsidP="007F7F9A">
            <w:pPr>
              <w:jc w:val="right"/>
              <w:rPr>
                <w:color w:val="000000"/>
                <w:sz w:val="16"/>
                <w:szCs w:val="16"/>
              </w:rPr>
            </w:pPr>
            <w:r w:rsidRPr="007F7F9A">
              <w:rPr>
                <w:color w:val="000000"/>
                <w:sz w:val="16"/>
                <w:szCs w:val="16"/>
              </w:rPr>
              <w:t>3351</w:t>
            </w:r>
          </w:p>
        </w:tc>
        <w:tc>
          <w:tcPr>
            <w:tcW w:w="960" w:type="dxa"/>
            <w:tcBorders>
              <w:top w:val="nil"/>
              <w:left w:val="nil"/>
              <w:bottom w:val="nil"/>
              <w:right w:val="nil"/>
            </w:tcBorders>
            <w:noWrap/>
            <w:vAlign w:val="center"/>
          </w:tcPr>
          <w:p w:rsidR="000A59C4" w:rsidRPr="007F7F9A" w:rsidRDefault="000A59C4" w:rsidP="007F7F9A">
            <w:pPr>
              <w:jc w:val="right"/>
              <w:rPr>
                <w:color w:val="000000"/>
                <w:sz w:val="16"/>
                <w:szCs w:val="16"/>
              </w:rPr>
            </w:pPr>
            <w:r w:rsidRPr="007F7F9A">
              <w:rPr>
                <w:color w:val="000000"/>
                <w:sz w:val="16"/>
                <w:szCs w:val="16"/>
              </w:rPr>
              <w:t>42,84</w:t>
            </w:r>
          </w:p>
        </w:tc>
        <w:tc>
          <w:tcPr>
            <w:tcW w:w="960" w:type="dxa"/>
            <w:tcBorders>
              <w:top w:val="nil"/>
              <w:left w:val="single" w:sz="4" w:space="0" w:color="auto"/>
              <w:bottom w:val="nil"/>
              <w:right w:val="single" w:sz="4" w:space="0" w:color="auto"/>
            </w:tcBorders>
            <w:noWrap/>
          </w:tcPr>
          <w:p w:rsidR="000A59C4" w:rsidRPr="007F7F9A" w:rsidRDefault="000A59C4" w:rsidP="007F7F9A">
            <w:pPr>
              <w:jc w:val="right"/>
              <w:rPr>
                <w:color w:val="000000"/>
                <w:sz w:val="16"/>
                <w:szCs w:val="16"/>
              </w:rPr>
            </w:pPr>
            <w:r w:rsidRPr="007F7F9A">
              <w:rPr>
                <w:color w:val="000000"/>
                <w:sz w:val="16"/>
                <w:szCs w:val="16"/>
              </w:rPr>
              <w:t>11,64</w:t>
            </w:r>
          </w:p>
        </w:tc>
      </w:tr>
      <w:tr w:rsidR="000A59C4" w:rsidRPr="007F7F9A"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7F7F9A" w:rsidRDefault="000A59C4" w:rsidP="007F7F9A">
            <w:pPr>
              <w:jc w:val="center"/>
              <w:rPr>
                <w:color w:val="000000"/>
                <w:sz w:val="16"/>
                <w:szCs w:val="16"/>
              </w:rPr>
            </w:pPr>
            <w:r w:rsidRPr="007F7F9A">
              <w:rPr>
                <w:color w:val="000000"/>
                <w:sz w:val="16"/>
                <w:szCs w:val="16"/>
              </w:rPr>
              <w:t>51</w:t>
            </w:r>
          </w:p>
        </w:tc>
        <w:tc>
          <w:tcPr>
            <w:tcW w:w="960" w:type="dxa"/>
            <w:tcBorders>
              <w:top w:val="nil"/>
              <w:left w:val="nil"/>
              <w:bottom w:val="nil"/>
              <w:right w:val="nil"/>
            </w:tcBorders>
            <w:noWrap/>
          </w:tcPr>
          <w:p w:rsidR="000A59C4" w:rsidRPr="007F7F9A" w:rsidRDefault="000A59C4" w:rsidP="007F7F9A">
            <w:pPr>
              <w:jc w:val="right"/>
              <w:rPr>
                <w:color w:val="000000"/>
                <w:sz w:val="16"/>
                <w:szCs w:val="16"/>
              </w:rPr>
            </w:pPr>
            <w:r w:rsidRPr="007F7F9A">
              <w:rPr>
                <w:color w:val="000000"/>
                <w:sz w:val="16"/>
                <w:szCs w:val="16"/>
              </w:rPr>
              <w:t>26,8</w:t>
            </w:r>
          </w:p>
        </w:tc>
        <w:tc>
          <w:tcPr>
            <w:tcW w:w="960" w:type="dxa"/>
            <w:tcBorders>
              <w:top w:val="nil"/>
              <w:left w:val="single" w:sz="4" w:space="0" w:color="auto"/>
              <w:bottom w:val="nil"/>
              <w:right w:val="single" w:sz="4" w:space="0" w:color="auto"/>
            </w:tcBorders>
            <w:noWrap/>
            <w:vAlign w:val="center"/>
          </w:tcPr>
          <w:p w:rsidR="000A59C4" w:rsidRPr="007F7F9A" w:rsidRDefault="000A59C4" w:rsidP="007F7F9A">
            <w:pPr>
              <w:jc w:val="right"/>
              <w:rPr>
                <w:color w:val="000000"/>
                <w:sz w:val="16"/>
                <w:szCs w:val="16"/>
              </w:rPr>
            </w:pPr>
            <w:r w:rsidRPr="007F7F9A">
              <w:rPr>
                <w:color w:val="000000"/>
                <w:sz w:val="16"/>
                <w:szCs w:val="16"/>
              </w:rPr>
              <w:t>0,43</w:t>
            </w:r>
          </w:p>
        </w:tc>
        <w:tc>
          <w:tcPr>
            <w:tcW w:w="960" w:type="dxa"/>
            <w:tcBorders>
              <w:top w:val="nil"/>
              <w:left w:val="nil"/>
              <w:bottom w:val="nil"/>
              <w:right w:val="nil"/>
            </w:tcBorders>
            <w:noWrap/>
            <w:vAlign w:val="center"/>
          </w:tcPr>
          <w:p w:rsidR="000A59C4" w:rsidRPr="007F7F9A" w:rsidRDefault="000A59C4" w:rsidP="007F7F9A">
            <w:pPr>
              <w:jc w:val="right"/>
              <w:rPr>
                <w:color w:val="000000"/>
                <w:sz w:val="16"/>
                <w:szCs w:val="16"/>
              </w:rPr>
            </w:pPr>
            <w:r w:rsidRPr="007F7F9A">
              <w:rPr>
                <w:color w:val="000000"/>
                <w:sz w:val="16"/>
                <w:szCs w:val="16"/>
              </w:rPr>
              <w:t>0,49</w:t>
            </w:r>
          </w:p>
        </w:tc>
        <w:tc>
          <w:tcPr>
            <w:tcW w:w="960" w:type="dxa"/>
            <w:tcBorders>
              <w:top w:val="nil"/>
              <w:left w:val="single" w:sz="4" w:space="0" w:color="auto"/>
              <w:bottom w:val="nil"/>
              <w:right w:val="single" w:sz="4" w:space="0" w:color="auto"/>
            </w:tcBorders>
            <w:noWrap/>
            <w:vAlign w:val="center"/>
          </w:tcPr>
          <w:p w:rsidR="000A59C4" w:rsidRPr="007F7F9A" w:rsidRDefault="000A59C4" w:rsidP="007F7F9A">
            <w:pPr>
              <w:jc w:val="right"/>
              <w:rPr>
                <w:color w:val="000000"/>
                <w:sz w:val="16"/>
                <w:szCs w:val="16"/>
              </w:rPr>
            </w:pPr>
            <w:r w:rsidRPr="007F7F9A">
              <w:rPr>
                <w:color w:val="000000"/>
                <w:sz w:val="16"/>
                <w:szCs w:val="16"/>
              </w:rPr>
              <w:t>6338</w:t>
            </w:r>
          </w:p>
        </w:tc>
        <w:tc>
          <w:tcPr>
            <w:tcW w:w="960" w:type="dxa"/>
            <w:tcBorders>
              <w:top w:val="nil"/>
              <w:left w:val="nil"/>
              <w:bottom w:val="nil"/>
              <w:right w:val="nil"/>
            </w:tcBorders>
            <w:noWrap/>
            <w:vAlign w:val="center"/>
          </w:tcPr>
          <w:p w:rsidR="000A59C4" w:rsidRPr="007F7F9A" w:rsidRDefault="000A59C4" w:rsidP="007F7F9A">
            <w:pPr>
              <w:jc w:val="right"/>
              <w:rPr>
                <w:color w:val="000000"/>
                <w:sz w:val="16"/>
                <w:szCs w:val="16"/>
              </w:rPr>
            </w:pPr>
            <w:r w:rsidRPr="007F7F9A">
              <w:rPr>
                <w:color w:val="000000"/>
                <w:sz w:val="16"/>
                <w:szCs w:val="16"/>
              </w:rPr>
              <w:t>142,2</w:t>
            </w:r>
          </w:p>
        </w:tc>
        <w:tc>
          <w:tcPr>
            <w:tcW w:w="960" w:type="dxa"/>
            <w:tcBorders>
              <w:top w:val="nil"/>
              <w:left w:val="single" w:sz="4" w:space="0" w:color="auto"/>
              <w:bottom w:val="nil"/>
              <w:right w:val="single" w:sz="4" w:space="0" w:color="auto"/>
            </w:tcBorders>
            <w:noWrap/>
          </w:tcPr>
          <w:p w:rsidR="000A59C4" w:rsidRPr="007F7F9A" w:rsidRDefault="000A59C4" w:rsidP="007F7F9A">
            <w:pPr>
              <w:jc w:val="right"/>
              <w:rPr>
                <w:color w:val="000000"/>
                <w:sz w:val="16"/>
                <w:szCs w:val="16"/>
              </w:rPr>
            </w:pPr>
            <w:r w:rsidRPr="007F7F9A">
              <w:rPr>
                <w:color w:val="000000"/>
                <w:sz w:val="16"/>
                <w:szCs w:val="16"/>
              </w:rPr>
              <w:t>8,62</w:t>
            </w:r>
          </w:p>
        </w:tc>
      </w:tr>
      <w:tr w:rsidR="000A59C4" w:rsidRPr="007F7F9A"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7F7F9A" w:rsidRDefault="000A59C4" w:rsidP="007F7F9A">
            <w:pPr>
              <w:jc w:val="center"/>
              <w:rPr>
                <w:color w:val="000000"/>
                <w:sz w:val="16"/>
                <w:szCs w:val="16"/>
              </w:rPr>
            </w:pPr>
            <w:r w:rsidRPr="007F7F9A">
              <w:rPr>
                <w:color w:val="000000"/>
                <w:sz w:val="16"/>
                <w:szCs w:val="16"/>
              </w:rPr>
              <w:t>52</w:t>
            </w:r>
          </w:p>
        </w:tc>
        <w:tc>
          <w:tcPr>
            <w:tcW w:w="960" w:type="dxa"/>
            <w:tcBorders>
              <w:top w:val="nil"/>
              <w:left w:val="nil"/>
              <w:bottom w:val="nil"/>
              <w:right w:val="nil"/>
            </w:tcBorders>
            <w:noWrap/>
          </w:tcPr>
          <w:p w:rsidR="000A59C4" w:rsidRPr="007F7F9A" w:rsidRDefault="000A59C4" w:rsidP="007F7F9A">
            <w:pPr>
              <w:jc w:val="right"/>
              <w:rPr>
                <w:color w:val="000000"/>
                <w:sz w:val="16"/>
                <w:szCs w:val="16"/>
              </w:rPr>
            </w:pPr>
            <w:r w:rsidRPr="007F7F9A">
              <w:rPr>
                <w:color w:val="000000"/>
                <w:sz w:val="16"/>
                <w:szCs w:val="16"/>
              </w:rPr>
              <w:t>43,6</w:t>
            </w:r>
          </w:p>
        </w:tc>
        <w:tc>
          <w:tcPr>
            <w:tcW w:w="960" w:type="dxa"/>
            <w:tcBorders>
              <w:top w:val="nil"/>
              <w:left w:val="single" w:sz="4" w:space="0" w:color="auto"/>
              <w:bottom w:val="nil"/>
              <w:right w:val="single" w:sz="4" w:space="0" w:color="auto"/>
            </w:tcBorders>
            <w:noWrap/>
            <w:vAlign w:val="center"/>
          </w:tcPr>
          <w:p w:rsidR="000A59C4" w:rsidRPr="007F7F9A" w:rsidRDefault="000A59C4" w:rsidP="007F7F9A">
            <w:pPr>
              <w:jc w:val="right"/>
              <w:rPr>
                <w:color w:val="000000"/>
                <w:sz w:val="16"/>
                <w:szCs w:val="16"/>
              </w:rPr>
            </w:pPr>
            <w:r w:rsidRPr="007F7F9A">
              <w:rPr>
                <w:color w:val="000000"/>
                <w:sz w:val="16"/>
                <w:szCs w:val="16"/>
              </w:rPr>
              <w:t>0,4</w:t>
            </w:r>
          </w:p>
        </w:tc>
        <w:tc>
          <w:tcPr>
            <w:tcW w:w="960" w:type="dxa"/>
            <w:tcBorders>
              <w:top w:val="nil"/>
              <w:left w:val="nil"/>
              <w:bottom w:val="nil"/>
              <w:right w:val="nil"/>
            </w:tcBorders>
            <w:noWrap/>
            <w:vAlign w:val="center"/>
          </w:tcPr>
          <w:p w:rsidR="000A59C4" w:rsidRPr="007F7F9A" w:rsidRDefault="000A59C4" w:rsidP="007F7F9A">
            <w:pPr>
              <w:jc w:val="right"/>
              <w:rPr>
                <w:color w:val="000000"/>
                <w:sz w:val="16"/>
                <w:szCs w:val="16"/>
              </w:rPr>
            </w:pPr>
            <w:r w:rsidRPr="007F7F9A">
              <w:rPr>
                <w:color w:val="000000"/>
                <w:sz w:val="16"/>
                <w:szCs w:val="16"/>
              </w:rPr>
              <w:t>0,09</w:t>
            </w:r>
          </w:p>
        </w:tc>
        <w:tc>
          <w:tcPr>
            <w:tcW w:w="960" w:type="dxa"/>
            <w:tcBorders>
              <w:top w:val="nil"/>
              <w:left w:val="single" w:sz="4" w:space="0" w:color="auto"/>
              <w:bottom w:val="nil"/>
              <w:right w:val="single" w:sz="4" w:space="0" w:color="auto"/>
            </w:tcBorders>
            <w:noWrap/>
            <w:vAlign w:val="center"/>
          </w:tcPr>
          <w:p w:rsidR="000A59C4" w:rsidRPr="007F7F9A" w:rsidRDefault="000A59C4" w:rsidP="007F7F9A">
            <w:pPr>
              <w:jc w:val="right"/>
              <w:rPr>
                <w:color w:val="000000"/>
                <w:sz w:val="16"/>
                <w:szCs w:val="16"/>
              </w:rPr>
            </w:pPr>
            <w:r w:rsidRPr="007F7F9A">
              <w:rPr>
                <w:color w:val="000000"/>
                <w:sz w:val="16"/>
                <w:szCs w:val="16"/>
              </w:rPr>
              <w:t>9756</w:t>
            </w:r>
          </w:p>
        </w:tc>
        <w:tc>
          <w:tcPr>
            <w:tcW w:w="960" w:type="dxa"/>
            <w:tcBorders>
              <w:top w:val="nil"/>
              <w:left w:val="nil"/>
              <w:bottom w:val="nil"/>
              <w:right w:val="nil"/>
            </w:tcBorders>
            <w:noWrap/>
            <w:vAlign w:val="center"/>
          </w:tcPr>
          <w:p w:rsidR="000A59C4" w:rsidRPr="007F7F9A" w:rsidRDefault="000A59C4" w:rsidP="007F7F9A">
            <w:pPr>
              <w:jc w:val="right"/>
              <w:rPr>
                <w:color w:val="000000"/>
                <w:sz w:val="16"/>
                <w:szCs w:val="16"/>
              </w:rPr>
            </w:pPr>
            <w:r w:rsidRPr="007F7F9A">
              <w:rPr>
                <w:color w:val="000000"/>
                <w:sz w:val="16"/>
                <w:szCs w:val="16"/>
              </w:rPr>
              <w:t>145,8</w:t>
            </w:r>
          </w:p>
        </w:tc>
        <w:tc>
          <w:tcPr>
            <w:tcW w:w="960" w:type="dxa"/>
            <w:tcBorders>
              <w:top w:val="nil"/>
              <w:left w:val="single" w:sz="4" w:space="0" w:color="auto"/>
              <w:bottom w:val="nil"/>
              <w:right w:val="single" w:sz="4" w:space="0" w:color="auto"/>
            </w:tcBorders>
            <w:noWrap/>
          </w:tcPr>
          <w:p w:rsidR="000A59C4" w:rsidRPr="007F7F9A" w:rsidRDefault="000A59C4" w:rsidP="007F7F9A">
            <w:pPr>
              <w:jc w:val="right"/>
              <w:rPr>
                <w:color w:val="000000"/>
                <w:sz w:val="16"/>
                <w:szCs w:val="16"/>
              </w:rPr>
            </w:pPr>
            <w:r w:rsidRPr="007F7F9A">
              <w:rPr>
                <w:color w:val="000000"/>
                <w:sz w:val="16"/>
                <w:szCs w:val="16"/>
              </w:rPr>
              <w:t>20,1</w:t>
            </w:r>
          </w:p>
        </w:tc>
      </w:tr>
      <w:tr w:rsidR="000A59C4" w:rsidRPr="007F7F9A" w:rsidTr="003B6E54">
        <w:trPr>
          <w:trHeight w:val="300"/>
          <w:jc w:val="center"/>
        </w:trPr>
        <w:tc>
          <w:tcPr>
            <w:tcW w:w="960" w:type="dxa"/>
            <w:tcBorders>
              <w:top w:val="nil"/>
              <w:left w:val="single" w:sz="4" w:space="0" w:color="auto"/>
              <w:bottom w:val="single" w:sz="4" w:space="0" w:color="auto"/>
              <w:right w:val="single" w:sz="4" w:space="0" w:color="auto"/>
            </w:tcBorders>
            <w:shd w:val="clear" w:color="000000" w:fill="FABF8F"/>
            <w:noWrap/>
          </w:tcPr>
          <w:p w:rsidR="000A59C4" w:rsidRPr="007F7F9A" w:rsidRDefault="000A59C4" w:rsidP="007F7F9A">
            <w:pPr>
              <w:jc w:val="center"/>
              <w:rPr>
                <w:color w:val="000000"/>
                <w:sz w:val="16"/>
                <w:szCs w:val="16"/>
              </w:rPr>
            </w:pPr>
            <w:r w:rsidRPr="007F7F9A">
              <w:rPr>
                <w:color w:val="000000"/>
                <w:sz w:val="16"/>
                <w:szCs w:val="16"/>
              </w:rPr>
              <w:t>53</w:t>
            </w:r>
          </w:p>
        </w:tc>
        <w:tc>
          <w:tcPr>
            <w:tcW w:w="960" w:type="dxa"/>
            <w:tcBorders>
              <w:top w:val="nil"/>
              <w:left w:val="nil"/>
              <w:bottom w:val="single" w:sz="4" w:space="0" w:color="auto"/>
              <w:right w:val="nil"/>
            </w:tcBorders>
            <w:noWrap/>
          </w:tcPr>
          <w:p w:rsidR="000A59C4" w:rsidRPr="007F7F9A" w:rsidRDefault="000A59C4" w:rsidP="007F7F9A">
            <w:pPr>
              <w:jc w:val="right"/>
              <w:rPr>
                <w:color w:val="000000"/>
                <w:sz w:val="16"/>
                <w:szCs w:val="16"/>
              </w:rPr>
            </w:pPr>
            <w:r w:rsidRPr="007F7F9A">
              <w:rPr>
                <w:color w:val="000000"/>
                <w:sz w:val="16"/>
                <w:szCs w:val="16"/>
              </w:rPr>
              <w:t>72</w:t>
            </w:r>
          </w:p>
        </w:tc>
        <w:tc>
          <w:tcPr>
            <w:tcW w:w="960" w:type="dxa"/>
            <w:tcBorders>
              <w:top w:val="nil"/>
              <w:left w:val="single" w:sz="4" w:space="0" w:color="auto"/>
              <w:bottom w:val="single" w:sz="4" w:space="0" w:color="auto"/>
              <w:right w:val="single" w:sz="4" w:space="0" w:color="auto"/>
            </w:tcBorders>
            <w:noWrap/>
            <w:vAlign w:val="center"/>
          </w:tcPr>
          <w:p w:rsidR="000A59C4" w:rsidRPr="007F7F9A" w:rsidRDefault="000A59C4" w:rsidP="007F7F9A">
            <w:pPr>
              <w:jc w:val="right"/>
              <w:rPr>
                <w:color w:val="000000"/>
                <w:sz w:val="16"/>
                <w:szCs w:val="16"/>
              </w:rPr>
            </w:pPr>
            <w:r w:rsidRPr="007F7F9A">
              <w:rPr>
                <w:color w:val="000000"/>
                <w:sz w:val="16"/>
                <w:szCs w:val="16"/>
              </w:rPr>
              <w:t>0,31</w:t>
            </w:r>
          </w:p>
        </w:tc>
        <w:tc>
          <w:tcPr>
            <w:tcW w:w="960" w:type="dxa"/>
            <w:tcBorders>
              <w:top w:val="nil"/>
              <w:left w:val="nil"/>
              <w:bottom w:val="single" w:sz="4" w:space="0" w:color="auto"/>
              <w:right w:val="nil"/>
            </w:tcBorders>
            <w:noWrap/>
            <w:vAlign w:val="center"/>
          </w:tcPr>
          <w:p w:rsidR="000A59C4" w:rsidRPr="007F7F9A" w:rsidRDefault="000A59C4" w:rsidP="007F7F9A">
            <w:pPr>
              <w:jc w:val="right"/>
              <w:rPr>
                <w:color w:val="000000"/>
                <w:sz w:val="16"/>
                <w:szCs w:val="16"/>
              </w:rPr>
            </w:pPr>
            <w:r w:rsidRPr="007F7F9A">
              <w:rPr>
                <w:color w:val="000000"/>
                <w:sz w:val="16"/>
                <w:szCs w:val="16"/>
              </w:rPr>
              <w:t>0,79</w:t>
            </w:r>
          </w:p>
        </w:tc>
        <w:tc>
          <w:tcPr>
            <w:tcW w:w="960" w:type="dxa"/>
            <w:tcBorders>
              <w:top w:val="nil"/>
              <w:left w:val="single" w:sz="4" w:space="0" w:color="auto"/>
              <w:bottom w:val="single" w:sz="4" w:space="0" w:color="auto"/>
              <w:right w:val="single" w:sz="4" w:space="0" w:color="auto"/>
            </w:tcBorders>
            <w:noWrap/>
            <w:vAlign w:val="center"/>
          </w:tcPr>
          <w:p w:rsidR="000A59C4" w:rsidRPr="007F7F9A" w:rsidRDefault="000A59C4" w:rsidP="007F7F9A">
            <w:pPr>
              <w:jc w:val="right"/>
              <w:rPr>
                <w:color w:val="000000"/>
                <w:sz w:val="16"/>
                <w:szCs w:val="16"/>
              </w:rPr>
            </w:pPr>
            <w:r w:rsidRPr="007F7F9A">
              <w:rPr>
                <w:color w:val="000000"/>
                <w:sz w:val="16"/>
                <w:szCs w:val="16"/>
              </w:rPr>
              <w:t>11795</w:t>
            </w:r>
          </w:p>
        </w:tc>
        <w:tc>
          <w:tcPr>
            <w:tcW w:w="960" w:type="dxa"/>
            <w:tcBorders>
              <w:top w:val="nil"/>
              <w:left w:val="nil"/>
              <w:bottom w:val="single" w:sz="4" w:space="0" w:color="auto"/>
              <w:right w:val="nil"/>
            </w:tcBorders>
            <w:noWrap/>
            <w:vAlign w:val="center"/>
          </w:tcPr>
          <w:p w:rsidR="000A59C4" w:rsidRPr="007F7F9A" w:rsidRDefault="000A59C4" w:rsidP="007F7F9A">
            <w:pPr>
              <w:jc w:val="right"/>
              <w:rPr>
                <w:color w:val="000000"/>
                <w:sz w:val="16"/>
                <w:szCs w:val="16"/>
              </w:rPr>
            </w:pPr>
            <w:r w:rsidRPr="007F7F9A">
              <w:rPr>
                <w:color w:val="000000"/>
                <w:sz w:val="16"/>
                <w:szCs w:val="16"/>
              </w:rPr>
              <w:t>120,52</w:t>
            </w:r>
          </w:p>
        </w:tc>
        <w:tc>
          <w:tcPr>
            <w:tcW w:w="960" w:type="dxa"/>
            <w:tcBorders>
              <w:top w:val="nil"/>
              <w:left w:val="single" w:sz="4" w:space="0" w:color="auto"/>
              <w:bottom w:val="single" w:sz="4" w:space="0" w:color="auto"/>
              <w:right w:val="single" w:sz="4" w:space="0" w:color="auto"/>
            </w:tcBorders>
            <w:noWrap/>
          </w:tcPr>
          <w:p w:rsidR="000A59C4" w:rsidRPr="007F7F9A" w:rsidRDefault="000A59C4" w:rsidP="007F7F9A">
            <w:pPr>
              <w:jc w:val="right"/>
              <w:rPr>
                <w:color w:val="000000"/>
                <w:sz w:val="16"/>
                <w:szCs w:val="16"/>
              </w:rPr>
            </w:pPr>
            <w:r w:rsidRPr="007F7F9A">
              <w:rPr>
                <w:color w:val="000000"/>
                <w:sz w:val="16"/>
                <w:szCs w:val="16"/>
              </w:rPr>
              <w:t>19,41</w:t>
            </w:r>
          </w:p>
        </w:tc>
      </w:tr>
    </w:tbl>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Pr="007F7F9A" w:rsidRDefault="000A59C4" w:rsidP="007F7F9A">
      <w:pPr>
        <w:spacing w:after="200" w:line="276" w:lineRule="auto"/>
        <w:ind w:firstLine="851"/>
        <w:jc w:val="center"/>
        <w:rPr>
          <w:lang w:val="uk-UA"/>
        </w:rPr>
      </w:pPr>
      <w:r w:rsidRPr="007F7F9A">
        <w:rPr>
          <w:lang w:val="uk-UA"/>
        </w:rPr>
        <w:lastRenderedPageBreak/>
        <w:t>Додаток Г</w:t>
      </w:r>
    </w:p>
    <w:p w:rsidR="000A59C4" w:rsidRPr="007F7F9A" w:rsidRDefault="000A59C4" w:rsidP="007F7F9A">
      <w:pPr>
        <w:tabs>
          <w:tab w:val="left" w:pos="3900"/>
        </w:tabs>
        <w:spacing w:line="360" w:lineRule="auto"/>
        <w:ind w:firstLine="851"/>
        <w:jc w:val="center"/>
        <w:rPr>
          <w:lang w:val="uk-UA"/>
        </w:rPr>
      </w:pPr>
      <w:r w:rsidRPr="007F7F9A">
        <w:rPr>
          <w:lang w:val="uk-UA"/>
        </w:rPr>
        <w:t>(обов’язковий)</w:t>
      </w:r>
    </w:p>
    <w:p w:rsidR="000A59C4" w:rsidRDefault="000A59C4" w:rsidP="007F7F9A">
      <w:pPr>
        <w:spacing w:line="720" w:lineRule="auto"/>
        <w:ind w:firstLine="851"/>
        <w:jc w:val="center"/>
        <w:rPr>
          <w:lang w:val="uk-UA"/>
        </w:rPr>
      </w:pPr>
      <w:r w:rsidRPr="007F7F9A">
        <w:rPr>
          <w:lang w:val="uk-UA"/>
        </w:rPr>
        <w:t>Попарні кореляційні поля</w:t>
      </w:r>
    </w:p>
    <w:p w:rsidR="000A59C4" w:rsidRDefault="000A59C4" w:rsidP="00A4007B">
      <w:pPr>
        <w:spacing w:line="360" w:lineRule="auto"/>
        <w:jc w:val="both"/>
        <w:rPr>
          <w:lang w:val="uk-UA"/>
        </w:rPr>
      </w:pPr>
      <w:r>
        <w:rPr>
          <w:lang w:val="uk-UA"/>
        </w:rPr>
        <w:t xml:space="preserve">  </w:t>
      </w:r>
      <w:r w:rsidR="001C522B">
        <w:rPr>
          <w:noProof/>
        </w:rPr>
        <w:pict>
          <v:shape id="_x0000_i1390" type="#_x0000_t75" style="width:216.75pt;height:144.7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">
            <v:imagedata r:id="rId703" o:title=""/>
            <o:lock v:ext="edit" aspectratio="f"/>
          </v:shape>
        </w:pict>
      </w:r>
      <w:r>
        <w:rPr>
          <w:lang w:val="uk-UA"/>
        </w:rPr>
        <w:t xml:space="preserve">       </w:t>
      </w:r>
      <w:r w:rsidR="001C522B">
        <w:rPr>
          <w:noProof/>
        </w:rPr>
        <w:pict>
          <v:shape id="_x0000_i1391" type="#_x0000_t75" style="width:214.5pt;height:2in;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">
            <v:imagedata r:id="rId704" o:title=""/>
            <o:lock v:ext="edit" aspectratio="f"/>
          </v:shape>
        </w:pict>
      </w:r>
    </w:p>
    <w:p w:rsidR="000A59C4" w:rsidRDefault="000A59C4" w:rsidP="00A4007B">
      <w:pPr>
        <w:spacing w:line="360" w:lineRule="auto"/>
        <w:jc w:val="both"/>
        <w:rPr>
          <w:noProof/>
          <w:lang w:val="uk-UA" w:eastAsia="uk-UA"/>
        </w:rPr>
      </w:pPr>
      <w:r>
        <w:rPr>
          <w:noProof/>
          <w:lang w:val="uk-UA" w:eastAsia="uk-UA"/>
        </w:rPr>
        <w:t>Рисунок Г.1 – Кореляційне поле (У,Х</w:t>
      </w:r>
      <w:r>
        <w:rPr>
          <w:noProof/>
          <w:vertAlign w:val="subscript"/>
          <w:lang w:val="uk-UA" w:eastAsia="uk-UA"/>
        </w:rPr>
        <w:t>4</w:t>
      </w:r>
      <w:r>
        <w:rPr>
          <w:noProof/>
          <w:lang w:val="uk-UA" w:eastAsia="uk-UA"/>
        </w:rPr>
        <w:t xml:space="preserve">)              </w:t>
      </w:r>
      <w:r w:rsidRPr="00126F4B">
        <w:rPr>
          <w:noProof/>
          <w:lang w:val="uk-UA" w:eastAsia="uk-UA"/>
        </w:rPr>
        <w:t xml:space="preserve">Рисунок </w:t>
      </w:r>
      <w:r>
        <w:rPr>
          <w:noProof/>
          <w:lang w:val="uk-UA" w:eastAsia="uk-UA"/>
        </w:rPr>
        <w:t>Г.</w:t>
      </w:r>
      <w:r w:rsidRPr="00126F4B">
        <w:rPr>
          <w:noProof/>
          <w:lang w:val="uk-UA" w:eastAsia="uk-UA"/>
        </w:rPr>
        <w:t>2</w:t>
      </w:r>
      <w:r>
        <w:rPr>
          <w:noProof/>
          <w:lang w:val="uk-UA" w:eastAsia="uk-UA"/>
        </w:rPr>
        <w:t xml:space="preserve"> –</w:t>
      </w:r>
      <w:r w:rsidRPr="00FF11E4">
        <w:rPr>
          <w:noProof/>
          <w:lang w:val="uk-UA" w:eastAsia="uk-UA"/>
        </w:rPr>
        <w:t xml:space="preserve"> </w:t>
      </w:r>
      <w:r>
        <w:rPr>
          <w:noProof/>
          <w:lang w:val="uk-UA" w:eastAsia="uk-UA"/>
        </w:rPr>
        <w:t>Кореляційне поле (У,Х</w:t>
      </w:r>
      <w:r>
        <w:rPr>
          <w:noProof/>
          <w:vertAlign w:val="subscript"/>
          <w:lang w:val="uk-UA" w:eastAsia="uk-UA"/>
        </w:rPr>
        <w:t>9</w:t>
      </w:r>
      <w:r>
        <w:rPr>
          <w:noProof/>
          <w:lang w:val="uk-UA" w:eastAsia="uk-UA"/>
        </w:rPr>
        <w:t>)</w:t>
      </w:r>
    </w:p>
    <w:p w:rsidR="000A59C4" w:rsidRDefault="001C522B" w:rsidP="00A4007B">
      <w:pPr>
        <w:spacing w:line="360" w:lineRule="auto"/>
        <w:jc w:val="both"/>
        <w:rPr>
          <w:lang w:val="uk-UA"/>
        </w:rPr>
      </w:pPr>
      <w:r>
        <w:rPr>
          <w:noProof/>
        </w:rPr>
        <w:pict>
          <v:shape id="_x0000_i1392" type="#_x0000_t75" style="width:213.75pt;height:140.2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">
            <v:imagedata r:id="rId705" o:title=""/>
            <o:lock v:ext="edit" aspectratio="f"/>
          </v:shape>
        </w:pict>
      </w:r>
      <w:r w:rsidR="000A59C4">
        <w:rPr>
          <w:lang w:val="uk-UA"/>
        </w:rPr>
        <w:t xml:space="preserve">          </w:t>
      </w:r>
      <w:r>
        <w:rPr>
          <w:noProof/>
        </w:rPr>
        <w:pict>
          <v:shape id="_x0000_i1393" type="#_x0000_t75" style="width:210.75pt;height:136.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">
            <v:imagedata r:id="rId706" o:title=""/>
            <o:lock v:ext="edit" aspectratio="f"/>
          </v:shape>
        </w:pict>
      </w:r>
    </w:p>
    <w:p w:rsidR="000A59C4" w:rsidRDefault="000A59C4" w:rsidP="00CF44C3">
      <w:pPr>
        <w:spacing w:line="360" w:lineRule="auto"/>
        <w:jc w:val="both"/>
        <w:rPr>
          <w:noProof/>
          <w:lang w:val="uk-UA" w:eastAsia="uk-UA"/>
        </w:rPr>
      </w:pPr>
      <w:r>
        <w:rPr>
          <w:noProof/>
          <w:lang w:val="uk-UA" w:eastAsia="uk-UA"/>
        </w:rPr>
        <w:t>Рисунок Г.3 – Кореляційне поле (У,Х</w:t>
      </w:r>
      <w:r>
        <w:rPr>
          <w:noProof/>
          <w:vertAlign w:val="subscript"/>
          <w:lang w:val="uk-UA" w:eastAsia="uk-UA"/>
        </w:rPr>
        <w:t>11</w:t>
      </w:r>
      <w:r>
        <w:rPr>
          <w:noProof/>
          <w:lang w:val="uk-UA" w:eastAsia="uk-UA"/>
        </w:rPr>
        <w:t xml:space="preserve">)              </w:t>
      </w:r>
      <w:r w:rsidRPr="00126F4B">
        <w:rPr>
          <w:noProof/>
          <w:lang w:val="uk-UA" w:eastAsia="uk-UA"/>
        </w:rPr>
        <w:t xml:space="preserve">Рисунок </w:t>
      </w:r>
      <w:r>
        <w:rPr>
          <w:noProof/>
          <w:lang w:val="uk-UA" w:eastAsia="uk-UA"/>
        </w:rPr>
        <w:t>Г.4 –</w:t>
      </w:r>
      <w:r w:rsidRPr="00FF11E4">
        <w:rPr>
          <w:noProof/>
          <w:lang w:val="uk-UA" w:eastAsia="uk-UA"/>
        </w:rPr>
        <w:t xml:space="preserve"> </w:t>
      </w:r>
      <w:r>
        <w:rPr>
          <w:noProof/>
          <w:lang w:val="uk-UA" w:eastAsia="uk-UA"/>
        </w:rPr>
        <w:t>Кореляційне поле (У,Х</w:t>
      </w:r>
      <w:r>
        <w:rPr>
          <w:noProof/>
          <w:vertAlign w:val="subscript"/>
          <w:lang w:val="uk-UA" w:eastAsia="uk-UA"/>
        </w:rPr>
        <w:t>15</w:t>
      </w:r>
      <w:r>
        <w:rPr>
          <w:noProof/>
          <w:lang w:val="uk-UA" w:eastAsia="uk-UA"/>
        </w:rPr>
        <w:t>)</w:t>
      </w:r>
    </w:p>
    <w:p w:rsidR="000A59C4" w:rsidRDefault="001C522B" w:rsidP="00A4007B">
      <w:pPr>
        <w:spacing w:line="360" w:lineRule="auto"/>
        <w:jc w:val="both"/>
        <w:rPr>
          <w:lang w:val="uk-UA"/>
        </w:rPr>
      </w:pPr>
      <w:r>
        <w:rPr>
          <w:noProof/>
        </w:rPr>
        <w:pict>
          <v:shape id="_x0000_i1394" type="#_x0000_t75" style="width:213.75pt;height:141.7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">
            <v:imagedata r:id="rId707" o:title=""/>
            <o:lock v:ext="edit" aspectratio="f"/>
          </v:shape>
        </w:pict>
      </w:r>
      <w:r w:rsidR="000A59C4">
        <w:rPr>
          <w:lang w:val="uk-UA"/>
        </w:rPr>
        <w:t xml:space="preserve">          </w:t>
      </w:r>
      <w:r>
        <w:rPr>
          <w:noProof/>
        </w:rPr>
        <w:pict>
          <v:shape id="_x0000_i1395" type="#_x0000_t75" style="width:203.25pt;height:135.7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">
            <v:imagedata r:id="rId708" o:title=""/>
            <o:lock v:ext="edit" aspectratio="f"/>
          </v:shape>
        </w:pict>
      </w:r>
    </w:p>
    <w:p w:rsidR="000A59C4" w:rsidRDefault="000A59C4" w:rsidP="00CF44C3">
      <w:pPr>
        <w:spacing w:line="360" w:lineRule="auto"/>
        <w:jc w:val="both"/>
        <w:rPr>
          <w:noProof/>
          <w:lang w:val="uk-UA" w:eastAsia="uk-UA"/>
        </w:rPr>
      </w:pPr>
      <w:r>
        <w:rPr>
          <w:noProof/>
          <w:lang w:val="uk-UA" w:eastAsia="uk-UA"/>
        </w:rPr>
        <w:t>Рисунок Г.5 – Кореляційне поле (У,Х</w:t>
      </w:r>
      <w:r>
        <w:rPr>
          <w:noProof/>
          <w:vertAlign w:val="subscript"/>
          <w:lang w:val="uk-UA" w:eastAsia="uk-UA"/>
        </w:rPr>
        <w:t>17</w:t>
      </w:r>
      <w:r>
        <w:rPr>
          <w:noProof/>
          <w:lang w:val="uk-UA" w:eastAsia="uk-UA"/>
        </w:rPr>
        <w:t xml:space="preserve">)              </w:t>
      </w:r>
      <w:r w:rsidRPr="00126F4B">
        <w:rPr>
          <w:noProof/>
          <w:lang w:val="uk-UA" w:eastAsia="uk-UA"/>
        </w:rPr>
        <w:t xml:space="preserve">Рисунок </w:t>
      </w:r>
      <w:r>
        <w:rPr>
          <w:noProof/>
          <w:lang w:val="uk-UA" w:eastAsia="uk-UA"/>
        </w:rPr>
        <w:t>Г.6 –</w:t>
      </w:r>
      <w:r w:rsidRPr="00FF11E4">
        <w:rPr>
          <w:noProof/>
          <w:lang w:val="uk-UA" w:eastAsia="uk-UA"/>
        </w:rPr>
        <w:t xml:space="preserve"> </w:t>
      </w:r>
      <w:r>
        <w:rPr>
          <w:noProof/>
          <w:lang w:val="uk-UA" w:eastAsia="uk-UA"/>
        </w:rPr>
        <w:t>Кореляційне поле (Х</w:t>
      </w:r>
      <w:r>
        <w:rPr>
          <w:noProof/>
          <w:vertAlign w:val="subscript"/>
          <w:lang w:val="uk-UA" w:eastAsia="uk-UA"/>
        </w:rPr>
        <w:t>4</w:t>
      </w:r>
      <w:r>
        <w:rPr>
          <w:noProof/>
          <w:lang w:val="uk-UA" w:eastAsia="uk-UA"/>
        </w:rPr>
        <w:t>,Х</w:t>
      </w:r>
      <w:r>
        <w:rPr>
          <w:noProof/>
          <w:vertAlign w:val="subscript"/>
          <w:lang w:val="uk-UA" w:eastAsia="uk-UA"/>
        </w:rPr>
        <w:t>9</w:t>
      </w:r>
      <w:r>
        <w:rPr>
          <w:noProof/>
          <w:lang w:val="uk-UA" w:eastAsia="uk-UA"/>
        </w:rPr>
        <w:t>)</w:t>
      </w:r>
    </w:p>
    <w:p w:rsidR="000A59C4" w:rsidRDefault="001C522B" w:rsidP="00A4007B">
      <w:pPr>
        <w:spacing w:line="360" w:lineRule="auto"/>
        <w:jc w:val="both"/>
        <w:rPr>
          <w:lang w:val="uk-UA"/>
        </w:rPr>
      </w:pPr>
      <w:r>
        <w:rPr>
          <w:noProof/>
        </w:rPr>
        <w:lastRenderedPageBreak/>
        <w:pict>
          <v:shape id="_x0000_i1396" type="#_x0000_t75" style="width:220.5pt;height:150.7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">
            <v:imagedata r:id="rId709" o:title=""/>
            <o:lock v:ext="edit" aspectratio="f"/>
          </v:shape>
        </w:pict>
      </w:r>
      <w:r w:rsidR="000A59C4">
        <w:rPr>
          <w:lang w:val="uk-UA"/>
        </w:rPr>
        <w:t xml:space="preserve">           </w:t>
      </w:r>
      <w:r>
        <w:rPr>
          <w:noProof/>
        </w:rPr>
        <w:pict>
          <v:shape id="_x0000_i1397" type="#_x0000_t75" style="width:211.5pt;height:148.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">
            <v:imagedata r:id="rId710" o:title=""/>
            <o:lock v:ext="edit" aspectratio="f"/>
          </v:shape>
        </w:pict>
      </w:r>
    </w:p>
    <w:p w:rsidR="000A59C4" w:rsidRDefault="000A59C4" w:rsidP="00CF44C3">
      <w:pPr>
        <w:spacing w:line="360" w:lineRule="auto"/>
        <w:jc w:val="both"/>
        <w:rPr>
          <w:noProof/>
          <w:lang w:val="uk-UA" w:eastAsia="uk-UA"/>
        </w:rPr>
      </w:pPr>
      <w:r>
        <w:rPr>
          <w:noProof/>
          <w:lang w:val="uk-UA" w:eastAsia="uk-UA"/>
        </w:rPr>
        <w:t>Рисунок Г.7 – Кореляційне поле (Х</w:t>
      </w:r>
      <w:r>
        <w:rPr>
          <w:noProof/>
          <w:vertAlign w:val="subscript"/>
          <w:lang w:val="uk-UA" w:eastAsia="uk-UA"/>
        </w:rPr>
        <w:t>4</w:t>
      </w:r>
      <w:r>
        <w:rPr>
          <w:noProof/>
          <w:lang w:val="uk-UA" w:eastAsia="uk-UA"/>
        </w:rPr>
        <w:t>,Х</w:t>
      </w:r>
      <w:r>
        <w:rPr>
          <w:noProof/>
          <w:vertAlign w:val="subscript"/>
          <w:lang w:val="uk-UA" w:eastAsia="uk-UA"/>
        </w:rPr>
        <w:t>11</w:t>
      </w:r>
      <w:r>
        <w:rPr>
          <w:noProof/>
          <w:lang w:val="uk-UA" w:eastAsia="uk-UA"/>
        </w:rPr>
        <w:t xml:space="preserve">)                </w:t>
      </w:r>
      <w:r w:rsidRPr="00126F4B">
        <w:rPr>
          <w:noProof/>
          <w:lang w:val="uk-UA" w:eastAsia="uk-UA"/>
        </w:rPr>
        <w:t xml:space="preserve">Рисунок </w:t>
      </w:r>
      <w:r>
        <w:rPr>
          <w:noProof/>
          <w:lang w:val="uk-UA" w:eastAsia="uk-UA"/>
        </w:rPr>
        <w:t>Г.8 –</w:t>
      </w:r>
      <w:r w:rsidRPr="00FF11E4">
        <w:rPr>
          <w:noProof/>
          <w:lang w:val="uk-UA" w:eastAsia="uk-UA"/>
        </w:rPr>
        <w:t xml:space="preserve"> </w:t>
      </w:r>
      <w:r>
        <w:rPr>
          <w:noProof/>
          <w:lang w:val="uk-UA" w:eastAsia="uk-UA"/>
        </w:rPr>
        <w:t>Кореляційне поле (Х</w:t>
      </w:r>
      <w:r>
        <w:rPr>
          <w:noProof/>
          <w:vertAlign w:val="subscript"/>
          <w:lang w:val="uk-UA" w:eastAsia="uk-UA"/>
        </w:rPr>
        <w:t>4</w:t>
      </w:r>
      <w:r>
        <w:rPr>
          <w:noProof/>
          <w:lang w:val="uk-UA" w:eastAsia="uk-UA"/>
        </w:rPr>
        <w:t>,Х</w:t>
      </w:r>
      <w:r>
        <w:rPr>
          <w:noProof/>
          <w:vertAlign w:val="subscript"/>
          <w:lang w:val="uk-UA" w:eastAsia="uk-UA"/>
        </w:rPr>
        <w:t>15</w:t>
      </w:r>
      <w:r>
        <w:rPr>
          <w:noProof/>
          <w:lang w:val="uk-UA" w:eastAsia="uk-UA"/>
        </w:rPr>
        <w:t>)</w:t>
      </w:r>
    </w:p>
    <w:p w:rsidR="000A59C4" w:rsidRDefault="001C522B" w:rsidP="00A4007B">
      <w:pPr>
        <w:spacing w:line="360" w:lineRule="auto"/>
        <w:jc w:val="both"/>
        <w:rPr>
          <w:lang w:val="uk-UA"/>
        </w:rPr>
      </w:pPr>
      <w:r>
        <w:rPr>
          <w:noProof/>
        </w:rPr>
        <w:pict>
          <v:shape id="_x0000_i1398" type="#_x0000_t75" style="width:211.5pt;height:146.2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">
            <v:imagedata r:id="rId711" o:title=""/>
            <o:lock v:ext="edit" aspectratio="f"/>
          </v:shape>
        </w:pict>
      </w:r>
      <w:r w:rsidR="000A59C4">
        <w:rPr>
          <w:lang w:val="uk-UA"/>
        </w:rPr>
        <w:t xml:space="preserve">          </w:t>
      </w:r>
      <w:r>
        <w:rPr>
          <w:noProof/>
        </w:rPr>
        <w:pict>
          <v:shape id="_x0000_i1399" type="#_x0000_t75" style="width:215.25pt;height:146.2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">
            <v:imagedata r:id="rId712" o:title=""/>
            <o:lock v:ext="edit" aspectratio="f"/>
          </v:shape>
        </w:pict>
      </w:r>
    </w:p>
    <w:p w:rsidR="000A59C4" w:rsidRDefault="000A59C4" w:rsidP="00CF44C3">
      <w:pPr>
        <w:spacing w:line="360" w:lineRule="auto"/>
        <w:jc w:val="both"/>
        <w:rPr>
          <w:noProof/>
          <w:lang w:val="uk-UA" w:eastAsia="uk-UA"/>
        </w:rPr>
      </w:pPr>
      <w:r>
        <w:rPr>
          <w:noProof/>
          <w:lang w:val="uk-UA" w:eastAsia="uk-UA"/>
        </w:rPr>
        <w:t>Рисунок Г.9 – Кореляційне поле (Х</w:t>
      </w:r>
      <w:r>
        <w:rPr>
          <w:noProof/>
          <w:vertAlign w:val="subscript"/>
          <w:lang w:val="uk-UA" w:eastAsia="uk-UA"/>
        </w:rPr>
        <w:t>4</w:t>
      </w:r>
      <w:r>
        <w:rPr>
          <w:noProof/>
          <w:lang w:val="uk-UA" w:eastAsia="uk-UA"/>
        </w:rPr>
        <w:t>,Х</w:t>
      </w:r>
      <w:r>
        <w:rPr>
          <w:noProof/>
          <w:vertAlign w:val="subscript"/>
          <w:lang w:val="uk-UA" w:eastAsia="uk-UA"/>
        </w:rPr>
        <w:t>17</w:t>
      </w:r>
      <w:r>
        <w:rPr>
          <w:noProof/>
          <w:lang w:val="uk-UA" w:eastAsia="uk-UA"/>
        </w:rPr>
        <w:t xml:space="preserve">)              </w:t>
      </w:r>
      <w:r w:rsidRPr="00126F4B">
        <w:rPr>
          <w:noProof/>
          <w:lang w:val="uk-UA" w:eastAsia="uk-UA"/>
        </w:rPr>
        <w:t xml:space="preserve">Рисунок </w:t>
      </w:r>
      <w:r>
        <w:rPr>
          <w:noProof/>
          <w:lang w:val="uk-UA" w:eastAsia="uk-UA"/>
        </w:rPr>
        <w:t>Г.10 –</w:t>
      </w:r>
      <w:r w:rsidRPr="00FF11E4">
        <w:rPr>
          <w:noProof/>
          <w:lang w:val="uk-UA" w:eastAsia="uk-UA"/>
        </w:rPr>
        <w:t xml:space="preserve"> </w:t>
      </w:r>
      <w:r>
        <w:rPr>
          <w:noProof/>
          <w:lang w:val="uk-UA" w:eastAsia="uk-UA"/>
        </w:rPr>
        <w:t>Кореляційне поле (Х</w:t>
      </w:r>
      <w:r>
        <w:rPr>
          <w:noProof/>
          <w:vertAlign w:val="subscript"/>
          <w:lang w:val="uk-UA" w:eastAsia="uk-UA"/>
        </w:rPr>
        <w:t>9</w:t>
      </w:r>
      <w:r>
        <w:rPr>
          <w:noProof/>
          <w:lang w:val="uk-UA" w:eastAsia="uk-UA"/>
        </w:rPr>
        <w:t>,Х</w:t>
      </w:r>
      <w:r>
        <w:rPr>
          <w:noProof/>
          <w:vertAlign w:val="subscript"/>
          <w:lang w:val="uk-UA" w:eastAsia="uk-UA"/>
        </w:rPr>
        <w:t>11</w:t>
      </w:r>
      <w:r>
        <w:rPr>
          <w:noProof/>
          <w:lang w:val="uk-UA" w:eastAsia="uk-UA"/>
        </w:rPr>
        <w:t>)</w:t>
      </w:r>
    </w:p>
    <w:p w:rsidR="000A59C4" w:rsidRDefault="001C522B" w:rsidP="00A4007B">
      <w:pPr>
        <w:spacing w:line="360" w:lineRule="auto"/>
        <w:jc w:val="both"/>
        <w:rPr>
          <w:lang w:val="uk-UA"/>
        </w:rPr>
      </w:pPr>
      <w:r>
        <w:rPr>
          <w:noProof/>
        </w:rPr>
        <w:pict>
          <v:shape id="_x0000_i1400" type="#_x0000_t75" style="width:215.25pt;height:143.2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">
            <v:imagedata r:id="rId713" o:title=""/>
            <o:lock v:ext="edit" aspectratio="f"/>
          </v:shape>
        </w:pict>
      </w:r>
      <w:r w:rsidR="000A59C4">
        <w:rPr>
          <w:lang w:val="uk-UA"/>
        </w:rPr>
        <w:t xml:space="preserve">          </w:t>
      </w:r>
      <w:r>
        <w:rPr>
          <w:noProof/>
        </w:rPr>
        <w:pict>
          <v:shape id="_x0000_i1401" type="#_x0000_t75" style="width:208.5pt;height:142.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">
            <v:imagedata r:id="rId714" o:title=""/>
            <o:lock v:ext="edit" aspectratio="f"/>
          </v:shape>
        </w:pict>
      </w:r>
    </w:p>
    <w:p w:rsidR="000A59C4" w:rsidRDefault="000A59C4" w:rsidP="00CF44C3">
      <w:pPr>
        <w:spacing w:line="360" w:lineRule="auto"/>
        <w:jc w:val="both"/>
        <w:rPr>
          <w:noProof/>
          <w:lang w:val="uk-UA" w:eastAsia="uk-UA"/>
        </w:rPr>
      </w:pPr>
      <w:r>
        <w:rPr>
          <w:noProof/>
          <w:lang w:val="uk-UA" w:eastAsia="uk-UA"/>
        </w:rPr>
        <w:t>Рисунок Г.11 – Кореляційне поле (Х</w:t>
      </w:r>
      <w:r>
        <w:rPr>
          <w:noProof/>
          <w:vertAlign w:val="subscript"/>
          <w:lang w:val="uk-UA" w:eastAsia="uk-UA"/>
        </w:rPr>
        <w:t>9</w:t>
      </w:r>
      <w:r>
        <w:rPr>
          <w:noProof/>
          <w:lang w:val="uk-UA" w:eastAsia="uk-UA"/>
        </w:rPr>
        <w:t>,Х</w:t>
      </w:r>
      <w:r>
        <w:rPr>
          <w:noProof/>
          <w:vertAlign w:val="subscript"/>
          <w:lang w:val="uk-UA" w:eastAsia="uk-UA"/>
        </w:rPr>
        <w:t>15</w:t>
      </w:r>
      <w:r>
        <w:rPr>
          <w:noProof/>
          <w:lang w:val="uk-UA" w:eastAsia="uk-UA"/>
        </w:rPr>
        <w:t xml:space="preserve">)            </w:t>
      </w:r>
      <w:r w:rsidRPr="00126F4B">
        <w:rPr>
          <w:noProof/>
          <w:lang w:val="uk-UA" w:eastAsia="uk-UA"/>
        </w:rPr>
        <w:t xml:space="preserve">Рисунок </w:t>
      </w:r>
      <w:r>
        <w:rPr>
          <w:noProof/>
          <w:lang w:val="uk-UA" w:eastAsia="uk-UA"/>
        </w:rPr>
        <w:t>Г.1</w:t>
      </w:r>
      <w:r w:rsidRPr="00126F4B">
        <w:rPr>
          <w:noProof/>
          <w:lang w:val="uk-UA" w:eastAsia="uk-UA"/>
        </w:rPr>
        <w:t>2</w:t>
      </w:r>
      <w:r>
        <w:rPr>
          <w:noProof/>
          <w:lang w:val="uk-UA" w:eastAsia="uk-UA"/>
        </w:rPr>
        <w:t xml:space="preserve"> –</w:t>
      </w:r>
      <w:r w:rsidRPr="00FF11E4">
        <w:rPr>
          <w:noProof/>
          <w:lang w:val="uk-UA" w:eastAsia="uk-UA"/>
        </w:rPr>
        <w:t xml:space="preserve"> </w:t>
      </w:r>
      <w:r>
        <w:rPr>
          <w:noProof/>
          <w:lang w:val="uk-UA" w:eastAsia="uk-UA"/>
        </w:rPr>
        <w:t>Кореляційне поле (Х</w:t>
      </w:r>
      <w:r>
        <w:rPr>
          <w:noProof/>
          <w:vertAlign w:val="subscript"/>
          <w:lang w:val="uk-UA" w:eastAsia="uk-UA"/>
        </w:rPr>
        <w:t>9</w:t>
      </w:r>
      <w:r>
        <w:rPr>
          <w:noProof/>
          <w:lang w:val="uk-UA" w:eastAsia="uk-UA"/>
        </w:rPr>
        <w:t>,Х</w:t>
      </w:r>
      <w:r>
        <w:rPr>
          <w:noProof/>
          <w:vertAlign w:val="subscript"/>
          <w:lang w:val="uk-UA" w:eastAsia="uk-UA"/>
        </w:rPr>
        <w:t>17</w:t>
      </w:r>
      <w:r>
        <w:rPr>
          <w:noProof/>
          <w:lang w:val="uk-UA" w:eastAsia="uk-UA"/>
        </w:rPr>
        <w:t>)</w:t>
      </w:r>
    </w:p>
    <w:p w:rsidR="000A59C4" w:rsidRDefault="001C522B" w:rsidP="00A4007B">
      <w:pPr>
        <w:spacing w:line="360" w:lineRule="auto"/>
        <w:jc w:val="both"/>
        <w:rPr>
          <w:lang w:val="uk-UA"/>
        </w:rPr>
      </w:pPr>
      <w:r>
        <w:rPr>
          <w:noProof/>
        </w:rPr>
        <w:pict>
          <v:shape id="_x0000_i1402" type="#_x0000_t75" style="width:218.25pt;height:135.7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">
            <v:imagedata r:id="rId715" o:title=""/>
            <o:lock v:ext="edit" aspectratio="f"/>
          </v:shape>
        </w:pict>
      </w:r>
      <w:r w:rsidR="000A59C4">
        <w:rPr>
          <w:lang w:val="uk-UA"/>
        </w:rPr>
        <w:t xml:space="preserve">         </w:t>
      </w:r>
      <w:r>
        <w:rPr>
          <w:noProof/>
        </w:rPr>
        <w:pict>
          <v:shape id="_x0000_i1403" type="#_x0000_t75" style="width:214.5pt;height:137.2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">
            <v:imagedata r:id="rId716" o:title=""/>
            <o:lock v:ext="edit" aspectratio="f"/>
          </v:shape>
        </w:pict>
      </w:r>
    </w:p>
    <w:p w:rsidR="000A59C4" w:rsidRDefault="000A59C4" w:rsidP="00CF44C3">
      <w:pPr>
        <w:spacing w:line="360" w:lineRule="auto"/>
        <w:jc w:val="both"/>
        <w:rPr>
          <w:noProof/>
          <w:lang w:val="uk-UA" w:eastAsia="uk-UA"/>
        </w:rPr>
      </w:pPr>
      <w:r>
        <w:rPr>
          <w:noProof/>
          <w:lang w:val="uk-UA" w:eastAsia="uk-UA"/>
        </w:rPr>
        <w:t>Рисунок Г.13 – Кореляційне поле (Х</w:t>
      </w:r>
      <w:r>
        <w:rPr>
          <w:noProof/>
          <w:vertAlign w:val="subscript"/>
          <w:lang w:val="uk-UA" w:eastAsia="uk-UA"/>
        </w:rPr>
        <w:t>11</w:t>
      </w:r>
      <w:r>
        <w:rPr>
          <w:noProof/>
          <w:lang w:val="uk-UA" w:eastAsia="uk-UA"/>
        </w:rPr>
        <w:t>,Х</w:t>
      </w:r>
      <w:r>
        <w:rPr>
          <w:noProof/>
          <w:vertAlign w:val="subscript"/>
          <w:lang w:val="uk-UA" w:eastAsia="uk-UA"/>
        </w:rPr>
        <w:t>15</w:t>
      </w:r>
      <w:r>
        <w:rPr>
          <w:noProof/>
          <w:lang w:val="uk-UA" w:eastAsia="uk-UA"/>
        </w:rPr>
        <w:t xml:space="preserve">)          </w:t>
      </w:r>
      <w:r w:rsidRPr="00126F4B">
        <w:rPr>
          <w:noProof/>
          <w:lang w:val="uk-UA" w:eastAsia="uk-UA"/>
        </w:rPr>
        <w:t xml:space="preserve">Рисунок </w:t>
      </w:r>
      <w:r>
        <w:rPr>
          <w:noProof/>
          <w:lang w:val="uk-UA" w:eastAsia="uk-UA"/>
        </w:rPr>
        <w:t>Г.14 –</w:t>
      </w:r>
      <w:r w:rsidRPr="00FF11E4">
        <w:rPr>
          <w:noProof/>
          <w:lang w:val="uk-UA" w:eastAsia="uk-UA"/>
        </w:rPr>
        <w:t xml:space="preserve"> </w:t>
      </w:r>
      <w:r>
        <w:rPr>
          <w:noProof/>
          <w:lang w:val="uk-UA" w:eastAsia="uk-UA"/>
        </w:rPr>
        <w:t>Кореляційне поле (Х</w:t>
      </w:r>
      <w:r>
        <w:rPr>
          <w:noProof/>
          <w:vertAlign w:val="subscript"/>
          <w:lang w:val="uk-UA" w:eastAsia="uk-UA"/>
        </w:rPr>
        <w:t>11</w:t>
      </w:r>
      <w:r>
        <w:rPr>
          <w:noProof/>
          <w:lang w:val="uk-UA" w:eastAsia="uk-UA"/>
        </w:rPr>
        <w:t>,Х</w:t>
      </w:r>
      <w:r>
        <w:rPr>
          <w:noProof/>
          <w:vertAlign w:val="subscript"/>
          <w:lang w:val="uk-UA" w:eastAsia="uk-UA"/>
        </w:rPr>
        <w:t>17</w:t>
      </w:r>
      <w:r>
        <w:rPr>
          <w:noProof/>
          <w:lang w:val="uk-UA" w:eastAsia="uk-UA"/>
        </w:rPr>
        <w:t>)</w:t>
      </w:r>
    </w:p>
    <w:p w:rsidR="000A59C4" w:rsidRDefault="000A59C4" w:rsidP="00A4007B">
      <w:pPr>
        <w:spacing w:line="360" w:lineRule="auto"/>
        <w:jc w:val="both"/>
        <w:rPr>
          <w:lang w:val="uk-UA"/>
        </w:rPr>
      </w:pPr>
    </w:p>
    <w:p w:rsidR="000A59C4" w:rsidRDefault="001C522B" w:rsidP="00CF44C3">
      <w:pPr>
        <w:spacing w:line="360" w:lineRule="auto"/>
        <w:jc w:val="center"/>
        <w:rPr>
          <w:lang w:val="uk-UA"/>
        </w:rPr>
      </w:pPr>
      <w:r>
        <w:rPr>
          <w:noProof/>
        </w:rPr>
        <w:lastRenderedPageBreak/>
        <w:pict>
          <v:shape id="_x0000_i1404" type="#_x0000_t75" style="width:242.25pt;height:150.7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">
            <v:imagedata r:id="rId717" o:title=""/>
            <o:lock v:ext="edit" aspectratio="f"/>
          </v:shape>
        </w:pict>
      </w:r>
    </w:p>
    <w:p w:rsidR="000A59C4" w:rsidRDefault="000A59C4" w:rsidP="00CF44C3">
      <w:pPr>
        <w:spacing w:line="360" w:lineRule="auto"/>
        <w:jc w:val="center"/>
        <w:rPr>
          <w:lang w:val="uk-UA"/>
        </w:rPr>
      </w:pPr>
      <w:r>
        <w:rPr>
          <w:noProof/>
          <w:lang w:val="uk-UA" w:eastAsia="uk-UA"/>
        </w:rPr>
        <w:t>Рисунок Г.15 – Кореляційне поле (Х</w:t>
      </w:r>
      <w:r>
        <w:rPr>
          <w:noProof/>
          <w:vertAlign w:val="subscript"/>
          <w:lang w:val="uk-UA" w:eastAsia="uk-UA"/>
        </w:rPr>
        <w:t>15</w:t>
      </w:r>
      <w:r>
        <w:rPr>
          <w:noProof/>
          <w:lang w:val="uk-UA" w:eastAsia="uk-UA"/>
        </w:rPr>
        <w:t>,Х</w:t>
      </w:r>
      <w:r>
        <w:rPr>
          <w:noProof/>
          <w:vertAlign w:val="subscript"/>
          <w:lang w:val="uk-UA" w:eastAsia="uk-UA"/>
        </w:rPr>
        <w:t>17</w:t>
      </w:r>
      <w:r>
        <w:rPr>
          <w:noProof/>
          <w:lang w:val="uk-UA" w:eastAsia="uk-UA"/>
        </w:rPr>
        <w:t xml:space="preserve">)              </w:t>
      </w:r>
    </w:p>
    <w:p w:rsidR="000A59C4" w:rsidRDefault="000A59C4" w:rsidP="00CF44C3">
      <w:pPr>
        <w:spacing w:line="360" w:lineRule="auto"/>
        <w:jc w:val="center"/>
        <w:rPr>
          <w:lang w:val="uk-UA"/>
        </w:rPr>
      </w:pPr>
    </w:p>
    <w:p w:rsidR="000A59C4" w:rsidRDefault="000A59C4" w:rsidP="007F7F9A">
      <w:pPr>
        <w:spacing w:line="720" w:lineRule="auto"/>
        <w:ind w:firstLine="851"/>
        <w:jc w:val="both"/>
        <w:rPr>
          <w:lang w:val="uk-UA"/>
        </w:rPr>
      </w:pPr>
    </w:p>
    <w:p w:rsidR="000A59C4" w:rsidRDefault="000A59C4" w:rsidP="007F7F9A">
      <w:pPr>
        <w:spacing w:line="720" w:lineRule="auto"/>
        <w:ind w:firstLine="851"/>
        <w:jc w:val="both"/>
        <w:rPr>
          <w:lang w:val="uk-UA"/>
        </w:rPr>
      </w:pPr>
    </w:p>
    <w:p w:rsidR="000A59C4" w:rsidRDefault="000A59C4" w:rsidP="007F7F9A">
      <w:pPr>
        <w:spacing w:line="720" w:lineRule="auto"/>
        <w:ind w:firstLine="851"/>
        <w:jc w:val="both"/>
        <w:rPr>
          <w:lang w:val="uk-UA"/>
        </w:rPr>
      </w:pPr>
    </w:p>
    <w:p w:rsidR="000A59C4" w:rsidRDefault="000A59C4" w:rsidP="007F7F9A">
      <w:pPr>
        <w:spacing w:line="720" w:lineRule="auto"/>
        <w:ind w:firstLine="851"/>
        <w:jc w:val="both"/>
        <w:rPr>
          <w:lang w:val="uk-UA"/>
        </w:rPr>
      </w:pPr>
    </w:p>
    <w:p w:rsidR="000A59C4" w:rsidRDefault="000A59C4" w:rsidP="007F7F9A">
      <w:pPr>
        <w:spacing w:line="720" w:lineRule="auto"/>
        <w:ind w:firstLine="851"/>
        <w:jc w:val="both"/>
        <w:rPr>
          <w:lang w:val="uk-UA"/>
        </w:rPr>
      </w:pPr>
    </w:p>
    <w:p w:rsidR="000A59C4" w:rsidRDefault="000A59C4" w:rsidP="007F7F9A">
      <w:pPr>
        <w:spacing w:line="720" w:lineRule="auto"/>
        <w:ind w:firstLine="851"/>
        <w:jc w:val="both"/>
        <w:rPr>
          <w:lang w:val="uk-UA"/>
        </w:rPr>
      </w:pPr>
    </w:p>
    <w:p w:rsidR="000A59C4" w:rsidRDefault="000A59C4" w:rsidP="007F7F9A">
      <w:pPr>
        <w:spacing w:line="720" w:lineRule="auto"/>
        <w:ind w:firstLine="851"/>
        <w:jc w:val="both"/>
        <w:rPr>
          <w:lang w:val="uk-UA"/>
        </w:rPr>
      </w:pPr>
    </w:p>
    <w:p w:rsidR="000A59C4" w:rsidRDefault="000A59C4" w:rsidP="007F7F9A">
      <w:pPr>
        <w:spacing w:line="720" w:lineRule="auto"/>
        <w:ind w:firstLine="851"/>
        <w:jc w:val="both"/>
        <w:rPr>
          <w:lang w:val="uk-UA"/>
        </w:rPr>
      </w:pPr>
    </w:p>
    <w:p w:rsidR="000A59C4" w:rsidRDefault="000A59C4" w:rsidP="007F7F9A">
      <w:pPr>
        <w:spacing w:line="720" w:lineRule="auto"/>
        <w:ind w:firstLine="851"/>
        <w:jc w:val="both"/>
        <w:rPr>
          <w:lang w:val="uk-UA"/>
        </w:rPr>
      </w:pPr>
    </w:p>
    <w:p w:rsidR="000A59C4" w:rsidRDefault="000A59C4" w:rsidP="007F7F9A">
      <w:pPr>
        <w:spacing w:line="720" w:lineRule="auto"/>
        <w:ind w:firstLine="851"/>
        <w:jc w:val="both"/>
        <w:rPr>
          <w:lang w:val="uk-UA"/>
        </w:rPr>
      </w:pPr>
    </w:p>
    <w:p w:rsidR="000A59C4" w:rsidRDefault="000A59C4" w:rsidP="007F7F9A">
      <w:pPr>
        <w:spacing w:line="720" w:lineRule="auto"/>
        <w:ind w:firstLine="851"/>
        <w:jc w:val="both"/>
        <w:rPr>
          <w:lang w:val="uk-UA"/>
        </w:rPr>
      </w:pPr>
    </w:p>
    <w:p w:rsidR="000A59C4" w:rsidRDefault="000A59C4" w:rsidP="007F7F9A">
      <w:pPr>
        <w:spacing w:line="720" w:lineRule="auto"/>
        <w:ind w:firstLine="851"/>
        <w:jc w:val="both"/>
        <w:rPr>
          <w:lang w:val="uk-UA"/>
        </w:rPr>
      </w:pPr>
    </w:p>
    <w:p w:rsidR="000A59C4" w:rsidRDefault="000A59C4" w:rsidP="007F7F9A">
      <w:pPr>
        <w:spacing w:line="720" w:lineRule="auto"/>
        <w:ind w:firstLine="851"/>
        <w:jc w:val="both"/>
        <w:rPr>
          <w:lang w:val="uk-UA"/>
        </w:rPr>
      </w:pPr>
    </w:p>
    <w:p w:rsidR="000A59C4" w:rsidRPr="0001153A" w:rsidRDefault="000A59C4" w:rsidP="0001153A">
      <w:pPr>
        <w:spacing w:after="200" w:line="276" w:lineRule="auto"/>
        <w:ind w:firstLine="851"/>
        <w:jc w:val="center"/>
        <w:rPr>
          <w:lang w:val="uk-UA"/>
        </w:rPr>
      </w:pPr>
      <w:r w:rsidRPr="0001153A">
        <w:rPr>
          <w:lang w:val="uk-UA"/>
        </w:rPr>
        <w:lastRenderedPageBreak/>
        <w:t>Додаток Д</w:t>
      </w:r>
    </w:p>
    <w:p w:rsidR="000A59C4" w:rsidRPr="0001153A" w:rsidRDefault="000A59C4" w:rsidP="0001153A">
      <w:pPr>
        <w:tabs>
          <w:tab w:val="left" w:pos="3900"/>
        </w:tabs>
        <w:spacing w:line="360" w:lineRule="auto"/>
        <w:ind w:firstLine="851"/>
        <w:jc w:val="center"/>
        <w:rPr>
          <w:lang w:val="uk-UA"/>
        </w:rPr>
      </w:pPr>
      <w:r w:rsidRPr="0001153A">
        <w:rPr>
          <w:lang w:val="uk-UA"/>
        </w:rPr>
        <w:t>(обов’язковий)</w:t>
      </w:r>
    </w:p>
    <w:p w:rsidR="000A59C4" w:rsidRPr="0001153A" w:rsidRDefault="000A59C4" w:rsidP="0001153A">
      <w:pPr>
        <w:spacing w:line="360" w:lineRule="auto"/>
        <w:ind w:firstLine="851"/>
        <w:jc w:val="center"/>
        <w:rPr>
          <w:lang w:val="uk-UA"/>
        </w:rPr>
      </w:pPr>
      <w:r w:rsidRPr="0001153A">
        <w:rPr>
          <w:lang w:val="uk-UA"/>
        </w:rPr>
        <w:t>Множинна лінійна регресія</w:t>
      </w:r>
    </w:p>
    <w:p w:rsidR="000A59C4" w:rsidRPr="0001153A" w:rsidRDefault="000A59C4" w:rsidP="0001153A">
      <w:pPr>
        <w:spacing w:line="360" w:lineRule="auto"/>
        <w:ind w:firstLine="851"/>
        <w:jc w:val="center"/>
        <w:rPr>
          <w:lang w:val="uk-UA"/>
        </w:rPr>
      </w:pPr>
    </w:p>
    <w:p w:rsidR="000A59C4" w:rsidRPr="0001153A" w:rsidRDefault="000A59C4" w:rsidP="0060019D">
      <w:pPr>
        <w:spacing w:line="360" w:lineRule="auto"/>
        <w:ind w:hanging="709"/>
        <w:rPr>
          <w:lang w:val="uk-UA"/>
        </w:rPr>
      </w:pPr>
      <w:r w:rsidRPr="0001153A">
        <w:rPr>
          <w:lang w:val="uk-UA"/>
        </w:rPr>
        <w:t>Таблиця Д.1 – Побудова множинної лінійної регресії</w:t>
      </w:r>
    </w:p>
    <w:tbl>
      <w:tblPr>
        <w:tblW w:w="10774" w:type="dxa"/>
        <w:jc w:val="center"/>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4"/>
        <w:gridCol w:w="1366"/>
        <w:gridCol w:w="3142"/>
        <w:gridCol w:w="2902"/>
      </w:tblGrid>
      <w:tr w:rsidR="000A59C4" w:rsidRPr="0001153A" w:rsidTr="0001153A">
        <w:trPr>
          <w:jc w:val="center"/>
        </w:trPr>
        <w:tc>
          <w:tcPr>
            <w:tcW w:w="3364" w:type="dxa"/>
          </w:tcPr>
          <w:p w:rsidR="000A59C4" w:rsidRPr="0001153A" w:rsidRDefault="000A59C4" w:rsidP="0001153A">
            <w:pPr>
              <w:jc w:val="center"/>
              <w:rPr>
                <w:lang w:val="uk-UA"/>
              </w:rPr>
            </w:pPr>
            <w:r w:rsidRPr="0001153A">
              <w:rPr>
                <w:lang w:val="uk-UA"/>
              </w:rPr>
              <w:t>Модель</w:t>
            </w:r>
          </w:p>
        </w:tc>
        <w:tc>
          <w:tcPr>
            <w:tcW w:w="1366" w:type="dxa"/>
          </w:tcPr>
          <w:p w:rsidR="000A59C4" w:rsidRPr="0001153A" w:rsidRDefault="000A59C4" w:rsidP="0001153A">
            <w:pPr>
              <w:jc w:val="center"/>
              <w:rPr>
                <w:lang w:val="uk-UA"/>
              </w:rPr>
            </w:pPr>
            <w:r w:rsidRPr="0001153A">
              <w:rPr>
                <w:position w:val="-12"/>
              </w:rPr>
              <w:object w:dxaOrig="440" w:dyaOrig="360">
                <v:shape id="_x0000_i1405" type="#_x0000_t75" style="width:21.75pt;height:18pt" o:ole="">
                  <v:imagedata r:id="rId718" o:title=""/>
                </v:shape>
                <o:OLEObject Type="Embed" ProgID="Equation.3" ShapeID="_x0000_i1405" DrawAspect="Content" ObjectID="_1416116488" r:id="rId719"/>
              </w:object>
            </w:r>
          </w:p>
        </w:tc>
        <w:tc>
          <w:tcPr>
            <w:tcW w:w="3142" w:type="dxa"/>
          </w:tcPr>
          <w:p w:rsidR="000A59C4" w:rsidRPr="0001153A" w:rsidRDefault="000A59C4" w:rsidP="0001153A">
            <w:pPr>
              <w:jc w:val="center"/>
              <w:rPr>
                <w:lang w:val="uk-UA"/>
              </w:rPr>
            </w:pPr>
            <w:r w:rsidRPr="0001153A">
              <w:rPr>
                <w:lang w:val="uk-UA"/>
              </w:rPr>
              <w:t>Значимість рівняння регресії</w:t>
            </w:r>
          </w:p>
        </w:tc>
        <w:tc>
          <w:tcPr>
            <w:tcW w:w="2902" w:type="dxa"/>
          </w:tcPr>
          <w:p w:rsidR="000A59C4" w:rsidRPr="0001153A" w:rsidRDefault="000A59C4" w:rsidP="0001153A">
            <w:pPr>
              <w:rPr>
                <w:lang w:val="uk-UA"/>
              </w:rPr>
            </w:pPr>
            <w:r w:rsidRPr="0001153A">
              <w:rPr>
                <w:lang w:val="uk-UA"/>
              </w:rPr>
              <w:t xml:space="preserve">Значимість коефіцієнтів </w:t>
            </w:r>
          </w:p>
          <w:p w:rsidR="000A59C4" w:rsidRPr="0001153A" w:rsidRDefault="000A59C4" w:rsidP="0001153A">
            <w:pPr>
              <w:rPr>
                <w:lang w:val="uk-UA"/>
              </w:rPr>
            </w:pPr>
            <w:r w:rsidRPr="0001153A">
              <w:rPr>
                <w:lang w:val="uk-UA"/>
              </w:rPr>
              <w:t>рівняння регресії</w:t>
            </w:r>
          </w:p>
        </w:tc>
      </w:tr>
      <w:tr w:rsidR="000A59C4" w:rsidRPr="0001153A" w:rsidTr="0001153A">
        <w:trPr>
          <w:jc w:val="center"/>
        </w:trPr>
        <w:tc>
          <w:tcPr>
            <w:tcW w:w="3364" w:type="dxa"/>
          </w:tcPr>
          <w:p w:rsidR="000A59C4" w:rsidRPr="0001153A" w:rsidRDefault="000A59C4" w:rsidP="0001153A">
            <w:pPr>
              <w:rPr>
                <w:lang w:val="uk-UA"/>
              </w:rPr>
            </w:pPr>
            <w:r w:rsidRPr="00E82501">
              <w:rPr>
                <w:position w:val="-32"/>
                <w:lang w:val="uk-UA"/>
              </w:rPr>
              <w:object w:dxaOrig="3260" w:dyaOrig="760">
                <v:shape id="_x0000_i1406" type="#_x0000_t75" style="width:162.75pt;height:38.25pt" o:ole="">
                  <v:imagedata r:id="rId720" o:title=""/>
                </v:shape>
                <o:OLEObject Type="Embed" ProgID="Equation.3" ShapeID="_x0000_i1406" DrawAspect="Content" ObjectID="_1416116489" r:id="rId721"/>
              </w:object>
            </w:r>
          </w:p>
        </w:tc>
        <w:tc>
          <w:tcPr>
            <w:tcW w:w="1366" w:type="dxa"/>
          </w:tcPr>
          <w:p w:rsidR="000A59C4" w:rsidRDefault="000A59C4" w:rsidP="00E82501">
            <w:pPr>
              <w:jc w:val="center"/>
              <w:rPr>
                <w:rFonts w:ascii="Calibri" w:hAnsi="Calibri"/>
                <w:color w:val="000000"/>
              </w:rPr>
            </w:pPr>
          </w:p>
          <w:p w:rsidR="000A59C4" w:rsidRDefault="000A59C4" w:rsidP="00E82501">
            <w:pPr>
              <w:jc w:val="center"/>
              <w:rPr>
                <w:rFonts w:ascii="Calibri" w:hAnsi="Calibri"/>
                <w:color w:val="000000"/>
              </w:rPr>
            </w:pPr>
            <w:r>
              <w:rPr>
                <w:rFonts w:ascii="Calibri" w:hAnsi="Calibri"/>
                <w:color w:val="000000"/>
                <w:sz w:val="22"/>
                <w:szCs w:val="22"/>
              </w:rPr>
              <w:t>13820</w:t>
            </w:r>
          </w:p>
          <w:p w:rsidR="000A59C4" w:rsidRPr="0001153A" w:rsidRDefault="000A59C4" w:rsidP="0001153A">
            <w:pPr>
              <w:jc w:val="center"/>
              <w:rPr>
                <w:lang w:val="uk-UA"/>
              </w:rPr>
            </w:pPr>
          </w:p>
        </w:tc>
        <w:tc>
          <w:tcPr>
            <w:tcW w:w="3142" w:type="dxa"/>
          </w:tcPr>
          <w:p w:rsidR="000A59C4" w:rsidRPr="0001153A" w:rsidRDefault="000A59C4" w:rsidP="0001153A">
            <w:pPr>
              <w:jc w:val="center"/>
              <w:rPr>
                <w:lang w:val="uk-UA"/>
              </w:rPr>
            </w:pPr>
            <w:r w:rsidRPr="0001153A">
              <w:rPr>
                <w:position w:val="-14"/>
              </w:rPr>
              <w:object w:dxaOrig="600" w:dyaOrig="380">
                <v:shape id="_x0000_i1407" type="#_x0000_t75" style="width:30pt;height:18.75pt" o:ole="">
                  <v:imagedata r:id="rId722" o:title=""/>
                </v:shape>
                <o:OLEObject Type="Embed" ProgID="Equation.3" ShapeID="_x0000_i1407" DrawAspect="Content" ObjectID="_1416116490" r:id="rId723"/>
              </w:object>
            </w:r>
            <w:r>
              <w:rPr>
                <w:lang w:val="uk-UA"/>
              </w:rPr>
              <w:t>2,49</w:t>
            </w:r>
          </w:p>
          <w:p w:rsidR="000A59C4" w:rsidRPr="0001153A" w:rsidRDefault="000A59C4" w:rsidP="0001153A">
            <w:pPr>
              <w:jc w:val="center"/>
              <w:rPr>
                <w:lang w:val="uk-UA"/>
              </w:rPr>
            </w:pPr>
            <w:r w:rsidRPr="0001153A">
              <w:rPr>
                <w:position w:val="-12"/>
              </w:rPr>
              <w:object w:dxaOrig="680" w:dyaOrig="360">
                <v:shape id="_x0000_i1408" type="#_x0000_t75" style="width:33.75pt;height:18pt" o:ole="">
                  <v:imagedata r:id="rId724" o:title=""/>
                </v:shape>
                <o:OLEObject Type="Embed" ProgID="Equation.3" ShapeID="_x0000_i1408" DrawAspect="Content" ObjectID="_1416116491" r:id="rId725"/>
              </w:object>
            </w:r>
            <w:r>
              <w:rPr>
                <w:lang w:val="uk-UA"/>
              </w:rPr>
              <w:t>251,34</w:t>
            </w:r>
          </w:p>
          <w:p w:rsidR="000A59C4" w:rsidRPr="0001153A" w:rsidRDefault="000A59C4" w:rsidP="0001153A">
            <w:pPr>
              <w:jc w:val="center"/>
              <w:rPr>
                <w:lang w:val="uk-UA"/>
              </w:rPr>
            </w:pPr>
            <w:r w:rsidRPr="0001153A">
              <w:rPr>
                <w:position w:val="-14"/>
              </w:rPr>
              <w:object w:dxaOrig="980" w:dyaOrig="380">
                <v:shape id="_x0000_i1409" type="#_x0000_t75" style="width:48.75pt;height:18.75pt" o:ole="">
                  <v:imagedata r:id="rId726" o:title=""/>
                </v:shape>
                <o:OLEObject Type="Embed" ProgID="Equation.3" ShapeID="_x0000_i1409" DrawAspect="Content" ObjectID="_1416116492" r:id="rId727"/>
              </w:object>
            </w:r>
            <w:r w:rsidRPr="0001153A">
              <w:t xml:space="preserve">, </w:t>
            </w:r>
          </w:p>
          <w:p w:rsidR="000A59C4" w:rsidRPr="0001153A" w:rsidRDefault="000A59C4" w:rsidP="0001153A">
            <w:pPr>
              <w:jc w:val="center"/>
              <w:rPr>
                <w:lang w:val="uk-UA"/>
              </w:rPr>
            </w:pPr>
            <w:r w:rsidRPr="0001153A">
              <w:t>то модель адекватна</w:t>
            </w:r>
          </w:p>
        </w:tc>
        <w:tc>
          <w:tcPr>
            <w:tcW w:w="2902" w:type="dxa"/>
          </w:tcPr>
          <w:p w:rsidR="000A59C4" w:rsidRPr="0001153A" w:rsidRDefault="000A59C4" w:rsidP="0001153A">
            <w:pPr>
              <w:rPr>
                <w:lang w:val="uk-UA"/>
              </w:rPr>
            </w:pPr>
            <w:r w:rsidRPr="0001153A">
              <w:rPr>
                <w:position w:val="-14"/>
              </w:rPr>
              <w:object w:dxaOrig="520" w:dyaOrig="380">
                <v:shape id="_x0000_i1410" type="#_x0000_t75" style="width:26.25pt;height:18.75pt" o:ole="">
                  <v:imagedata r:id="rId728" o:title=""/>
                </v:shape>
                <o:OLEObject Type="Embed" ProgID="Equation.3" ShapeID="_x0000_i1410" DrawAspect="Content" ObjectID="_1416116493" r:id="rId729"/>
              </w:object>
            </w:r>
            <w:r>
              <w:rPr>
                <w:lang w:val="uk-UA"/>
              </w:rPr>
              <w:t>2,03</w:t>
            </w:r>
          </w:p>
          <w:p w:rsidR="000A59C4" w:rsidRPr="0001153A" w:rsidRDefault="000A59C4" w:rsidP="0001153A">
            <w:pPr>
              <w:rPr>
                <w:lang w:val="uk-UA"/>
              </w:rPr>
            </w:pPr>
            <w:r w:rsidRPr="0001153A">
              <w:rPr>
                <w:position w:val="-14"/>
                <w:lang w:val="uk-UA"/>
              </w:rPr>
              <w:object w:dxaOrig="340" w:dyaOrig="380">
                <v:shape id="_x0000_i1411" type="#_x0000_t75" style="width:16.5pt;height:18.75pt" o:ole="">
                  <v:imagedata r:id="rId730" o:title=""/>
                </v:shape>
                <o:OLEObject Type="Embed" ProgID="Equation.3" ShapeID="_x0000_i1411" DrawAspect="Content" ObjectID="_1416116494" r:id="rId731"/>
              </w:object>
            </w:r>
            <w:r>
              <w:rPr>
                <w:lang w:val="uk-UA"/>
              </w:rPr>
              <w:t>=6,65</w:t>
            </w:r>
            <w:r w:rsidRPr="0001153A">
              <w:rPr>
                <w:lang w:val="uk-UA"/>
              </w:rPr>
              <w:t xml:space="preserve">; </w:t>
            </w:r>
            <w:r w:rsidRPr="0001153A">
              <w:rPr>
                <w:position w:val="-14"/>
                <w:lang w:val="uk-UA"/>
              </w:rPr>
              <w:object w:dxaOrig="320" w:dyaOrig="380">
                <v:shape id="_x0000_i1412" type="#_x0000_t75" style="width:15.75pt;height:18.75pt" o:ole="">
                  <v:imagedata r:id="rId732" o:title=""/>
                </v:shape>
                <o:OLEObject Type="Embed" ProgID="Equation.3" ShapeID="_x0000_i1412" DrawAspect="Content" ObjectID="_1416116495" r:id="rId733"/>
              </w:object>
            </w:r>
            <w:r>
              <w:rPr>
                <w:lang w:val="uk-UA"/>
              </w:rPr>
              <w:t>=0,04</w:t>
            </w:r>
            <w:r w:rsidRPr="0001153A">
              <w:rPr>
                <w:lang w:val="uk-UA"/>
              </w:rPr>
              <w:t xml:space="preserve">;  </w:t>
            </w:r>
            <w:r w:rsidRPr="0001153A">
              <w:rPr>
                <w:position w:val="-14"/>
                <w:lang w:val="uk-UA"/>
              </w:rPr>
              <w:object w:dxaOrig="380" w:dyaOrig="380">
                <v:shape id="_x0000_i1413" type="#_x0000_t75" style="width:18.75pt;height:18.75pt" o:ole="">
                  <v:imagedata r:id="rId734" o:title=""/>
                </v:shape>
                <o:OLEObject Type="Embed" ProgID="Equation.3" ShapeID="_x0000_i1413" DrawAspect="Content" ObjectID="_1416116496" r:id="rId735"/>
              </w:object>
            </w:r>
            <w:r>
              <w:rPr>
                <w:lang w:val="uk-UA"/>
              </w:rPr>
              <w:t xml:space="preserve">=14,9; </w:t>
            </w:r>
            <w:r w:rsidRPr="0001153A">
              <w:rPr>
                <w:position w:val="-14"/>
                <w:lang w:val="uk-UA"/>
              </w:rPr>
              <w:object w:dxaOrig="380" w:dyaOrig="380">
                <v:shape id="_x0000_i1414" type="#_x0000_t75" style="width:18.75pt;height:18.75pt" o:ole="">
                  <v:imagedata r:id="rId736" o:title=""/>
                </v:shape>
                <o:OLEObject Type="Embed" ProgID="Equation.3" ShapeID="_x0000_i1414" DrawAspect="Content" ObjectID="_1416116497" r:id="rId737"/>
              </w:object>
            </w:r>
            <w:r>
              <w:rPr>
                <w:lang w:val="uk-UA"/>
              </w:rPr>
              <w:t>=0,85</w:t>
            </w:r>
          </w:p>
          <w:p w:rsidR="000A59C4" w:rsidRPr="0001153A" w:rsidRDefault="000A59C4" w:rsidP="0001153A">
            <w:pPr>
              <w:rPr>
                <w:lang w:val="uk-UA"/>
              </w:rPr>
            </w:pPr>
            <w:r w:rsidRPr="0001153A">
              <w:rPr>
                <w:lang w:val="uk-UA"/>
              </w:rPr>
              <w:t xml:space="preserve">відкидаємо фактор </w:t>
            </w:r>
            <w:r w:rsidRPr="00E82501">
              <w:rPr>
                <w:position w:val="-12"/>
                <w:lang w:val="uk-UA"/>
              </w:rPr>
              <w:object w:dxaOrig="340" w:dyaOrig="360">
                <v:shape id="_x0000_i1415" type="#_x0000_t75" style="width:15.75pt;height:17.25pt" o:ole="">
                  <v:imagedata r:id="rId738" o:title=""/>
                </v:shape>
                <o:OLEObject Type="Embed" ProgID="Equation.3" ShapeID="_x0000_i1415" DrawAspect="Content" ObjectID="_1416116498" r:id="rId739"/>
              </w:object>
            </w:r>
          </w:p>
        </w:tc>
      </w:tr>
      <w:tr w:rsidR="000A59C4" w:rsidRPr="0001153A" w:rsidTr="0001153A">
        <w:trPr>
          <w:jc w:val="center"/>
        </w:trPr>
        <w:tc>
          <w:tcPr>
            <w:tcW w:w="3364" w:type="dxa"/>
          </w:tcPr>
          <w:p w:rsidR="000A59C4" w:rsidRPr="0001153A" w:rsidRDefault="000A59C4" w:rsidP="0001153A">
            <w:pPr>
              <w:rPr>
                <w:lang w:val="uk-UA"/>
              </w:rPr>
            </w:pPr>
            <w:r w:rsidRPr="00E82501">
              <w:rPr>
                <w:position w:val="-32"/>
                <w:lang w:val="uk-UA"/>
              </w:rPr>
              <w:object w:dxaOrig="3080" w:dyaOrig="760">
                <v:shape id="_x0000_i1416" type="#_x0000_t75" style="width:152.25pt;height:38.25pt" o:ole="">
                  <v:imagedata r:id="rId740" o:title=""/>
                </v:shape>
                <o:OLEObject Type="Embed" ProgID="Equation.3" ShapeID="_x0000_i1416" DrawAspect="Content" ObjectID="_1416116499" r:id="rId741"/>
              </w:object>
            </w:r>
          </w:p>
        </w:tc>
        <w:tc>
          <w:tcPr>
            <w:tcW w:w="1366" w:type="dxa"/>
          </w:tcPr>
          <w:p w:rsidR="000A59C4" w:rsidRPr="0001153A" w:rsidRDefault="000A59C4" w:rsidP="0001153A">
            <w:pPr>
              <w:jc w:val="center"/>
              <w:rPr>
                <w:lang w:val="uk-UA"/>
              </w:rPr>
            </w:pPr>
            <w:r>
              <w:rPr>
                <w:lang w:val="uk-UA"/>
              </w:rPr>
              <w:t>13820</w:t>
            </w:r>
          </w:p>
        </w:tc>
        <w:tc>
          <w:tcPr>
            <w:tcW w:w="3142" w:type="dxa"/>
          </w:tcPr>
          <w:p w:rsidR="000A59C4" w:rsidRPr="0001153A" w:rsidRDefault="000A59C4" w:rsidP="0001153A">
            <w:pPr>
              <w:jc w:val="center"/>
              <w:rPr>
                <w:lang w:val="uk-UA"/>
              </w:rPr>
            </w:pPr>
            <w:r w:rsidRPr="0001153A">
              <w:rPr>
                <w:position w:val="-14"/>
              </w:rPr>
              <w:object w:dxaOrig="600" w:dyaOrig="380">
                <v:shape id="_x0000_i1417" type="#_x0000_t75" style="width:30pt;height:18.75pt" o:ole="">
                  <v:imagedata r:id="rId722" o:title=""/>
                </v:shape>
                <o:OLEObject Type="Embed" ProgID="Equation.3" ShapeID="_x0000_i1417" DrawAspect="Content" ObjectID="_1416116500" r:id="rId742"/>
              </w:object>
            </w:r>
            <w:r>
              <w:rPr>
                <w:lang w:val="uk-UA"/>
              </w:rPr>
              <w:t>2,64</w:t>
            </w:r>
          </w:p>
          <w:p w:rsidR="000A59C4" w:rsidRPr="0001153A" w:rsidRDefault="000A59C4" w:rsidP="0001153A">
            <w:pPr>
              <w:jc w:val="center"/>
              <w:rPr>
                <w:lang w:val="uk-UA"/>
              </w:rPr>
            </w:pPr>
            <w:r w:rsidRPr="0001153A">
              <w:rPr>
                <w:position w:val="-12"/>
              </w:rPr>
              <w:object w:dxaOrig="680" w:dyaOrig="360">
                <v:shape id="_x0000_i1418" type="#_x0000_t75" style="width:33.75pt;height:18pt" o:ole="">
                  <v:imagedata r:id="rId724" o:title=""/>
                </v:shape>
                <o:OLEObject Type="Embed" ProgID="Equation.3" ShapeID="_x0000_i1418" DrawAspect="Content" ObjectID="_1416116501" r:id="rId743"/>
              </w:object>
            </w:r>
            <w:r>
              <w:rPr>
                <w:lang w:val="uk-UA"/>
              </w:rPr>
              <w:t>322,2</w:t>
            </w:r>
          </w:p>
          <w:p w:rsidR="000A59C4" w:rsidRPr="0001153A" w:rsidRDefault="000A59C4" w:rsidP="0001153A">
            <w:pPr>
              <w:jc w:val="center"/>
              <w:rPr>
                <w:lang w:val="uk-UA"/>
              </w:rPr>
            </w:pPr>
            <w:r w:rsidRPr="0001153A">
              <w:t xml:space="preserve">Так як </w:t>
            </w:r>
            <w:r w:rsidRPr="0001153A">
              <w:rPr>
                <w:position w:val="-14"/>
              </w:rPr>
              <w:object w:dxaOrig="980" w:dyaOrig="380">
                <v:shape id="_x0000_i1419" type="#_x0000_t75" style="width:48.75pt;height:18.75pt" o:ole="">
                  <v:imagedata r:id="rId726" o:title=""/>
                </v:shape>
                <o:OLEObject Type="Embed" ProgID="Equation.3" ShapeID="_x0000_i1419" DrawAspect="Content" ObjectID="_1416116502" r:id="rId744"/>
              </w:object>
            </w:r>
            <w:r w:rsidRPr="0001153A">
              <w:t xml:space="preserve">, </w:t>
            </w:r>
          </w:p>
          <w:p w:rsidR="000A59C4" w:rsidRPr="0001153A" w:rsidRDefault="000A59C4" w:rsidP="0001153A">
            <w:pPr>
              <w:jc w:val="center"/>
              <w:rPr>
                <w:lang w:val="uk-UA"/>
              </w:rPr>
            </w:pPr>
            <w:r w:rsidRPr="0001153A">
              <w:t>то модель адекватна</w:t>
            </w:r>
          </w:p>
        </w:tc>
        <w:tc>
          <w:tcPr>
            <w:tcW w:w="2902" w:type="dxa"/>
          </w:tcPr>
          <w:p w:rsidR="000A59C4" w:rsidRPr="0001153A" w:rsidRDefault="000A59C4" w:rsidP="0001153A">
            <w:pPr>
              <w:rPr>
                <w:lang w:val="uk-UA"/>
              </w:rPr>
            </w:pPr>
            <w:r w:rsidRPr="0001153A">
              <w:rPr>
                <w:position w:val="-14"/>
              </w:rPr>
              <w:object w:dxaOrig="520" w:dyaOrig="380">
                <v:shape id="_x0000_i1420" type="#_x0000_t75" style="width:26.25pt;height:18.75pt" o:ole="">
                  <v:imagedata r:id="rId728" o:title=""/>
                </v:shape>
                <o:OLEObject Type="Embed" ProgID="Equation.3" ShapeID="_x0000_i1420" DrawAspect="Content" ObjectID="_1416116503" r:id="rId745"/>
              </w:object>
            </w:r>
            <w:r>
              <w:rPr>
                <w:lang w:val="uk-UA"/>
              </w:rPr>
              <w:t>2,03</w:t>
            </w:r>
          </w:p>
          <w:p w:rsidR="000A59C4" w:rsidRPr="0001153A" w:rsidRDefault="000A59C4" w:rsidP="0001153A">
            <w:pPr>
              <w:rPr>
                <w:lang w:val="uk-UA"/>
              </w:rPr>
            </w:pPr>
            <w:r w:rsidRPr="0001153A">
              <w:rPr>
                <w:position w:val="-14"/>
                <w:lang w:val="uk-UA"/>
              </w:rPr>
              <w:object w:dxaOrig="340" w:dyaOrig="380">
                <v:shape id="_x0000_i1421" type="#_x0000_t75" style="width:16.5pt;height:18.75pt" o:ole="">
                  <v:imagedata r:id="rId746" o:title=""/>
                </v:shape>
                <o:OLEObject Type="Embed" ProgID="Equation.3" ShapeID="_x0000_i1421" DrawAspect="Content" ObjectID="_1416116504" r:id="rId747"/>
              </w:object>
            </w:r>
            <w:r>
              <w:rPr>
                <w:lang w:val="uk-UA"/>
              </w:rPr>
              <w:t>=6,96</w:t>
            </w:r>
            <w:r w:rsidRPr="0001153A">
              <w:rPr>
                <w:lang w:val="uk-UA"/>
              </w:rPr>
              <w:t xml:space="preserve">; </w:t>
            </w:r>
            <w:r w:rsidRPr="0001153A">
              <w:rPr>
                <w:position w:val="-14"/>
                <w:lang w:val="uk-UA"/>
              </w:rPr>
              <w:object w:dxaOrig="380" w:dyaOrig="380">
                <v:shape id="_x0000_i1422" type="#_x0000_t75" style="width:18.75pt;height:18.75pt" o:ole="">
                  <v:imagedata r:id="rId734" o:title=""/>
                </v:shape>
                <o:OLEObject Type="Embed" ProgID="Equation.3" ShapeID="_x0000_i1422" DrawAspect="Content" ObjectID="_1416116505" r:id="rId748"/>
              </w:object>
            </w:r>
            <w:r>
              <w:rPr>
                <w:lang w:val="uk-UA"/>
              </w:rPr>
              <w:t>=15,3</w:t>
            </w:r>
            <w:r w:rsidRPr="0001153A">
              <w:rPr>
                <w:lang w:val="uk-UA"/>
              </w:rPr>
              <w:t xml:space="preserve">; </w:t>
            </w:r>
            <w:r w:rsidRPr="0001153A">
              <w:rPr>
                <w:position w:val="-14"/>
                <w:lang w:val="uk-UA"/>
              </w:rPr>
              <w:object w:dxaOrig="380" w:dyaOrig="380">
                <v:shape id="_x0000_i1423" type="#_x0000_t75" style="width:18.75pt;height:18.75pt" o:ole="">
                  <v:imagedata r:id="rId736" o:title=""/>
                </v:shape>
                <o:OLEObject Type="Embed" ProgID="Equation.3" ShapeID="_x0000_i1423" DrawAspect="Content" ObjectID="_1416116506" r:id="rId749"/>
              </w:object>
            </w:r>
            <w:r>
              <w:rPr>
                <w:lang w:val="uk-UA"/>
              </w:rPr>
              <w:t>=0,9</w:t>
            </w:r>
          </w:p>
          <w:p w:rsidR="000A59C4" w:rsidRPr="0001153A" w:rsidRDefault="000A59C4" w:rsidP="0001153A">
            <w:pPr>
              <w:rPr>
                <w:lang w:val="uk-UA"/>
              </w:rPr>
            </w:pPr>
            <w:r w:rsidRPr="0001153A">
              <w:rPr>
                <w:lang w:val="uk-UA"/>
              </w:rPr>
              <w:t xml:space="preserve">відкидаємо фактор </w:t>
            </w:r>
            <w:r w:rsidRPr="00C558B8">
              <w:rPr>
                <w:position w:val="-12"/>
                <w:lang w:val="uk-UA"/>
              </w:rPr>
              <w:object w:dxaOrig="400" w:dyaOrig="360">
                <v:shape id="_x0000_i1424" type="#_x0000_t75" style="width:19.5pt;height:18pt" o:ole="">
                  <v:imagedata r:id="rId750" o:title=""/>
                </v:shape>
                <o:OLEObject Type="Embed" ProgID="Equation.3" ShapeID="_x0000_i1424" DrawAspect="Content" ObjectID="_1416116507" r:id="rId751"/>
              </w:object>
            </w:r>
          </w:p>
        </w:tc>
      </w:tr>
      <w:tr w:rsidR="000A59C4" w:rsidRPr="0001153A" w:rsidTr="0001153A">
        <w:trPr>
          <w:jc w:val="center"/>
        </w:trPr>
        <w:tc>
          <w:tcPr>
            <w:tcW w:w="3364" w:type="dxa"/>
          </w:tcPr>
          <w:p w:rsidR="000A59C4" w:rsidRPr="0001153A" w:rsidRDefault="000A59C4" w:rsidP="0001153A">
            <w:pPr>
              <w:rPr>
                <w:lang w:val="uk-UA"/>
              </w:rPr>
            </w:pPr>
            <w:r w:rsidRPr="00C558B8">
              <w:rPr>
                <w:position w:val="-10"/>
                <w:lang w:val="uk-UA"/>
              </w:rPr>
              <w:object w:dxaOrig="3200" w:dyaOrig="380">
                <v:shape id="_x0000_i1425" type="#_x0000_t75" style="width:158.25pt;height:19.5pt" o:ole="">
                  <v:imagedata r:id="rId752" o:title=""/>
                </v:shape>
                <o:OLEObject Type="Embed" ProgID="Equation.3" ShapeID="_x0000_i1425" DrawAspect="Content" ObjectID="_1416116508" r:id="rId753"/>
              </w:object>
            </w:r>
          </w:p>
        </w:tc>
        <w:tc>
          <w:tcPr>
            <w:tcW w:w="1366" w:type="dxa"/>
          </w:tcPr>
          <w:p w:rsidR="000A59C4" w:rsidRPr="0001153A" w:rsidRDefault="000A59C4" w:rsidP="0001153A">
            <w:pPr>
              <w:jc w:val="center"/>
              <w:rPr>
                <w:lang w:val="uk-UA"/>
              </w:rPr>
            </w:pPr>
            <w:r>
              <w:rPr>
                <w:lang w:val="uk-UA"/>
              </w:rPr>
              <w:t>14098</w:t>
            </w:r>
          </w:p>
        </w:tc>
        <w:tc>
          <w:tcPr>
            <w:tcW w:w="3142" w:type="dxa"/>
          </w:tcPr>
          <w:p w:rsidR="000A59C4" w:rsidRPr="0001153A" w:rsidRDefault="000A59C4" w:rsidP="0001153A">
            <w:pPr>
              <w:jc w:val="center"/>
              <w:rPr>
                <w:lang w:val="uk-UA"/>
              </w:rPr>
            </w:pPr>
            <w:r w:rsidRPr="0001153A">
              <w:rPr>
                <w:position w:val="-14"/>
              </w:rPr>
              <w:object w:dxaOrig="600" w:dyaOrig="380">
                <v:shape id="_x0000_i1426" type="#_x0000_t75" style="width:30pt;height:18.75pt" o:ole="">
                  <v:imagedata r:id="rId722" o:title=""/>
                </v:shape>
                <o:OLEObject Type="Embed" ProgID="Equation.3" ShapeID="_x0000_i1426" DrawAspect="Content" ObjectID="_1416116509" r:id="rId754"/>
              </w:object>
            </w:r>
            <w:r>
              <w:rPr>
                <w:lang w:val="uk-UA"/>
              </w:rPr>
              <w:t>2,87</w:t>
            </w:r>
          </w:p>
          <w:p w:rsidR="000A59C4" w:rsidRPr="0001153A" w:rsidRDefault="000A59C4" w:rsidP="0001153A">
            <w:pPr>
              <w:jc w:val="center"/>
              <w:rPr>
                <w:lang w:val="uk-UA"/>
              </w:rPr>
            </w:pPr>
            <w:r w:rsidRPr="0001153A">
              <w:rPr>
                <w:position w:val="-12"/>
              </w:rPr>
              <w:object w:dxaOrig="680" w:dyaOrig="360">
                <v:shape id="_x0000_i1427" type="#_x0000_t75" style="width:33.75pt;height:18pt" o:ole="">
                  <v:imagedata r:id="rId724" o:title=""/>
                </v:shape>
                <o:OLEObject Type="Embed" ProgID="Equation.3" ShapeID="_x0000_i1427" DrawAspect="Content" ObjectID="_1416116510" r:id="rId755"/>
              </w:object>
            </w:r>
            <w:r>
              <w:rPr>
                <w:lang w:val="uk-UA"/>
              </w:rPr>
              <w:t>431,4</w:t>
            </w:r>
          </w:p>
          <w:p w:rsidR="000A59C4" w:rsidRPr="0001153A" w:rsidRDefault="000A59C4" w:rsidP="0001153A">
            <w:pPr>
              <w:jc w:val="center"/>
              <w:rPr>
                <w:lang w:val="uk-UA"/>
              </w:rPr>
            </w:pPr>
            <w:r w:rsidRPr="0001153A">
              <w:t xml:space="preserve">Так як </w:t>
            </w:r>
            <w:r w:rsidRPr="0001153A">
              <w:rPr>
                <w:position w:val="-14"/>
              </w:rPr>
              <w:object w:dxaOrig="980" w:dyaOrig="380">
                <v:shape id="_x0000_i1428" type="#_x0000_t75" style="width:48.75pt;height:18.75pt" o:ole="">
                  <v:imagedata r:id="rId726" o:title=""/>
                </v:shape>
                <o:OLEObject Type="Embed" ProgID="Equation.3" ShapeID="_x0000_i1428" DrawAspect="Content" ObjectID="_1416116511" r:id="rId756"/>
              </w:object>
            </w:r>
            <w:r w:rsidRPr="0001153A">
              <w:t xml:space="preserve">, </w:t>
            </w:r>
          </w:p>
          <w:p w:rsidR="000A59C4" w:rsidRPr="0001153A" w:rsidRDefault="000A59C4" w:rsidP="0001153A">
            <w:pPr>
              <w:jc w:val="center"/>
              <w:rPr>
                <w:lang w:val="uk-UA"/>
              </w:rPr>
            </w:pPr>
            <w:r w:rsidRPr="0001153A">
              <w:t>то модель адекватна</w:t>
            </w:r>
          </w:p>
        </w:tc>
        <w:tc>
          <w:tcPr>
            <w:tcW w:w="2902" w:type="dxa"/>
          </w:tcPr>
          <w:p w:rsidR="000A59C4" w:rsidRPr="0001153A" w:rsidRDefault="000A59C4" w:rsidP="0001153A">
            <w:pPr>
              <w:rPr>
                <w:lang w:val="uk-UA"/>
              </w:rPr>
            </w:pPr>
            <w:r w:rsidRPr="0001153A">
              <w:rPr>
                <w:position w:val="-14"/>
              </w:rPr>
              <w:object w:dxaOrig="520" w:dyaOrig="380">
                <v:shape id="_x0000_i1429" type="#_x0000_t75" style="width:26.25pt;height:18.75pt" o:ole="">
                  <v:imagedata r:id="rId728" o:title=""/>
                </v:shape>
                <o:OLEObject Type="Embed" ProgID="Equation.3" ShapeID="_x0000_i1429" DrawAspect="Content" ObjectID="_1416116512" r:id="rId757"/>
              </w:object>
            </w:r>
            <w:r>
              <w:rPr>
                <w:lang w:val="uk-UA"/>
              </w:rPr>
              <w:t>2,03</w:t>
            </w:r>
          </w:p>
          <w:p w:rsidR="000A59C4" w:rsidRPr="0001153A" w:rsidRDefault="000A59C4" w:rsidP="0001153A">
            <w:pPr>
              <w:rPr>
                <w:lang w:val="uk-UA"/>
              </w:rPr>
            </w:pPr>
            <w:r w:rsidRPr="0001153A">
              <w:rPr>
                <w:position w:val="-14"/>
                <w:lang w:val="uk-UA"/>
              </w:rPr>
              <w:object w:dxaOrig="340" w:dyaOrig="380">
                <v:shape id="_x0000_i1430" type="#_x0000_t75" style="width:16.5pt;height:18.75pt" o:ole="">
                  <v:imagedata r:id="rId758" o:title=""/>
                </v:shape>
                <o:OLEObject Type="Embed" ProgID="Equation.3" ShapeID="_x0000_i1430" DrawAspect="Content" ObjectID="_1416116513" r:id="rId759"/>
              </w:object>
            </w:r>
            <w:r>
              <w:rPr>
                <w:lang w:val="uk-UA"/>
              </w:rPr>
              <w:t>=6,92</w:t>
            </w:r>
            <w:r w:rsidRPr="0001153A">
              <w:rPr>
                <w:lang w:val="uk-UA"/>
              </w:rPr>
              <w:t xml:space="preserve">; </w:t>
            </w:r>
            <w:r w:rsidRPr="0001153A">
              <w:rPr>
                <w:position w:val="-14"/>
                <w:lang w:val="uk-UA"/>
              </w:rPr>
              <w:object w:dxaOrig="380" w:dyaOrig="380">
                <v:shape id="_x0000_i1431" type="#_x0000_t75" style="width:18.75pt;height:18.75pt" o:ole="">
                  <v:imagedata r:id="rId734" o:title=""/>
                </v:shape>
                <o:OLEObject Type="Embed" ProgID="Equation.3" ShapeID="_x0000_i1431" DrawAspect="Content" ObjectID="_1416116514" r:id="rId760"/>
              </w:object>
            </w:r>
            <w:r>
              <w:rPr>
                <w:lang w:val="uk-UA"/>
              </w:rPr>
              <w:t>=15,7.</w:t>
            </w:r>
          </w:p>
          <w:p w:rsidR="000A59C4" w:rsidRPr="0001153A" w:rsidRDefault="000A59C4" w:rsidP="00C558B8">
            <w:pPr>
              <w:rPr>
                <w:lang w:val="uk-UA"/>
              </w:rPr>
            </w:pPr>
          </w:p>
        </w:tc>
      </w:tr>
      <w:tr w:rsidR="000A59C4" w:rsidRPr="0001153A" w:rsidTr="0083105E">
        <w:trPr>
          <w:trHeight w:val="562"/>
          <w:jc w:val="center"/>
        </w:trPr>
        <w:tc>
          <w:tcPr>
            <w:tcW w:w="10774" w:type="dxa"/>
            <w:gridSpan w:val="4"/>
            <w:tcBorders>
              <w:left w:val="nil"/>
              <w:bottom w:val="nil"/>
              <w:right w:val="nil"/>
            </w:tcBorders>
          </w:tcPr>
          <w:p w:rsidR="000A59C4" w:rsidRPr="0001153A" w:rsidRDefault="000A59C4" w:rsidP="0001153A"/>
        </w:tc>
      </w:tr>
    </w:tbl>
    <w:p w:rsidR="000A59C4" w:rsidRDefault="000A59C4" w:rsidP="007F7F9A">
      <w:pPr>
        <w:spacing w:line="720" w:lineRule="auto"/>
        <w:ind w:firstLine="851"/>
        <w:jc w:val="both"/>
        <w:rPr>
          <w:lang w:val="uk-UA"/>
        </w:rPr>
      </w:pPr>
    </w:p>
    <w:p w:rsidR="000A59C4" w:rsidRDefault="000A59C4" w:rsidP="007F7F9A">
      <w:pPr>
        <w:spacing w:line="720" w:lineRule="auto"/>
        <w:ind w:firstLine="851"/>
        <w:jc w:val="both"/>
        <w:rPr>
          <w:lang w:val="uk-UA"/>
        </w:rPr>
      </w:pPr>
    </w:p>
    <w:p w:rsidR="000A59C4" w:rsidRDefault="000A59C4" w:rsidP="007F7F9A">
      <w:pPr>
        <w:spacing w:line="720" w:lineRule="auto"/>
        <w:ind w:firstLine="851"/>
        <w:jc w:val="both"/>
        <w:rPr>
          <w:lang w:val="uk-UA"/>
        </w:rPr>
      </w:pPr>
    </w:p>
    <w:p w:rsidR="000A59C4" w:rsidRDefault="000A59C4" w:rsidP="007F7F9A">
      <w:pPr>
        <w:spacing w:line="720" w:lineRule="auto"/>
        <w:ind w:firstLine="851"/>
        <w:jc w:val="both"/>
        <w:rPr>
          <w:lang w:val="uk-UA"/>
        </w:rPr>
      </w:pPr>
    </w:p>
    <w:p w:rsidR="000A59C4" w:rsidRDefault="000A59C4" w:rsidP="007F7F9A">
      <w:pPr>
        <w:spacing w:line="720" w:lineRule="auto"/>
        <w:ind w:firstLine="851"/>
        <w:jc w:val="both"/>
        <w:rPr>
          <w:lang w:val="uk-UA"/>
        </w:rPr>
      </w:pPr>
    </w:p>
    <w:p w:rsidR="000A59C4" w:rsidRDefault="000A59C4" w:rsidP="007F7F9A">
      <w:pPr>
        <w:spacing w:line="720" w:lineRule="auto"/>
        <w:ind w:firstLine="851"/>
        <w:jc w:val="both"/>
        <w:rPr>
          <w:lang w:val="uk-UA"/>
        </w:rPr>
      </w:pPr>
    </w:p>
    <w:p w:rsidR="000A59C4" w:rsidRDefault="000A59C4" w:rsidP="007F7F9A">
      <w:pPr>
        <w:spacing w:line="720" w:lineRule="auto"/>
        <w:ind w:firstLine="851"/>
        <w:jc w:val="both"/>
        <w:rPr>
          <w:lang w:val="uk-UA"/>
        </w:rPr>
      </w:pPr>
    </w:p>
    <w:p w:rsidR="000A59C4" w:rsidRDefault="000A59C4" w:rsidP="007F7F9A">
      <w:pPr>
        <w:spacing w:line="720" w:lineRule="auto"/>
        <w:ind w:firstLine="851"/>
        <w:jc w:val="both"/>
        <w:rPr>
          <w:lang w:val="uk-UA"/>
        </w:rPr>
      </w:pPr>
    </w:p>
    <w:p w:rsidR="000A59C4" w:rsidRPr="00372B6F" w:rsidRDefault="000A59C4" w:rsidP="00372B6F">
      <w:pPr>
        <w:tabs>
          <w:tab w:val="left" w:pos="3900"/>
        </w:tabs>
        <w:spacing w:line="360" w:lineRule="auto"/>
        <w:ind w:firstLine="851"/>
        <w:jc w:val="center"/>
        <w:rPr>
          <w:lang w:val="uk-UA"/>
        </w:rPr>
      </w:pPr>
      <w:r w:rsidRPr="00372B6F">
        <w:rPr>
          <w:lang w:val="uk-UA"/>
        </w:rPr>
        <w:lastRenderedPageBreak/>
        <w:t>Додаток Е</w:t>
      </w:r>
    </w:p>
    <w:p w:rsidR="000A59C4" w:rsidRPr="00372B6F" w:rsidRDefault="000A59C4" w:rsidP="00372B6F">
      <w:pPr>
        <w:tabs>
          <w:tab w:val="left" w:pos="3900"/>
        </w:tabs>
        <w:spacing w:line="360" w:lineRule="auto"/>
        <w:ind w:firstLine="851"/>
        <w:jc w:val="center"/>
        <w:rPr>
          <w:lang w:val="uk-UA"/>
        </w:rPr>
      </w:pPr>
      <w:r w:rsidRPr="00372B6F">
        <w:rPr>
          <w:lang w:val="uk-UA"/>
        </w:rPr>
        <w:t>(обов’язковий)</w:t>
      </w:r>
    </w:p>
    <w:p w:rsidR="000A59C4" w:rsidRPr="00372B6F" w:rsidRDefault="000A59C4" w:rsidP="00372B6F">
      <w:pPr>
        <w:spacing w:line="360" w:lineRule="auto"/>
        <w:ind w:firstLine="851"/>
        <w:jc w:val="center"/>
        <w:rPr>
          <w:lang w:val="uk-UA"/>
        </w:rPr>
      </w:pPr>
      <w:r w:rsidRPr="00372B6F">
        <w:rPr>
          <w:lang w:val="uk-UA"/>
        </w:rPr>
        <w:t>Множинна нелінійна регресія</w:t>
      </w:r>
    </w:p>
    <w:p w:rsidR="000A59C4" w:rsidRPr="00372B6F" w:rsidRDefault="000A59C4" w:rsidP="00372B6F">
      <w:pPr>
        <w:spacing w:line="360" w:lineRule="auto"/>
        <w:ind w:firstLine="851"/>
        <w:jc w:val="center"/>
        <w:rPr>
          <w:lang w:val="uk-UA"/>
        </w:rPr>
      </w:pPr>
    </w:p>
    <w:p w:rsidR="000A59C4" w:rsidRDefault="000A59C4" w:rsidP="0060019D">
      <w:pPr>
        <w:spacing w:line="360" w:lineRule="auto"/>
        <w:ind w:hanging="709"/>
        <w:rPr>
          <w:lang w:val="uk-UA"/>
        </w:rPr>
      </w:pPr>
      <w:r w:rsidRPr="00372B6F">
        <w:rPr>
          <w:lang w:val="uk-UA"/>
        </w:rPr>
        <w:t>Таблиця Е.1 – Побудова множинної нелінійної регресії</w:t>
      </w:r>
    </w:p>
    <w:tbl>
      <w:tblPr>
        <w:tblW w:w="10774" w:type="dxa"/>
        <w:jc w:val="center"/>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4"/>
        <w:gridCol w:w="1366"/>
        <w:gridCol w:w="3142"/>
        <w:gridCol w:w="2902"/>
      </w:tblGrid>
      <w:tr w:rsidR="000A59C4" w:rsidRPr="001A1748" w:rsidTr="00E318A1">
        <w:trPr>
          <w:jc w:val="center"/>
        </w:trPr>
        <w:tc>
          <w:tcPr>
            <w:tcW w:w="3364" w:type="dxa"/>
          </w:tcPr>
          <w:p w:rsidR="000A59C4" w:rsidRPr="0060019D" w:rsidRDefault="000A59C4" w:rsidP="00E318A1">
            <w:pPr>
              <w:jc w:val="center"/>
              <w:rPr>
                <w:lang w:val="uk-UA"/>
              </w:rPr>
            </w:pPr>
            <w:r w:rsidRPr="0060019D">
              <w:rPr>
                <w:lang w:val="uk-UA"/>
              </w:rPr>
              <w:t>Модель</w:t>
            </w:r>
          </w:p>
        </w:tc>
        <w:tc>
          <w:tcPr>
            <w:tcW w:w="1366" w:type="dxa"/>
          </w:tcPr>
          <w:p w:rsidR="000A59C4" w:rsidRPr="0060019D" w:rsidRDefault="000A59C4" w:rsidP="00E318A1">
            <w:pPr>
              <w:jc w:val="center"/>
              <w:rPr>
                <w:lang w:val="uk-UA"/>
              </w:rPr>
            </w:pPr>
            <w:r w:rsidRPr="0060019D">
              <w:rPr>
                <w:position w:val="-12"/>
              </w:rPr>
              <w:object w:dxaOrig="440" w:dyaOrig="360">
                <v:shape id="_x0000_i1432" type="#_x0000_t75" style="width:21.75pt;height:18pt" o:ole="">
                  <v:imagedata r:id="rId718" o:title=""/>
                </v:shape>
                <o:OLEObject Type="Embed" ProgID="Equation.3" ShapeID="_x0000_i1432" DrawAspect="Content" ObjectID="_1416116515" r:id="rId761"/>
              </w:object>
            </w:r>
          </w:p>
        </w:tc>
        <w:tc>
          <w:tcPr>
            <w:tcW w:w="3142" w:type="dxa"/>
          </w:tcPr>
          <w:p w:rsidR="000A59C4" w:rsidRPr="0060019D" w:rsidRDefault="000A59C4" w:rsidP="00E318A1">
            <w:pPr>
              <w:jc w:val="center"/>
              <w:rPr>
                <w:lang w:val="uk-UA"/>
              </w:rPr>
            </w:pPr>
            <w:r w:rsidRPr="0060019D">
              <w:rPr>
                <w:lang w:val="uk-UA"/>
              </w:rPr>
              <w:t>Значимість рівняння регресії</w:t>
            </w:r>
          </w:p>
        </w:tc>
        <w:tc>
          <w:tcPr>
            <w:tcW w:w="2902" w:type="dxa"/>
          </w:tcPr>
          <w:p w:rsidR="000A59C4" w:rsidRPr="0060019D" w:rsidRDefault="000A59C4" w:rsidP="00E318A1">
            <w:pPr>
              <w:rPr>
                <w:lang w:val="uk-UA"/>
              </w:rPr>
            </w:pPr>
            <w:r w:rsidRPr="0060019D">
              <w:rPr>
                <w:lang w:val="uk-UA"/>
              </w:rPr>
              <w:t xml:space="preserve">Значимість коефіцієнтів </w:t>
            </w:r>
          </w:p>
          <w:p w:rsidR="000A59C4" w:rsidRPr="0060019D" w:rsidRDefault="000A59C4" w:rsidP="00E318A1">
            <w:pPr>
              <w:rPr>
                <w:lang w:val="uk-UA"/>
              </w:rPr>
            </w:pPr>
            <w:r w:rsidRPr="0060019D">
              <w:rPr>
                <w:lang w:val="uk-UA"/>
              </w:rPr>
              <w:t>рівняння регресії</w:t>
            </w:r>
          </w:p>
        </w:tc>
      </w:tr>
      <w:tr w:rsidR="000A59C4" w:rsidRPr="001A1748" w:rsidTr="00E318A1">
        <w:trPr>
          <w:jc w:val="center"/>
        </w:trPr>
        <w:tc>
          <w:tcPr>
            <w:tcW w:w="3364" w:type="dxa"/>
          </w:tcPr>
          <w:p w:rsidR="000A59C4" w:rsidRPr="0060019D" w:rsidRDefault="000A59C4" w:rsidP="00E318A1">
            <w:pPr>
              <w:rPr>
                <w:lang w:val="uk-UA"/>
              </w:rPr>
            </w:pPr>
            <w:r w:rsidRPr="0060019D">
              <w:rPr>
                <w:position w:val="-30"/>
              </w:rPr>
              <w:object w:dxaOrig="3040" w:dyaOrig="720">
                <v:shape id="_x0000_i1433" type="#_x0000_t75" style="width:152.25pt;height:36pt" o:ole="">
                  <v:imagedata r:id="rId762" o:title=""/>
                </v:shape>
                <o:OLEObject Type="Embed" ProgID="Equation.3" ShapeID="_x0000_i1433" DrawAspect="Content" ObjectID="_1416116516" r:id="rId763"/>
              </w:object>
            </w:r>
          </w:p>
        </w:tc>
        <w:tc>
          <w:tcPr>
            <w:tcW w:w="1366" w:type="dxa"/>
          </w:tcPr>
          <w:p w:rsidR="000A59C4" w:rsidRPr="0060019D" w:rsidRDefault="000A59C4" w:rsidP="00E318A1">
            <w:pPr>
              <w:jc w:val="center"/>
              <w:rPr>
                <w:lang w:val="uk-UA"/>
              </w:rPr>
            </w:pPr>
            <w:r w:rsidRPr="0060019D">
              <w:rPr>
                <w:lang w:val="uk-UA"/>
              </w:rPr>
              <w:t>1,41</w:t>
            </w:r>
          </w:p>
        </w:tc>
        <w:tc>
          <w:tcPr>
            <w:tcW w:w="3142" w:type="dxa"/>
          </w:tcPr>
          <w:p w:rsidR="000A59C4" w:rsidRPr="0060019D" w:rsidRDefault="000A59C4" w:rsidP="00E318A1">
            <w:pPr>
              <w:jc w:val="center"/>
              <w:rPr>
                <w:lang w:val="uk-UA"/>
              </w:rPr>
            </w:pPr>
            <w:r w:rsidRPr="0060019D">
              <w:rPr>
                <w:position w:val="-14"/>
              </w:rPr>
              <w:object w:dxaOrig="600" w:dyaOrig="380">
                <v:shape id="_x0000_i1434" type="#_x0000_t75" style="width:30pt;height:18.75pt" o:ole="">
                  <v:imagedata r:id="rId722" o:title=""/>
                </v:shape>
                <o:OLEObject Type="Embed" ProgID="Equation.3" ShapeID="_x0000_i1434" DrawAspect="Content" ObjectID="_1416116517" r:id="rId764"/>
              </w:object>
            </w:r>
            <w:r w:rsidRPr="0060019D">
              <w:rPr>
                <w:lang w:val="uk-UA"/>
              </w:rPr>
              <w:t>2,49</w:t>
            </w:r>
          </w:p>
          <w:p w:rsidR="000A59C4" w:rsidRPr="0060019D" w:rsidRDefault="000A59C4" w:rsidP="00E318A1">
            <w:pPr>
              <w:jc w:val="center"/>
              <w:rPr>
                <w:lang w:val="uk-UA"/>
              </w:rPr>
            </w:pPr>
            <w:r w:rsidRPr="0060019D">
              <w:rPr>
                <w:position w:val="-12"/>
              </w:rPr>
              <w:object w:dxaOrig="680" w:dyaOrig="360">
                <v:shape id="_x0000_i1435" type="#_x0000_t75" style="width:33.75pt;height:18pt" o:ole="">
                  <v:imagedata r:id="rId724" o:title=""/>
                </v:shape>
                <o:OLEObject Type="Embed" ProgID="Equation.3" ShapeID="_x0000_i1435" DrawAspect="Content" ObjectID="_1416116518" r:id="rId765"/>
              </w:object>
            </w:r>
            <w:r w:rsidRPr="0060019D">
              <w:rPr>
                <w:lang w:val="uk-UA"/>
              </w:rPr>
              <w:t>4402</w:t>
            </w:r>
          </w:p>
          <w:p w:rsidR="000A59C4" w:rsidRPr="0060019D" w:rsidRDefault="000A59C4" w:rsidP="00E318A1">
            <w:pPr>
              <w:jc w:val="center"/>
              <w:rPr>
                <w:lang w:val="uk-UA"/>
              </w:rPr>
            </w:pPr>
            <w:r w:rsidRPr="0060019D">
              <w:rPr>
                <w:position w:val="-14"/>
              </w:rPr>
              <w:object w:dxaOrig="980" w:dyaOrig="380">
                <v:shape id="_x0000_i1436" type="#_x0000_t75" style="width:48.75pt;height:18.75pt" o:ole="">
                  <v:imagedata r:id="rId726" o:title=""/>
                </v:shape>
                <o:OLEObject Type="Embed" ProgID="Equation.3" ShapeID="_x0000_i1436" DrawAspect="Content" ObjectID="_1416116519" r:id="rId766"/>
              </w:object>
            </w:r>
            <w:r w:rsidRPr="0060019D">
              <w:t xml:space="preserve">, </w:t>
            </w:r>
          </w:p>
          <w:p w:rsidR="000A59C4" w:rsidRPr="0060019D" w:rsidRDefault="000A59C4" w:rsidP="00E318A1">
            <w:pPr>
              <w:jc w:val="center"/>
              <w:rPr>
                <w:lang w:val="uk-UA"/>
              </w:rPr>
            </w:pPr>
            <w:r w:rsidRPr="0060019D">
              <w:t>то модель адекватна</w:t>
            </w:r>
          </w:p>
        </w:tc>
        <w:tc>
          <w:tcPr>
            <w:tcW w:w="2902" w:type="dxa"/>
          </w:tcPr>
          <w:p w:rsidR="000A59C4" w:rsidRPr="0060019D" w:rsidRDefault="000A59C4" w:rsidP="00E318A1">
            <w:pPr>
              <w:rPr>
                <w:lang w:val="uk-UA"/>
              </w:rPr>
            </w:pPr>
            <w:r w:rsidRPr="0060019D">
              <w:rPr>
                <w:position w:val="-14"/>
              </w:rPr>
              <w:object w:dxaOrig="520" w:dyaOrig="380">
                <v:shape id="_x0000_i1437" type="#_x0000_t75" style="width:26.25pt;height:18.75pt" o:ole="">
                  <v:imagedata r:id="rId728" o:title=""/>
                </v:shape>
                <o:OLEObject Type="Embed" ProgID="Equation.3" ShapeID="_x0000_i1437" DrawAspect="Content" ObjectID="_1416116520" r:id="rId767"/>
              </w:object>
            </w:r>
            <w:r w:rsidRPr="0060019D">
              <w:rPr>
                <w:lang w:val="uk-UA"/>
              </w:rPr>
              <w:t>2,03</w:t>
            </w:r>
          </w:p>
          <w:p w:rsidR="000A59C4" w:rsidRPr="0060019D" w:rsidRDefault="000A59C4" w:rsidP="00E318A1">
            <w:pPr>
              <w:rPr>
                <w:lang w:val="uk-UA"/>
              </w:rPr>
            </w:pPr>
            <w:r w:rsidRPr="0060019D">
              <w:rPr>
                <w:position w:val="-14"/>
                <w:lang w:val="uk-UA"/>
              </w:rPr>
              <w:object w:dxaOrig="340" w:dyaOrig="380">
                <v:shape id="_x0000_i1438" type="#_x0000_t75" style="width:16.5pt;height:18.75pt" o:ole="">
                  <v:imagedata r:id="rId768" o:title=""/>
                </v:shape>
                <o:OLEObject Type="Embed" ProgID="Equation.3" ShapeID="_x0000_i1438" DrawAspect="Content" ObjectID="_1416116521" r:id="rId769"/>
              </w:object>
            </w:r>
            <w:r w:rsidRPr="0060019D">
              <w:rPr>
                <w:lang w:val="uk-UA"/>
              </w:rPr>
              <w:t xml:space="preserve">=8,87; </w:t>
            </w:r>
            <w:r w:rsidRPr="0060019D">
              <w:rPr>
                <w:position w:val="-14"/>
                <w:lang w:val="uk-UA"/>
              </w:rPr>
              <w:object w:dxaOrig="320" w:dyaOrig="380">
                <v:shape id="_x0000_i1439" type="#_x0000_t75" style="width:15.75pt;height:18.75pt" o:ole="">
                  <v:imagedata r:id="rId732" o:title=""/>
                </v:shape>
                <o:OLEObject Type="Embed" ProgID="Equation.3" ShapeID="_x0000_i1439" DrawAspect="Content" ObjectID="_1416116522" r:id="rId770"/>
              </w:object>
            </w:r>
            <w:r w:rsidRPr="0060019D">
              <w:rPr>
                <w:lang w:val="uk-UA"/>
              </w:rPr>
              <w:t xml:space="preserve">=0,73; </w:t>
            </w:r>
          </w:p>
          <w:p w:rsidR="000A59C4" w:rsidRPr="0060019D" w:rsidRDefault="000A59C4" w:rsidP="00E318A1">
            <w:pPr>
              <w:rPr>
                <w:lang w:val="uk-UA"/>
              </w:rPr>
            </w:pPr>
            <w:r w:rsidRPr="0060019D">
              <w:rPr>
                <w:position w:val="-14"/>
                <w:lang w:val="uk-UA"/>
              </w:rPr>
              <w:object w:dxaOrig="380" w:dyaOrig="380">
                <v:shape id="_x0000_i1440" type="#_x0000_t75" style="width:18.75pt;height:18.75pt" o:ole="">
                  <v:imagedata r:id="rId771" o:title=""/>
                </v:shape>
                <o:OLEObject Type="Embed" ProgID="Equation.3" ShapeID="_x0000_i1440" DrawAspect="Content" ObjectID="_1416116523" r:id="rId772"/>
              </w:object>
            </w:r>
            <w:r w:rsidRPr="0060019D">
              <w:rPr>
                <w:lang w:val="uk-UA"/>
              </w:rPr>
              <w:t>=17,03;</w:t>
            </w:r>
            <w:r w:rsidRPr="0060019D">
              <w:rPr>
                <w:position w:val="-14"/>
                <w:lang w:val="uk-UA"/>
              </w:rPr>
              <w:object w:dxaOrig="380" w:dyaOrig="380">
                <v:shape id="_x0000_i1441" type="#_x0000_t75" style="width:18.75pt;height:18.75pt" o:ole="">
                  <v:imagedata r:id="rId736" o:title=""/>
                </v:shape>
                <o:OLEObject Type="Embed" ProgID="Equation.3" ShapeID="_x0000_i1441" DrawAspect="Content" ObjectID="_1416116524" r:id="rId773"/>
              </w:object>
            </w:r>
            <w:r w:rsidRPr="0060019D">
              <w:rPr>
                <w:lang w:val="uk-UA"/>
              </w:rPr>
              <w:t>=0,7</w:t>
            </w:r>
          </w:p>
          <w:p w:rsidR="000A59C4" w:rsidRPr="0060019D" w:rsidRDefault="000A59C4" w:rsidP="00E318A1">
            <w:pPr>
              <w:rPr>
                <w:lang w:val="uk-UA"/>
              </w:rPr>
            </w:pPr>
            <w:r w:rsidRPr="0060019D">
              <w:rPr>
                <w:lang w:val="uk-UA"/>
              </w:rPr>
              <w:t xml:space="preserve">відкидаємо фактор </w:t>
            </w:r>
            <w:r w:rsidRPr="0060019D">
              <w:rPr>
                <w:position w:val="-12"/>
                <w:lang w:val="uk-UA"/>
              </w:rPr>
              <w:object w:dxaOrig="420" w:dyaOrig="360">
                <v:shape id="_x0000_i1442" type="#_x0000_t75" style="width:18.75pt;height:17.25pt" o:ole="">
                  <v:imagedata r:id="rId774" o:title=""/>
                </v:shape>
                <o:OLEObject Type="Embed" ProgID="Equation.3" ShapeID="_x0000_i1442" DrawAspect="Content" ObjectID="_1416116525" r:id="rId775"/>
              </w:object>
            </w:r>
          </w:p>
        </w:tc>
      </w:tr>
      <w:tr w:rsidR="000A59C4" w:rsidRPr="001A1748" w:rsidTr="00E318A1">
        <w:trPr>
          <w:jc w:val="center"/>
        </w:trPr>
        <w:tc>
          <w:tcPr>
            <w:tcW w:w="3364" w:type="dxa"/>
          </w:tcPr>
          <w:p w:rsidR="000A59C4" w:rsidRPr="0060019D" w:rsidRDefault="000A59C4" w:rsidP="00E318A1">
            <w:pPr>
              <w:rPr>
                <w:lang w:val="uk-UA"/>
              </w:rPr>
            </w:pPr>
            <w:r w:rsidRPr="0060019D">
              <w:rPr>
                <w:position w:val="-30"/>
              </w:rPr>
              <w:object w:dxaOrig="2780" w:dyaOrig="720">
                <v:shape id="_x0000_i1443" type="#_x0000_t75" style="width:135pt;height:34.5pt" o:ole="">
                  <v:imagedata r:id="rId776" o:title=""/>
                </v:shape>
                <o:OLEObject Type="Embed" ProgID="Equation.3" ShapeID="_x0000_i1443" DrawAspect="Content" ObjectID="_1416116526" r:id="rId777"/>
              </w:object>
            </w:r>
          </w:p>
        </w:tc>
        <w:tc>
          <w:tcPr>
            <w:tcW w:w="1366" w:type="dxa"/>
          </w:tcPr>
          <w:p w:rsidR="000A59C4" w:rsidRPr="0060019D" w:rsidRDefault="000A59C4" w:rsidP="00E318A1">
            <w:pPr>
              <w:jc w:val="center"/>
              <w:rPr>
                <w:lang w:val="uk-UA"/>
              </w:rPr>
            </w:pPr>
            <w:r w:rsidRPr="0060019D">
              <w:rPr>
                <w:lang w:val="uk-UA"/>
              </w:rPr>
              <w:t>1,43</w:t>
            </w:r>
          </w:p>
        </w:tc>
        <w:tc>
          <w:tcPr>
            <w:tcW w:w="3142" w:type="dxa"/>
          </w:tcPr>
          <w:p w:rsidR="000A59C4" w:rsidRPr="0060019D" w:rsidRDefault="000A59C4" w:rsidP="00E318A1">
            <w:pPr>
              <w:jc w:val="center"/>
              <w:rPr>
                <w:lang w:val="uk-UA"/>
              </w:rPr>
            </w:pPr>
            <w:r w:rsidRPr="0060019D">
              <w:rPr>
                <w:position w:val="-14"/>
              </w:rPr>
              <w:object w:dxaOrig="600" w:dyaOrig="380">
                <v:shape id="_x0000_i1444" type="#_x0000_t75" style="width:30pt;height:18.75pt" o:ole="">
                  <v:imagedata r:id="rId722" o:title=""/>
                </v:shape>
                <o:OLEObject Type="Embed" ProgID="Equation.3" ShapeID="_x0000_i1444" DrawAspect="Content" ObjectID="_1416116527" r:id="rId778"/>
              </w:object>
            </w:r>
            <w:r w:rsidRPr="0060019D">
              <w:rPr>
                <w:lang w:val="uk-UA"/>
              </w:rPr>
              <w:t>2,64</w:t>
            </w:r>
          </w:p>
          <w:p w:rsidR="000A59C4" w:rsidRPr="0060019D" w:rsidRDefault="000A59C4" w:rsidP="00E318A1">
            <w:pPr>
              <w:jc w:val="center"/>
              <w:rPr>
                <w:lang w:val="uk-UA"/>
              </w:rPr>
            </w:pPr>
            <w:r w:rsidRPr="0060019D">
              <w:rPr>
                <w:position w:val="-12"/>
              </w:rPr>
              <w:object w:dxaOrig="680" w:dyaOrig="360">
                <v:shape id="_x0000_i1445" type="#_x0000_t75" style="width:33.75pt;height:18pt" o:ole="">
                  <v:imagedata r:id="rId724" o:title=""/>
                </v:shape>
                <o:OLEObject Type="Embed" ProgID="Equation.3" ShapeID="_x0000_i1445" DrawAspect="Content" ObjectID="_1416116528" r:id="rId779"/>
              </w:object>
            </w:r>
            <w:r w:rsidRPr="0060019D">
              <w:rPr>
                <w:lang w:val="uk-UA"/>
              </w:rPr>
              <w:t>5573</w:t>
            </w:r>
          </w:p>
          <w:p w:rsidR="000A59C4" w:rsidRPr="0060019D" w:rsidRDefault="000A59C4" w:rsidP="00E318A1">
            <w:pPr>
              <w:jc w:val="center"/>
              <w:rPr>
                <w:lang w:val="uk-UA"/>
              </w:rPr>
            </w:pPr>
            <w:r w:rsidRPr="0060019D">
              <w:t xml:space="preserve">Так як </w:t>
            </w:r>
            <w:r w:rsidRPr="0060019D">
              <w:rPr>
                <w:position w:val="-14"/>
              </w:rPr>
              <w:object w:dxaOrig="980" w:dyaOrig="380">
                <v:shape id="_x0000_i1446" type="#_x0000_t75" style="width:48.75pt;height:18.75pt" o:ole="">
                  <v:imagedata r:id="rId726" o:title=""/>
                </v:shape>
                <o:OLEObject Type="Embed" ProgID="Equation.3" ShapeID="_x0000_i1446" DrawAspect="Content" ObjectID="_1416116529" r:id="rId780"/>
              </w:object>
            </w:r>
            <w:r w:rsidRPr="0060019D">
              <w:t xml:space="preserve">, </w:t>
            </w:r>
          </w:p>
          <w:p w:rsidR="000A59C4" w:rsidRPr="0060019D" w:rsidRDefault="000A59C4" w:rsidP="00E318A1">
            <w:pPr>
              <w:jc w:val="center"/>
              <w:rPr>
                <w:lang w:val="uk-UA"/>
              </w:rPr>
            </w:pPr>
            <w:r w:rsidRPr="0060019D">
              <w:t>то модель адекватна</w:t>
            </w:r>
          </w:p>
        </w:tc>
        <w:tc>
          <w:tcPr>
            <w:tcW w:w="2902" w:type="dxa"/>
          </w:tcPr>
          <w:p w:rsidR="000A59C4" w:rsidRPr="0060019D" w:rsidRDefault="000A59C4" w:rsidP="00E318A1">
            <w:pPr>
              <w:rPr>
                <w:lang w:val="uk-UA"/>
              </w:rPr>
            </w:pPr>
            <w:r w:rsidRPr="0060019D">
              <w:rPr>
                <w:position w:val="-14"/>
              </w:rPr>
              <w:object w:dxaOrig="520" w:dyaOrig="380">
                <v:shape id="_x0000_i1447" type="#_x0000_t75" style="width:26.25pt;height:18.75pt" o:ole="">
                  <v:imagedata r:id="rId728" o:title=""/>
                </v:shape>
                <o:OLEObject Type="Embed" ProgID="Equation.3" ShapeID="_x0000_i1447" DrawAspect="Content" ObjectID="_1416116530" r:id="rId781"/>
              </w:object>
            </w:r>
            <w:r w:rsidRPr="0060019D">
              <w:rPr>
                <w:lang w:val="uk-UA"/>
              </w:rPr>
              <w:t>2,03</w:t>
            </w:r>
          </w:p>
          <w:p w:rsidR="000A59C4" w:rsidRPr="0060019D" w:rsidRDefault="000A59C4" w:rsidP="00E318A1">
            <w:pPr>
              <w:rPr>
                <w:lang w:val="uk-UA"/>
              </w:rPr>
            </w:pPr>
            <w:r w:rsidRPr="0060019D">
              <w:rPr>
                <w:position w:val="-14"/>
                <w:lang w:val="uk-UA"/>
              </w:rPr>
              <w:object w:dxaOrig="340" w:dyaOrig="380">
                <v:shape id="_x0000_i1448" type="#_x0000_t75" style="width:16.5pt;height:18.75pt" o:ole="">
                  <v:imagedata r:id="rId782" o:title=""/>
                </v:shape>
                <o:OLEObject Type="Embed" ProgID="Equation.3" ShapeID="_x0000_i1448" DrawAspect="Content" ObjectID="_1416116531" r:id="rId783"/>
              </w:object>
            </w:r>
            <w:r w:rsidRPr="0060019D">
              <w:rPr>
                <w:lang w:val="uk-UA"/>
              </w:rPr>
              <w:t xml:space="preserve">=9,005; </w:t>
            </w:r>
            <w:r w:rsidRPr="0060019D">
              <w:rPr>
                <w:position w:val="-14"/>
                <w:lang w:val="uk-UA"/>
              </w:rPr>
              <w:object w:dxaOrig="320" w:dyaOrig="380">
                <v:shape id="_x0000_i1449" type="#_x0000_t75" style="width:15.75pt;height:18.75pt" o:ole="">
                  <v:imagedata r:id="rId732" o:title=""/>
                </v:shape>
                <o:OLEObject Type="Embed" ProgID="Equation.3" ShapeID="_x0000_i1449" DrawAspect="Content" ObjectID="_1416116532" r:id="rId784"/>
              </w:object>
            </w:r>
            <w:r w:rsidRPr="0060019D">
              <w:rPr>
                <w:lang w:val="uk-UA"/>
              </w:rPr>
              <w:t xml:space="preserve">=0,53;  </w:t>
            </w:r>
            <w:r w:rsidRPr="0060019D">
              <w:rPr>
                <w:position w:val="-14"/>
                <w:lang w:val="uk-UA"/>
              </w:rPr>
              <w:object w:dxaOrig="380" w:dyaOrig="380">
                <v:shape id="_x0000_i1450" type="#_x0000_t75" style="width:18.75pt;height:18.75pt" o:ole="">
                  <v:imagedata r:id="rId771" o:title=""/>
                </v:shape>
                <o:OLEObject Type="Embed" ProgID="Equation.3" ShapeID="_x0000_i1450" DrawAspect="Content" ObjectID="_1416116533" r:id="rId785"/>
              </w:object>
            </w:r>
            <w:r w:rsidRPr="0060019D">
              <w:rPr>
                <w:lang w:val="uk-UA"/>
              </w:rPr>
              <w:t>=17,61</w:t>
            </w:r>
          </w:p>
          <w:p w:rsidR="000A59C4" w:rsidRPr="0060019D" w:rsidRDefault="000A59C4" w:rsidP="00E318A1">
            <w:pPr>
              <w:rPr>
                <w:lang w:val="uk-UA"/>
              </w:rPr>
            </w:pPr>
            <w:r w:rsidRPr="0060019D">
              <w:rPr>
                <w:lang w:val="uk-UA"/>
              </w:rPr>
              <w:t xml:space="preserve">відкидаємо фактор </w:t>
            </w:r>
            <w:r w:rsidRPr="0060019D">
              <w:rPr>
                <w:position w:val="-12"/>
                <w:lang w:val="uk-UA"/>
              </w:rPr>
              <w:object w:dxaOrig="340" w:dyaOrig="360">
                <v:shape id="_x0000_i1451" type="#_x0000_t75" style="width:16.5pt;height:18pt" o:ole="">
                  <v:imagedata r:id="rId786" o:title=""/>
                </v:shape>
                <o:OLEObject Type="Embed" ProgID="Equation.3" ShapeID="_x0000_i1451" DrawAspect="Content" ObjectID="_1416116534" r:id="rId787"/>
              </w:object>
            </w:r>
          </w:p>
        </w:tc>
      </w:tr>
      <w:tr w:rsidR="000A59C4" w:rsidRPr="001A1748" w:rsidTr="00E318A1">
        <w:trPr>
          <w:jc w:val="center"/>
        </w:trPr>
        <w:tc>
          <w:tcPr>
            <w:tcW w:w="3364" w:type="dxa"/>
          </w:tcPr>
          <w:p w:rsidR="000A59C4" w:rsidRPr="0060019D" w:rsidRDefault="000A59C4" w:rsidP="00E318A1">
            <w:pPr>
              <w:rPr>
                <w:lang w:val="uk-UA"/>
              </w:rPr>
            </w:pPr>
            <w:r w:rsidRPr="0060019D">
              <w:rPr>
                <w:position w:val="-10"/>
              </w:rPr>
              <w:object w:dxaOrig="3200" w:dyaOrig="340">
                <v:shape id="_x0000_i1452" type="#_x0000_t75" style="width:155.25pt;height:16.5pt" o:ole="">
                  <v:imagedata r:id="rId788" o:title=""/>
                </v:shape>
                <o:OLEObject Type="Embed" ProgID="Equation.3" ShapeID="_x0000_i1452" DrawAspect="Content" ObjectID="_1416116535" r:id="rId789"/>
              </w:object>
            </w:r>
          </w:p>
        </w:tc>
        <w:tc>
          <w:tcPr>
            <w:tcW w:w="1366" w:type="dxa"/>
          </w:tcPr>
          <w:p w:rsidR="000A59C4" w:rsidRPr="0060019D" w:rsidRDefault="000A59C4" w:rsidP="00E318A1">
            <w:pPr>
              <w:jc w:val="center"/>
              <w:rPr>
                <w:lang w:val="uk-UA"/>
              </w:rPr>
            </w:pPr>
            <w:r w:rsidRPr="0060019D">
              <w:rPr>
                <w:lang w:val="uk-UA"/>
              </w:rPr>
              <w:t>1,44</w:t>
            </w:r>
          </w:p>
        </w:tc>
        <w:tc>
          <w:tcPr>
            <w:tcW w:w="3142" w:type="dxa"/>
          </w:tcPr>
          <w:p w:rsidR="000A59C4" w:rsidRPr="0060019D" w:rsidRDefault="000A59C4" w:rsidP="00E318A1">
            <w:pPr>
              <w:jc w:val="center"/>
              <w:rPr>
                <w:lang w:val="uk-UA"/>
              </w:rPr>
            </w:pPr>
            <w:r w:rsidRPr="0060019D">
              <w:rPr>
                <w:position w:val="-14"/>
              </w:rPr>
              <w:object w:dxaOrig="600" w:dyaOrig="380">
                <v:shape id="_x0000_i1453" type="#_x0000_t75" style="width:30pt;height:18.75pt" o:ole="">
                  <v:imagedata r:id="rId722" o:title=""/>
                </v:shape>
                <o:OLEObject Type="Embed" ProgID="Equation.3" ShapeID="_x0000_i1453" DrawAspect="Content" ObjectID="_1416116536" r:id="rId790"/>
              </w:object>
            </w:r>
            <w:r w:rsidRPr="0060019D">
              <w:rPr>
                <w:lang w:val="uk-UA"/>
              </w:rPr>
              <w:t>2,87</w:t>
            </w:r>
          </w:p>
          <w:p w:rsidR="000A59C4" w:rsidRPr="0060019D" w:rsidRDefault="000A59C4" w:rsidP="00E318A1">
            <w:pPr>
              <w:jc w:val="center"/>
              <w:rPr>
                <w:lang w:val="uk-UA"/>
              </w:rPr>
            </w:pPr>
            <w:r w:rsidRPr="0060019D">
              <w:rPr>
                <w:position w:val="-12"/>
              </w:rPr>
              <w:object w:dxaOrig="680" w:dyaOrig="360">
                <v:shape id="_x0000_i1454" type="#_x0000_t75" style="width:33.75pt;height:18pt" o:ole="">
                  <v:imagedata r:id="rId724" o:title=""/>
                </v:shape>
                <o:OLEObject Type="Embed" ProgID="Equation.3" ShapeID="_x0000_i1454" DrawAspect="Content" ObjectID="_1416116537" r:id="rId791"/>
              </w:object>
            </w:r>
            <w:r w:rsidRPr="0060019D">
              <w:rPr>
                <w:lang w:val="uk-UA"/>
              </w:rPr>
              <w:t>7564</w:t>
            </w:r>
          </w:p>
          <w:p w:rsidR="000A59C4" w:rsidRPr="0060019D" w:rsidRDefault="000A59C4" w:rsidP="00E318A1">
            <w:pPr>
              <w:jc w:val="center"/>
              <w:rPr>
                <w:lang w:val="uk-UA"/>
              </w:rPr>
            </w:pPr>
            <w:r w:rsidRPr="0060019D">
              <w:t xml:space="preserve">Так як </w:t>
            </w:r>
            <w:r w:rsidRPr="0060019D">
              <w:rPr>
                <w:position w:val="-14"/>
              </w:rPr>
              <w:object w:dxaOrig="980" w:dyaOrig="380">
                <v:shape id="_x0000_i1455" type="#_x0000_t75" style="width:48.75pt;height:18.75pt" o:ole="">
                  <v:imagedata r:id="rId726" o:title=""/>
                </v:shape>
                <o:OLEObject Type="Embed" ProgID="Equation.3" ShapeID="_x0000_i1455" DrawAspect="Content" ObjectID="_1416116538" r:id="rId792"/>
              </w:object>
            </w:r>
            <w:r w:rsidRPr="0060019D">
              <w:t xml:space="preserve">, </w:t>
            </w:r>
          </w:p>
          <w:p w:rsidR="000A59C4" w:rsidRPr="0060019D" w:rsidRDefault="000A59C4" w:rsidP="00E318A1">
            <w:pPr>
              <w:jc w:val="center"/>
              <w:rPr>
                <w:lang w:val="uk-UA"/>
              </w:rPr>
            </w:pPr>
            <w:r w:rsidRPr="0060019D">
              <w:t>то модель адекватна</w:t>
            </w:r>
          </w:p>
        </w:tc>
        <w:tc>
          <w:tcPr>
            <w:tcW w:w="2902" w:type="dxa"/>
          </w:tcPr>
          <w:p w:rsidR="000A59C4" w:rsidRPr="0060019D" w:rsidRDefault="000A59C4" w:rsidP="00E318A1">
            <w:pPr>
              <w:rPr>
                <w:lang w:val="uk-UA"/>
              </w:rPr>
            </w:pPr>
            <w:r w:rsidRPr="0060019D">
              <w:rPr>
                <w:position w:val="-14"/>
              </w:rPr>
              <w:object w:dxaOrig="520" w:dyaOrig="380">
                <v:shape id="_x0000_i1456" type="#_x0000_t75" style="width:26.25pt;height:18.75pt" o:ole="">
                  <v:imagedata r:id="rId728" o:title=""/>
                </v:shape>
                <o:OLEObject Type="Embed" ProgID="Equation.3" ShapeID="_x0000_i1456" DrawAspect="Content" ObjectID="_1416116539" r:id="rId793"/>
              </w:object>
            </w:r>
            <w:r w:rsidRPr="0060019D">
              <w:rPr>
                <w:lang w:val="uk-UA"/>
              </w:rPr>
              <w:t>2,03</w:t>
            </w:r>
          </w:p>
          <w:p w:rsidR="000A59C4" w:rsidRPr="0060019D" w:rsidRDefault="000A59C4" w:rsidP="00B34655">
            <w:pPr>
              <w:rPr>
                <w:lang w:val="uk-UA"/>
              </w:rPr>
            </w:pPr>
            <w:r w:rsidRPr="0060019D">
              <w:rPr>
                <w:position w:val="-14"/>
                <w:lang w:val="uk-UA"/>
              </w:rPr>
              <w:object w:dxaOrig="340" w:dyaOrig="380">
                <v:shape id="_x0000_i1457" type="#_x0000_t75" style="width:16.5pt;height:18.75pt" o:ole="">
                  <v:imagedata r:id="rId794" o:title=""/>
                </v:shape>
                <o:OLEObject Type="Embed" ProgID="Equation.3" ShapeID="_x0000_i1457" DrawAspect="Content" ObjectID="_1416116540" r:id="rId795"/>
              </w:object>
            </w:r>
            <w:r w:rsidRPr="0060019D">
              <w:rPr>
                <w:lang w:val="uk-UA"/>
              </w:rPr>
              <w:t xml:space="preserve">=9,16; </w:t>
            </w:r>
            <w:r w:rsidRPr="0060019D">
              <w:rPr>
                <w:position w:val="-14"/>
                <w:lang w:val="uk-UA"/>
              </w:rPr>
              <w:object w:dxaOrig="380" w:dyaOrig="380">
                <v:shape id="_x0000_i1458" type="#_x0000_t75" style="width:18.75pt;height:18.75pt" o:ole="">
                  <v:imagedata r:id="rId796" o:title=""/>
                </v:shape>
                <o:OLEObject Type="Embed" ProgID="Equation.3" ShapeID="_x0000_i1458" DrawAspect="Content" ObjectID="_1416116541" r:id="rId797"/>
              </w:object>
            </w:r>
            <w:r w:rsidRPr="0060019D">
              <w:rPr>
                <w:lang w:val="uk-UA"/>
              </w:rPr>
              <w:t>=17,92</w:t>
            </w:r>
          </w:p>
        </w:tc>
      </w:tr>
    </w:tbl>
    <w:p w:rsidR="000A59C4" w:rsidRPr="00372B6F" w:rsidRDefault="000A59C4" w:rsidP="00372B6F">
      <w:pPr>
        <w:spacing w:line="360" w:lineRule="auto"/>
        <w:rPr>
          <w:lang w:val="uk-UA"/>
        </w:rPr>
      </w:pPr>
    </w:p>
    <w:p w:rsidR="000A59C4" w:rsidRPr="007F7F9A" w:rsidRDefault="000A59C4" w:rsidP="007F7F9A">
      <w:pPr>
        <w:spacing w:line="720" w:lineRule="auto"/>
        <w:ind w:firstLine="851"/>
        <w:jc w:val="both"/>
        <w:rPr>
          <w:lang w:val="uk-UA"/>
        </w:rPr>
      </w:pPr>
    </w:p>
    <w:p w:rsidR="000A59C4" w:rsidRPr="001A1748" w:rsidRDefault="000A59C4" w:rsidP="007F7F9A">
      <w:pPr>
        <w:spacing w:line="720" w:lineRule="auto"/>
        <w:ind w:firstLine="851"/>
        <w:jc w:val="center"/>
        <w:rPr>
          <w:sz w:val="28"/>
          <w:szCs w:val="28"/>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60019D" w:rsidRDefault="0060019D" w:rsidP="00511835">
      <w:pPr>
        <w:tabs>
          <w:tab w:val="left" w:pos="6720"/>
        </w:tabs>
        <w:spacing w:line="360" w:lineRule="auto"/>
        <w:ind w:firstLine="709"/>
        <w:jc w:val="both"/>
        <w:rPr>
          <w:lang w:val="uk-UA"/>
        </w:rPr>
      </w:pPr>
    </w:p>
    <w:p w:rsidR="0060019D" w:rsidRDefault="0060019D" w:rsidP="00511835">
      <w:pPr>
        <w:tabs>
          <w:tab w:val="left" w:pos="6720"/>
        </w:tabs>
        <w:spacing w:line="360" w:lineRule="auto"/>
        <w:ind w:firstLine="709"/>
        <w:jc w:val="both"/>
        <w:rPr>
          <w:lang w:val="uk-UA"/>
        </w:rPr>
      </w:pPr>
    </w:p>
    <w:p w:rsidR="0060019D" w:rsidRDefault="0060019D" w:rsidP="00511835">
      <w:pPr>
        <w:tabs>
          <w:tab w:val="left" w:pos="6720"/>
        </w:tabs>
        <w:spacing w:line="360" w:lineRule="auto"/>
        <w:ind w:firstLine="709"/>
        <w:jc w:val="both"/>
        <w:rPr>
          <w:lang w:val="uk-UA"/>
        </w:rPr>
      </w:pPr>
    </w:p>
    <w:p w:rsidR="000A59C4" w:rsidRDefault="000A59C4" w:rsidP="0060019D">
      <w:pPr>
        <w:tabs>
          <w:tab w:val="left" w:pos="6720"/>
        </w:tabs>
        <w:spacing w:line="360" w:lineRule="auto"/>
        <w:ind w:hanging="709"/>
        <w:jc w:val="both"/>
        <w:rPr>
          <w:lang w:val="uk-UA"/>
        </w:rPr>
      </w:pPr>
      <w:r w:rsidRPr="00112EBE">
        <w:rPr>
          <w:lang w:val="uk-UA"/>
        </w:rPr>
        <w:lastRenderedPageBreak/>
        <w:t>Таблиця Е.2 – Побудова множинної нелінійної регресії</w:t>
      </w:r>
    </w:p>
    <w:tbl>
      <w:tblPr>
        <w:tblW w:w="10774" w:type="dxa"/>
        <w:jc w:val="center"/>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4"/>
        <w:gridCol w:w="1366"/>
        <w:gridCol w:w="3142"/>
        <w:gridCol w:w="2902"/>
      </w:tblGrid>
      <w:tr w:rsidR="000A59C4" w:rsidRPr="001A1748" w:rsidTr="00E318A1">
        <w:trPr>
          <w:jc w:val="center"/>
        </w:trPr>
        <w:tc>
          <w:tcPr>
            <w:tcW w:w="3364" w:type="dxa"/>
          </w:tcPr>
          <w:p w:rsidR="000A59C4" w:rsidRPr="0060019D" w:rsidRDefault="000A59C4" w:rsidP="00E318A1">
            <w:pPr>
              <w:jc w:val="center"/>
              <w:rPr>
                <w:lang w:val="uk-UA"/>
              </w:rPr>
            </w:pPr>
            <w:r w:rsidRPr="0060019D">
              <w:rPr>
                <w:lang w:val="uk-UA"/>
              </w:rPr>
              <w:t>Модель</w:t>
            </w:r>
          </w:p>
        </w:tc>
        <w:tc>
          <w:tcPr>
            <w:tcW w:w="1366" w:type="dxa"/>
          </w:tcPr>
          <w:p w:rsidR="000A59C4" w:rsidRPr="0060019D" w:rsidRDefault="000A59C4" w:rsidP="00E318A1">
            <w:pPr>
              <w:jc w:val="center"/>
              <w:rPr>
                <w:lang w:val="uk-UA"/>
              </w:rPr>
            </w:pPr>
            <w:r w:rsidRPr="0060019D">
              <w:rPr>
                <w:position w:val="-12"/>
              </w:rPr>
              <w:object w:dxaOrig="440" w:dyaOrig="360">
                <v:shape id="_x0000_i1459" type="#_x0000_t75" style="width:21.75pt;height:18pt" o:ole="">
                  <v:imagedata r:id="rId718" o:title=""/>
                </v:shape>
                <o:OLEObject Type="Embed" ProgID="Equation.3" ShapeID="_x0000_i1459" DrawAspect="Content" ObjectID="_1416116542" r:id="rId798"/>
              </w:object>
            </w:r>
          </w:p>
        </w:tc>
        <w:tc>
          <w:tcPr>
            <w:tcW w:w="3142" w:type="dxa"/>
          </w:tcPr>
          <w:p w:rsidR="000A59C4" w:rsidRPr="0060019D" w:rsidRDefault="000A59C4" w:rsidP="00E318A1">
            <w:pPr>
              <w:jc w:val="center"/>
              <w:rPr>
                <w:lang w:val="uk-UA"/>
              </w:rPr>
            </w:pPr>
            <w:r w:rsidRPr="0060019D">
              <w:rPr>
                <w:lang w:val="uk-UA"/>
              </w:rPr>
              <w:t>Значимість рівняння регресії</w:t>
            </w:r>
          </w:p>
        </w:tc>
        <w:tc>
          <w:tcPr>
            <w:tcW w:w="2902" w:type="dxa"/>
          </w:tcPr>
          <w:p w:rsidR="000A59C4" w:rsidRPr="0060019D" w:rsidRDefault="000A59C4" w:rsidP="00E318A1">
            <w:pPr>
              <w:rPr>
                <w:lang w:val="uk-UA"/>
              </w:rPr>
            </w:pPr>
            <w:r w:rsidRPr="0060019D">
              <w:rPr>
                <w:lang w:val="uk-UA"/>
              </w:rPr>
              <w:t xml:space="preserve">Значимість коефіцієнтів </w:t>
            </w:r>
          </w:p>
          <w:p w:rsidR="000A59C4" w:rsidRPr="0060019D" w:rsidRDefault="000A59C4" w:rsidP="00E318A1">
            <w:pPr>
              <w:rPr>
                <w:lang w:val="uk-UA"/>
              </w:rPr>
            </w:pPr>
            <w:r w:rsidRPr="0060019D">
              <w:rPr>
                <w:lang w:val="uk-UA"/>
              </w:rPr>
              <w:t>рівняння регресії</w:t>
            </w:r>
          </w:p>
        </w:tc>
      </w:tr>
      <w:tr w:rsidR="000A59C4" w:rsidRPr="001A1748" w:rsidTr="00E318A1">
        <w:trPr>
          <w:jc w:val="center"/>
        </w:trPr>
        <w:tc>
          <w:tcPr>
            <w:tcW w:w="3364" w:type="dxa"/>
          </w:tcPr>
          <w:p w:rsidR="000A59C4" w:rsidRPr="0060019D" w:rsidRDefault="000A59C4" w:rsidP="00E318A1">
            <w:pPr>
              <w:rPr>
                <w:lang w:val="uk-UA"/>
              </w:rPr>
            </w:pPr>
            <w:r w:rsidRPr="0060019D">
              <w:rPr>
                <w:position w:val="-30"/>
              </w:rPr>
              <w:object w:dxaOrig="3260" w:dyaOrig="720">
                <v:shape id="_x0000_i1460" type="#_x0000_t75" style="width:151.5pt;height:33.75pt" o:ole="">
                  <v:imagedata r:id="rId799" o:title=""/>
                </v:shape>
                <o:OLEObject Type="Embed" ProgID="Equation.3" ShapeID="_x0000_i1460" DrawAspect="Content" ObjectID="_1416116543" r:id="rId800"/>
              </w:object>
            </w:r>
          </w:p>
        </w:tc>
        <w:tc>
          <w:tcPr>
            <w:tcW w:w="1366" w:type="dxa"/>
          </w:tcPr>
          <w:p w:rsidR="000A59C4" w:rsidRPr="0060019D" w:rsidRDefault="000A59C4" w:rsidP="00E318A1">
            <w:pPr>
              <w:jc w:val="center"/>
            </w:pPr>
            <w:r w:rsidRPr="0060019D">
              <w:t>20810</w:t>
            </w:r>
          </w:p>
        </w:tc>
        <w:tc>
          <w:tcPr>
            <w:tcW w:w="3142" w:type="dxa"/>
          </w:tcPr>
          <w:p w:rsidR="000A59C4" w:rsidRPr="0060019D" w:rsidRDefault="000A59C4" w:rsidP="00E318A1">
            <w:pPr>
              <w:jc w:val="center"/>
              <w:rPr>
                <w:lang w:val="uk-UA"/>
              </w:rPr>
            </w:pPr>
            <w:r w:rsidRPr="0060019D">
              <w:rPr>
                <w:position w:val="-14"/>
              </w:rPr>
              <w:object w:dxaOrig="600" w:dyaOrig="380">
                <v:shape id="_x0000_i1461" type="#_x0000_t75" style="width:30pt;height:18.75pt" o:ole="">
                  <v:imagedata r:id="rId722" o:title=""/>
                </v:shape>
                <o:OLEObject Type="Embed" ProgID="Equation.3" ShapeID="_x0000_i1461" DrawAspect="Content" ObjectID="_1416116544" r:id="rId801"/>
              </w:object>
            </w:r>
            <w:r w:rsidRPr="0060019D">
              <w:rPr>
                <w:lang w:val="uk-UA"/>
              </w:rPr>
              <w:t>2,49</w:t>
            </w:r>
          </w:p>
          <w:p w:rsidR="000A59C4" w:rsidRPr="0060019D" w:rsidRDefault="000A59C4" w:rsidP="00E318A1">
            <w:pPr>
              <w:jc w:val="center"/>
            </w:pPr>
            <w:r w:rsidRPr="0060019D">
              <w:rPr>
                <w:position w:val="-12"/>
              </w:rPr>
              <w:object w:dxaOrig="680" w:dyaOrig="360">
                <v:shape id="_x0000_i1462" type="#_x0000_t75" style="width:33.75pt;height:18pt" o:ole="">
                  <v:imagedata r:id="rId724" o:title=""/>
                </v:shape>
                <o:OLEObject Type="Embed" ProgID="Equation.3" ShapeID="_x0000_i1462" DrawAspect="Content" ObjectID="_1416116545" r:id="rId802"/>
              </w:object>
            </w:r>
            <w:r w:rsidRPr="0060019D">
              <w:t>164,3</w:t>
            </w:r>
          </w:p>
          <w:p w:rsidR="000A59C4" w:rsidRPr="0060019D" w:rsidRDefault="000A59C4" w:rsidP="00E318A1">
            <w:pPr>
              <w:jc w:val="center"/>
              <w:rPr>
                <w:lang w:val="uk-UA"/>
              </w:rPr>
            </w:pPr>
            <w:r w:rsidRPr="0060019D">
              <w:rPr>
                <w:position w:val="-14"/>
              </w:rPr>
              <w:object w:dxaOrig="980" w:dyaOrig="380">
                <v:shape id="_x0000_i1463" type="#_x0000_t75" style="width:48.75pt;height:18.75pt" o:ole="">
                  <v:imagedata r:id="rId726" o:title=""/>
                </v:shape>
                <o:OLEObject Type="Embed" ProgID="Equation.3" ShapeID="_x0000_i1463" DrawAspect="Content" ObjectID="_1416116546" r:id="rId803"/>
              </w:object>
            </w:r>
            <w:r w:rsidRPr="0060019D">
              <w:t xml:space="preserve">, </w:t>
            </w:r>
          </w:p>
          <w:p w:rsidR="000A59C4" w:rsidRPr="0060019D" w:rsidRDefault="000A59C4" w:rsidP="00E318A1">
            <w:pPr>
              <w:jc w:val="center"/>
              <w:rPr>
                <w:lang w:val="uk-UA"/>
              </w:rPr>
            </w:pPr>
            <w:r w:rsidRPr="0060019D">
              <w:t>то модель адекватна</w:t>
            </w:r>
          </w:p>
        </w:tc>
        <w:tc>
          <w:tcPr>
            <w:tcW w:w="2902" w:type="dxa"/>
          </w:tcPr>
          <w:p w:rsidR="000A59C4" w:rsidRPr="0060019D" w:rsidRDefault="000A59C4" w:rsidP="00E318A1">
            <w:pPr>
              <w:rPr>
                <w:lang w:val="uk-UA"/>
              </w:rPr>
            </w:pPr>
            <w:r w:rsidRPr="0060019D">
              <w:rPr>
                <w:position w:val="-14"/>
              </w:rPr>
              <w:object w:dxaOrig="520" w:dyaOrig="380">
                <v:shape id="_x0000_i1464" type="#_x0000_t75" style="width:26.25pt;height:18.75pt" o:ole="">
                  <v:imagedata r:id="rId728" o:title=""/>
                </v:shape>
                <o:OLEObject Type="Embed" ProgID="Equation.3" ShapeID="_x0000_i1464" DrawAspect="Content" ObjectID="_1416116547" r:id="rId804"/>
              </w:object>
            </w:r>
            <w:r w:rsidRPr="0060019D">
              <w:rPr>
                <w:lang w:val="uk-UA"/>
              </w:rPr>
              <w:t>2,03</w:t>
            </w:r>
          </w:p>
          <w:p w:rsidR="000A59C4" w:rsidRPr="0060019D" w:rsidRDefault="000A59C4" w:rsidP="00E318A1">
            <w:pPr>
              <w:rPr>
                <w:lang w:val="uk-UA"/>
              </w:rPr>
            </w:pPr>
            <w:r w:rsidRPr="0060019D">
              <w:rPr>
                <w:position w:val="-14"/>
                <w:lang w:val="uk-UA"/>
              </w:rPr>
              <w:object w:dxaOrig="340" w:dyaOrig="380">
                <v:shape id="_x0000_i1465" type="#_x0000_t75" style="width:16.5pt;height:18.75pt" o:ole="">
                  <v:imagedata r:id="rId805" o:title=""/>
                </v:shape>
                <o:OLEObject Type="Embed" ProgID="Equation.3" ShapeID="_x0000_i1465" DrawAspect="Content" ObjectID="_1416116548" r:id="rId806"/>
              </w:object>
            </w:r>
            <w:r w:rsidRPr="0060019D">
              <w:rPr>
                <w:lang w:val="uk-UA"/>
              </w:rPr>
              <w:t xml:space="preserve">=6,66; </w:t>
            </w:r>
            <w:r w:rsidRPr="0060019D">
              <w:rPr>
                <w:position w:val="-14"/>
                <w:lang w:val="uk-UA"/>
              </w:rPr>
              <w:object w:dxaOrig="320" w:dyaOrig="380">
                <v:shape id="_x0000_i1466" type="#_x0000_t75" style="width:15.75pt;height:18.75pt" o:ole="">
                  <v:imagedata r:id="rId732" o:title=""/>
                </v:shape>
                <o:OLEObject Type="Embed" ProgID="Equation.3" ShapeID="_x0000_i1466" DrawAspect="Content" ObjectID="_1416116549" r:id="rId807"/>
              </w:object>
            </w:r>
            <w:r w:rsidRPr="0060019D">
              <w:rPr>
                <w:lang w:val="uk-UA"/>
              </w:rPr>
              <w:t xml:space="preserve">=0,29; </w:t>
            </w:r>
            <w:r w:rsidRPr="0060019D">
              <w:rPr>
                <w:position w:val="-14"/>
                <w:lang w:val="uk-UA"/>
              </w:rPr>
              <w:object w:dxaOrig="380" w:dyaOrig="380">
                <v:shape id="_x0000_i1467" type="#_x0000_t75" style="width:18.75pt;height:18.75pt" o:ole="">
                  <v:imagedata r:id="rId771" o:title=""/>
                </v:shape>
                <o:OLEObject Type="Embed" ProgID="Equation.3" ShapeID="_x0000_i1467" DrawAspect="Content" ObjectID="_1416116550" r:id="rId808"/>
              </w:object>
            </w:r>
            <w:r w:rsidRPr="0060019D">
              <w:rPr>
                <w:lang w:val="uk-UA"/>
              </w:rPr>
              <w:t>=11,1;</w:t>
            </w:r>
            <w:r w:rsidRPr="0060019D">
              <w:rPr>
                <w:position w:val="-14"/>
                <w:lang w:val="uk-UA"/>
              </w:rPr>
              <w:object w:dxaOrig="380" w:dyaOrig="380">
                <v:shape id="_x0000_i1468" type="#_x0000_t75" style="width:18.75pt;height:18.75pt" o:ole="">
                  <v:imagedata r:id="rId736" o:title=""/>
                </v:shape>
                <o:OLEObject Type="Embed" ProgID="Equation.3" ShapeID="_x0000_i1468" DrawAspect="Content" ObjectID="_1416116551" r:id="rId809"/>
              </w:object>
            </w:r>
            <w:r w:rsidRPr="0060019D">
              <w:rPr>
                <w:lang w:val="uk-UA"/>
              </w:rPr>
              <w:t>=0,82</w:t>
            </w:r>
          </w:p>
          <w:p w:rsidR="000A59C4" w:rsidRPr="0060019D" w:rsidRDefault="000A59C4" w:rsidP="00E318A1">
            <w:pPr>
              <w:rPr>
                <w:lang w:val="uk-UA"/>
              </w:rPr>
            </w:pPr>
            <w:r w:rsidRPr="0060019D">
              <w:rPr>
                <w:lang w:val="uk-UA"/>
              </w:rPr>
              <w:t xml:space="preserve">відкидаємо фактор </w:t>
            </w:r>
            <w:r w:rsidRPr="0060019D">
              <w:rPr>
                <w:position w:val="-12"/>
                <w:lang w:val="uk-UA"/>
              </w:rPr>
              <w:object w:dxaOrig="340" w:dyaOrig="360">
                <v:shape id="_x0000_i1469" type="#_x0000_t75" style="width:15.75pt;height:18pt" o:ole="">
                  <v:imagedata r:id="rId810" o:title=""/>
                </v:shape>
                <o:OLEObject Type="Embed" ProgID="Equation.3" ShapeID="_x0000_i1469" DrawAspect="Content" ObjectID="_1416116552" r:id="rId811"/>
              </w:object>
            </w:r>
          </w:p>
        </w:tc>
      </w:tr>
      <w:tr w:rsidR="000A59C4" w:rsidRPr="001A1748" w:rsidTr="00E318A1">
        <w:trPr>
          <w:jc w:val="center"/>
        </w:trPr>
        <w:tc>
          <w:tcPr>
            <w:tcW w:w="3364" w:type="dxa"/>
          </w:tcPr>
          <w:p w:rsidR="000A59C4" w:rsidRPr="0060019D" w:rsidRDefault="000A59C4" w:rsidP="00E318A1">
            <w:pPr>
              <w:rPr>
                <w:lang w:val="uk-UA"/>
              </w:rPr>
            </w:pPr>
            <w:r w:rsidRPr="0060019D">
              <w:rPr>
                <w:position w:val="-30"/>
              </w:rPr>
              <w:object w:dxaOrig="3220" w:dyaOrig="720">
                <v:shape id="_x0000_i1470" type="#_x0000_t75" style="width:151.5pt;height:33.75pt" o:ole="">
                  <v:imagedata r:id="rId812" o:title=""/>
                </v:shape>
                <o:OLEObject Type="Embed" ProgID="Equation.3" ShapeID="_x0000_i1470" DrawAspect="Content" ObjectID="_1416116553" r:id="rId813"/>
              </w:object>
            </w:r>
          </w:p>
        </w:tc>
        <w:tc>
          <w:tcPr>
            <w:tcW w:w="1366" w:type="dxa"/>
          </w:tcPr>
          <w:p w:rsidR="000A59C4" w:rsidRPr="0060019D" w:rsidRDefault="000A59C4" w:rsidP="00E318A1">
            <w:pPr>
              <w:jc w:val="center"/>
            </w:pPr>
            <w:r w:rsidRPr="0060019D">
              <w:t>20855</w:t>
            </w:r>
          </w:p>
        </w:tc>
        <w:tc>
          <w:tcPr>
            <w:tcW w:w="3142" w:type="dxa"/>
          </w:tcPr>
          <w:p w:rsidR="000A59C4" w:rsidRPr="0060019D" w:rsidRDefault="000A59C4" w:rsidP="00E318A1">
            <w:pPr>
              <w:jc w:val="center"/>
              <w:rPr>
                <w:lang w:val="uk-UA"/>
              </w:rPr>
            </w:pPr>
            <w:r w:rsidRPr="0060019D">
              <w:rPr>
                <w:position w:val="-14"/>
              </w:rPr>
              <w:object w:dxaOrig="600" w:dyaOrig="380">
                <v:shape id="_x0000_i1471" type="#_x0000_t75" style="width:30pt;height:18.75pt" o:ole="">
                  <v:imagedata r:id="rId722" o:title=""/>
                </v:shape>
                <o:OLEObject Type="Embed" ProgID="Equation.3" ShapeID="_x0000_i1471" DrawAspect="Content" ObjectID="_1416116554" r:id="rId814"/>
              </w:object>
            </w:r>
            <w:r w:rsidRPr="0060019D">
              <w:rPr>
                <w:lang w:val="uk-UA"/>
              </w:rPr>
              <w:t>2,64</w:t>
            </w:r>
          </w:p>
          <w:p w:rsidR="000A59C4" w:rsidRPr="0060019D" w:rsidRDefault="000A59C4" w:rsidP="00E318A1">
            <w:pPr>
              <w:jc w:val="center"/>
            </w:pPr>
            <w:r w:rsidRPr="0060019D">
              <w:rPr>
                <w:position w:val="-12"/>
              </w:rPr>
              <w:object w:dxaOrig="680" w:dyaOrig="360">
                <v:shape id="_x0000_i1472" type="#_x0000_t75" style="width:33.75pt;height:18pt" o:ole="">
                  <v:imagedata r:id="rId724" o:title=""/>
                </v:shape>
                <o:OLEObject Type="Embed" ProgID="Equation.3" ShapeID="_x0000_i1472" DrawAspect="Content" ObjectID="_1416116555" r:id="rId815"/>
              </w:object>
            </w:r>
            <w:r w:rsidRPr="0060019D">
              <w:t>210,2</w:t>
            </w:r>
          </w:p>
          <w:p w:rsidR="000A59C4" w:rsidRPr="0060019D" w:rsidRDefault="000A59C4" w:rsidP="00E318A1">
            <w:pPr>
              <w:jc w:val="center"/>
              <w:rPr>
                <w:lang w:val="uk-UA"/>
              </w:rPr>
            </w:pPr>
            <w:r w:rsidRPr="0060019D">
              <w:t xml:space="preserve">Так як </w:t>
            </w:r>
            <w:r w:rsidRPr="0060019D">
              <w:rPr>
                <w:position w:val="-14"/>
              </w:rPr>
              <w:object w:dxaOrig="980" w:dyaOrig="380">
                <v:shape id="_x0000_i1473" type="#_x0000_t75" style="width:48.75pt;height:18.75pt" o:ole="">
                  <v:imagedata r:id="rId726" o:title=""/>
                </v:shape>
                <o:OLEObject Type="Embed" ProgID="Equation.3" ShapeID="_x0000_i1473" DrawAspect="Content" ObjectID="_1416116556" r:id="rId816"/>
              </w:object>
            </w:r>
            <w:r w:rsidRPr="0060019D">
              <w:t xml:space="preserve">, </w:t>
            </w:r>
          </w:p>
          <w:p w:rsidR="000A59C4" w:rsidRPr="0060019D" w:rsidRDefault="000A59C4" w:rsidP="00E318A1">
            <w:pPr>
              <w:jc w:val="center"/>
              <w:rPr>
                <w:lang w:val="uk-UA"/>
              </w:rPr>
            </w:pPr>
            <w:r w:rsidRPr="0060019D">
              <w:t>то модель адекватна</w:t>
            </w:r>
          </w:p>
        </w:tc>
        <w:tc>
          <w:tcPr>
            <w:tcW w:w="2902" w:type="dxa"/>
          </w:tcPr>
          <w:p w:rsidR="000A59C4" w:rsidRPr="0060019D" w:rsidRDefault="000A59C4" w:rsidP="00E318A1">
            <w:pPr>
              <w:rPr>
                <w:lang w:val="uk-UA"/>
              </w:rPr>
            </w:pPr>
            <w:r w:rsidRPr="0060019D">
              <w:rPr>
                <w:position w:val="-14"/>
              </w:rPr>
              <w:object w:dxaOrig="520" w:dyaOrig="380">
                <v:shape id="_x0000_i1474" type="#_x0000_t75" style="width:26.25pt;height:18.75pt" o:ole="">
                  <v:imagedata r:id="rId728" o:title=""/>
                </v:shape>
                <o:OLEObject Type="Embed" ProgID="Equation.3" ShapeID="_x0000_i1474" DrawAspect="Content" ObjectID="_1416116557" r:id="rId817"/>
              </w:object>
            </w:r>
            <w:r w:rsidRPr="0060019D">
              <w:rPr>
                <w:lang w:val="uk-UA"/>
              </w:rPr>
              <w:t>2,03</w:t>
            </w:r>
          </w:p>
          <w:p w:rsidR="000A59C4" w:rsidRPr="0060019D" w:rsidRDefault="000A59C4" w:rsidP="00E318A1">
            <w:r w:rsidRPr="0060019D">
              <w:rPr>
                <w:position w:val="-14"/>
                <w:lang w:val="uk-UA"/>
              </w:rPr>
              <w:object w:dxaOrig="340" w:dyaOrig="380">
                <v:shape id="_x0000_i1475" type="#_x0000_t75" style="width:16.5pt;height:18.75pt" o:ole="">
                  <v:imagedata r:id="rId818" o:title=""/>
                </v:shape>
                <o:OLEObject Type="Embed" ProgID="Equation.3" ShapeID="_x0000_i1475" DrawAspect="Content" ObjectID="_1416116558" r:id="rId819"/>
              </w:object>
            </w:r>
            <w:r w:rsidRPr="0060019D">
              <w:rPr>
                <w:lang w:val="uk-UA"/>
              </w:rPr>
              <w:t xml:space="preserve">=6,83; </w:t>
            </w:r>
            <w:r w:rsidRPr="0060019D">
              <w:rPr>
                <w:position w:val="-14"/>
                <w:lang w:val="uk-UA"/>
              </w:rPr>
              <w:object w:dxaOrig="380" w:dyaOrig="380">
                <v:shape id="_x0000_i1476" type="#_x0000_t75" style="width:18.75pt;height:18.75pt" o:ole="">
                  <v:imagedata r:id="rId771" o:title=""/>
                </v:shape>
                <o:OLEObject Type="Embed" ProgID="Equation.3" ShapeID="_x0000_i1476" DrawAspect="Content" ObjectID="_1416116559" r:id="rId820"/>
              </w:object>
            </w:r>
            <w:r w:rsidRPr="0060019D">
              <w:rPr>
                <w:lang w:val="en-US"/>
              </w:rPr>
              <w:t>=</w:t>
            </w:r>
            <w:r w:rsidRPr="0060019D">
              <w:t xml:space="preserve">11,6; </w:t>
            </w:r>
          </w:p>
          <w:p w:rsidR="000A59C4" w:rsidRPr="0060019D" w:rsidRDefault="000A59C4" w:rsidP="00E318A1">
            <w:r w:rsidRPr="0060019D">
              <w:rPr>
                <w:position w:val="-14"/>
                <w:lang w:val="uk-UA"/>
              </w:rPr>
              <w:object w:dxaOrig="380" w:dyaOrig="380">
                <v:shape id="_x0000_i1477" type="#_x0000_t75" style="width:18.75pt;height:18.75pt" o:ole="">
                  <v:imagedata r:id="rId736" o:title=""/>
                </v:shape>
                <o:OLEObject Type="Embed" ProgID="Equation.3" ShapeID="_x0000_i1477" DrawAspect="Content" ObjectID="_1416116560" r:id="rId821"/>
              </w:object>
            </w:r>
            <w:r w:rsidRPr="0060019D">
              <w:rPr>
                <w:lang w:val="uk-UA"/>
              </w:rPr>
              <w:t>=0,77</w:t>
            </w:r>
          </w:p>
          <w:p w:rsidR="000A59C4" w:rsidRPr="0060019D" w:rsidRDefault="000A59C4" w:rsidP="00E318A1">
            <w:pPr>
              <w:rPr>
                <w:lang w:val="uk-UA"/>
              </w:rPr>
            </w:pPr>
            <w:r w:rsidRPr="0060019D">
              <w:rPr>
                <w:lang w:val="uk-UA"/>
              </w:rPr>
              <w:t>відкидаємо фактор</w:t>
            </w:r>
            <w:r w:rsidRPr="0060019D">
              <w:rPr>
                <w:position w:val="-12"/>
                <w:lang w:val="uk-UA"/>
              </w:rPr>
              <w:object w:dxaOrig="400" w:dyaOrig="360">
                <v:shape id="_x0000_i1478" type="#_x0000_t75" style="width:20.25pt;height:17.25pt" o:ole="">
                  <v:imagedata r:id="rId822" o:title=""/>
                </v:shape>
                <o:OLEObject Type="Embed" ProgID="Equation.3" ShapeID="_x0000_i1478" DrawAspect="Content" ObjectID="_1416116561" r:id="rId823"/>
              </w:object>
            </w:r>
          </w:p>
        </w:tc>
      </w:tr>
      <w:tr w:rsidR="000A59C4" w:rsidRPr="001A1748" w:rsidTr="00E318A1">
        <w:trPr>
          <w:jc w:val="center"/>
        </w:trPr>
        <w:tc>
          <w:tcPr>
            <w:tcW w:w="3364" w:type="dxa"/>
          </w:tcPr>
          <w:p w:rsidR="000A59C4" w:rsidRPr="0060019D" w:rsidRDefault="000A59C4" w:rsidP="00E318A1">
            <w:pPr>
              <w:rPr>
                <w:lang w:val="uk-UA"/>
              </w:rPr>
            </w:pPr>
            <w:r w:rsidRPr="0060019D">
              <w:rPr>
                <w:position w:val="-10"/>
              </w:rPr>
              <w:object w:dxaOrig="3379" w:dyaOrig="340">
                <v:shape id="_x0000_i1479" type="#_x0000_t75" style="width:156.75pt;height:15.75pt" o:ole="">
                  <v:imagedata r:id="rId824" o:title=""/>
                </v:shape>
                <o:OLEObject Type="Embed" ProgID="Equation.3" ShapeID="_x0000_i1479" DrawAspect="Content" ObjectID="_1416116562" r:id="rId825"/>
              </w:object>
            </w:r>
          </w:p>
        </w:tc>
        <w:tc>
          <w:tcPr>
            <w:tcW w:w="1366" w:type="dxa"/>
          </w:tcPr>
          <w:p w:rsidR="000A59C4" w:rsidRPr="0060019D" w:rsidRDefault="000A59C4" w:rsidP="00E318A1">
            <w:pPr>
              <w:jc w:val="center"/>
            </w:pPr>
            <w:r w:rsidRPr="0060019D">
              <w:t>21168</w:t>
            </w:r>
          </w:p>
        </w:tc>
        <w:tc>
          <w:tcPr>
            <w:tcW w:w="3142" w:type="dxa"/>
          </w:tcPr>
          <w:p w:rsidR="000A59C4" w:rsidRPr="0060019D" w:rsidRDefault="000A59C4" w:rsidP="00E318A1">
            <w:pPr>
              <w:jc w:val="center"/>
              <w:rPr>
                <w:lang w:val="uk-UA"/>
              </w:rPr>
            </w:pPr>
            <w:r w:rsidRPr="0060019D">
              <w:rPr>
                <w:position w:val="-14"/>
              </w:rPr>
              <w:object w:dxaOrig="600" w:dyaOrig="380">
                <v:shape id="_x0000_i1480" type="#_x0000_t75" style="width:30pt;height:18.75pt" o:ole="">
                  <v:imagedata r:id="rId722" o:title=""/>
                </v:shape>
                <o:OLEObject Type="Embed" ProgID="Equation.3" ShapeID="_x0000_i1480" DrawAspect="Content" ObjectID="_1416116563" r:id="rId826"/>
              </w:object>
            </w:r>
            <w:r w:rsidRPr="0060019D">
              <w:rPr>
                <w:lang w:val="uk-UA"/>
              </w:rPr>
              <w:t>2,87</w:t>
            </w:r>
          </w:p>
          <w:p w:rsidR="000A59C4" w:rsidRPr="0060019D" w:rsidRDefault="000A59C4" w:rsidP="00E318A1">
            <w:pPr>
              <w:jc w:val="center"/>
            </w:pPr>
            <w:r w:rsidRPr="0060019D">
              <w:rPr>
                <w:position w:val="-12"/>
              </w:rPr>
              <w:object w:dxaOrig="680" w:dyaOrig="360">
                <v:shape id="_x0000_i1481" type="#_x0000_t75" style="width:33.75pt;height:18pt" o:ole="">
                  <v:imagedata r:id="rId724" o:title=""/>
                </v:shape>
                <o:OLEObject Type="Embed" ProgID="Equation.3" ShapeID="_x0000_i1481" DrawAspect="Content" ObjectID="_1416116564" r:id="rId827"/>
              </w:object>
            </w:r>
            <w:r w:rsidRPr="0060019D">
              <w:t>282,8</w:t>
            </w:r>
          </w:p>
          <w:p w:rsidR="000A59C4" w:rsidRPr="0060019D" w:rsidRDefault="000A59C4" w:rsidP="00E318A1">
            <w:pPr>
              <w:jc w:val="center"/>
              <w:rPr>
                <w:lang w:val="uk-UA"/>
              </w:rPr>
            </w:pPr>
            <w:r w:rsidRPr="0060019D">
              <w:t xml:space="preserve">Так як </w:t>
            </w:r>
            <w:r w:rsidRPr="0060019D">
              <w:rPr>
                <w:position w:val="-14"/>
              </w:rPr>
              <w:object w:dxaOrig="980" w:dyaOrig="380">
                <v:shape id="_x0000_i1482" type="#_x0000_t75" style="width:48.75pt;height:18.75pt" o:ole="">
                  <v:imagedata r:id="rId726" o:title=""/>
                </v:shape>
                <o:OLEObject Type="Embed" ProgID="Equation.3" ShapeID="_x0000_i1482" DrawAspect="Content" ObjectID="_1416116565" r:id="rId828"/>
              </w:object>
            </w:r>
            <w:r w:rsidRPr="0060019D">
              <w:t xml:space="preserve">, </w:t>
            </w:r>
          </w:p>
          <w:p w:rsidR="000A59C4" w:rsidRPr="0060019D" w:rsidRDefault="000A59C4" w:rsidP="00E318A1">
            <w:pPr>
              <w:jc w:val="center"/>
              <w:rPr>
                <w:lang w:val="uk-UA"/>
              </w:rPr>
            </w:pPr>
            <w:r w:rsidRPr="0060019D">
              <w:t>то модель адекватна</w:t>
            </w:r>
          </w:p>
        </w:tc>
        <w:tc>
          <w:tcPr>
            <w:tcW w:w="2902" w:type="dxa"/>
          </w:tcPr>
          <w:p w:rsidR="000A59C4" w:rsidRPr="0060019D" w:rsidRDefault="000A59C4" w:rsidP="00E318A1">
            <w:pPr>
              <w:rPr>
                <w:lang w:val="uk-UA"/>
              </w:rPr>
            </w:pPr>
            <w:r w:rsidRPr="0060019D">
              <w:rPr>
                <w:position w:val="-14"/>
              </w:rPr>
              <w:object w:dxaOrig="520" w:dyaOrig="380">
                <v:shape id="_x0000_i1483" type="#_x0000_t75" style="width:26.25pt;height:18.75pt" o:ole="">
                  <v:imagedata r:id="rId728" o:title=""/>
                </v:shape>
                <o:OLEObject Type="Embed" ProgID="Equation.3" ShapeID="_x0000_i1483" DrawAspect="Content" ObjectID="_1416116566" r:id="rId829"/>
              </w:object>
            </w:r>
            <w:r w:rsidRPr="0060019D">
              <w:rPr>
                <w:lang w:val="uk-UA"/>
              </w:rPr>
              <w:t>2,03;</w:t>
            </w:r>
          </w:p>
          <w:p w:rsidR="000A59C4" w:rsidRPr="0060019D" w:rsidRDefault="000A59C4" w:rsidP="00E318A1">
            <w:pPr>
              <w:rPr>
                <w:lang w:val="uk-UA"/>
              </w:rPr>
            </w:pPr>
            <w:r w:rsidRPr="0060019D">
              <w:rPr>
                <w:position w:val="-14"/>
                <w:lang w:val="uk-UA"/>
              </w:rPr>
              <w:object w:dxaOrig="340" w:dyaOrig="380">
                <v:shape id="_x0000_i1484" type="#_x0000_t75" style="width:16.5pt;height:18.75pt" o:ole="">
                  <v:imagedata r:id="rId818" o:title=""/>
                </v:shape>
                <o:OLEObject Type="Embed" ProgID="Equation.3" ShapeID="_x0000_i1484" DrawAspect="Content" ObjectID="_1416116567" r:id="rId830"/>
              </w:object>
            </w:r>
            <w:r w:rsidRPr="0060019D">
              <w:rPr>
                <w:lang w:val="uk-UA"/>
              </w:rPr>
              <w:t>=6,82;</w:t>
            </w:r>
          </w:p>
          <w:p w:rsidR="000A59C4" w:rsidRPr="0060019D" w:rsidRDefault="000A59C4" w:rsidP="00E318A1">
            <w:pPr>
              <w:rPr>
                <w:lang w:val="uk-UA"/>
              </w:rPr>
            </w:pPr>
            <w:r w:rsidRPr="0060019D">
              <w:rPr>
                <w:lang w:val="uk-UA"/>
              </w:rPr>
              <w:t xml:space="preserve"> </w:t>
            </w:r>
            <w:r w:rsidRPr="0060019D">
              <w:rPr>
                <w:position w:val="-14"/>
                <w:lang w:val="uk-UA"/>
              </w:rPr>
              <w:object w:dxaOrig="380" w:dyaOrig="380">
                <v:shape id="_x0000_i1485" type="#_x0000_t75" style="width:18.75pt;height:18.75pt" o:ole="">
                  <v:imagedata r:id="rId771" o:title=""/>
                </v:shape>
                <o:OLEObject Type="Embed" ProgID="Equation.3" ShapeID="_x0000_i1485" DrawAspect="Content" ObjectID="_1416116568" r:id="rId831"/>
              </w:object>
            </w:r>
            <w:r w:rsidRPr="0060019D">
              <w:rPr>
                <w:lang w:val="uk-UA"/>
              </w:rPr>
              <w:t>=11,99</w:t>
            </w:r>
          </w:p>
          <w:p w:rsidR="000A59C4" w:rsidRPr="0060019D" w:rsidRDefault="000A59C4" w:rsidP="00E32C3F">
            <w:pPr>
              <w:rPr>
                <w:lang w:val="uk-UA"/>
              </w:rPr>
            </w:pPr>
          </w:p>
        </w:tc>
      </w:tr>
    </w:tbl>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Pr="001A1748" w:rsidRDefault="000A59C4" w:rsidP="0060019D">
      <w:pPr>
        <w:spacing w:after="200" w:line="276" w:lineRule="auto"/>
        <w:ind w:hanging="709"/>
        <w:rPr>
          <w:sz w:val="28"/>
          <w:szCs w:val="28"/>
          <w:lang w:val="uk-UA"/>
        </w:rPr>
      </w:pPr>
      <w:r>
        <w:rPr>
          <w:sz w:val="28"/>
          <w:szCs w:val="28"/>
          <w:lang w:val="uk-UA"/>
        </w:rPr>
        <w:t>Таблиця Е</w:t>
      </w:r>
      <w:r w:rsidRPr="001A1748">
        <w:rPr>
          <w:sz w:val="28"/>
          <w:szCs w:val="28"/>
          <w:lang w:val="uk-UA"/>
        </w:rPr>
        <w:t>.3 – Побудова множинної нелінійної регресії</w:t>
      </w:r>
    </w:p>
    <w:tbl>
      <w:tblPr>
        <w:tblW w:w="10774" w:type="dxa"/>
        <w:jc w:val="center"/>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4"/>
        <w:gridCol w:w="1366"/>
        <w:gridCol w:w="3142"/>
        <w:gridCol w:w="2902"/>
      </w:tblGrid>
      <w:tr w:rsidR="000A59C4" w:rsidRPr="001A1748" w:rsidTr="00E318A1">
        <w:trPr>
          <w:jc w:val="center"/>
        </w:trPr>
        <w:tc>
          <w:tcPr>
            <w:tcW w:w="3364" w:type="dxa"/>
          </w:tcPr>
          <w:p w:rsidR="000A59C4" w:rsidRPr="0060019D" w:rsidRDefault="000A59C4" w:rsidP="00E318A1">
            <w:pPr>
              <w:jc w:val="center"/>
              <w:rPr>
                <w:lang w:val="uk-UA"/>
              </w:rPr>
            </w:pPr>
            <w:r w:rsidRPr="0060019D">
              <w:rPr>
                <w:lang w:val="uk-UA"/>
              </w:rPr>
              <w:t>Модель</w:t>
            </w:r>
          </w:p>
        </w:tc>
        <w:tc>
          <w:tcPr>
            <w:tcW w:w="1366" w:type="dxa"/>
          </w:tcPr>
          <w:p w:rsidR="000A59C4" w:rsidRPr="0060019D" w:rsidRDefault="000A59C4" w:rsidP="00E318A1">
            <w:pPr>
              <w:jc w:val="center"/>
              <w:rPr>
                <w:lang w:val="uk-UA"/>
              </w:rPr>
            </w:pPr>
            <w:r w:rsidRPr="0060019D">
              <w:rPr>
                <w:position w:val="-12"/>
              </w:rPr>
              <w:object w:dxaOrig="440" w:dyaOrig="360">
                <v:shape id="_x0000_i1486" type="#_x0000_t75" style="width:21.75pt;height:18pt" o:ole="">
                  <v:imagedata r:id="rId718" o:title=""/>
                </v:shape>
                <o:OLEObject Type="Embed" ProgID="Equation.3" ShapeID="_x0000_i1486" DrawAspect="Content" ObjectID="_1416116569" r:id="rId832"/>
              </w:object>
            </w:r>
          </w:p>
        </w:tc>
        <w:tc>
          <w:tcPr>
            <w:tcW w:w="3142" w:type="dxa"/>
          </w:tcPr>
          <w:p w:rsidR="000A59C4" w:rsidRPr="0060019D" w:rsidRDefault="000A59C4" w:rsidP="00E318A1">
            <w:pPr>
              <w:jc w:val="center"/>
              <w:rPr>
                <w:lang w:val="uk-UA"/>
              </w:rPr>
            </w:pPr>
            <w:r w:rsidRPr="0060019D">
              <w:rPr>
                <w:lang w:val="uk-UA"/>
              </w:rPr>
              <w:t>Значимість рівняння регресії</w:t>
            </w:r>
          </w:p>
        </w:tc>
        <w:tc>
          <w:tcPr>
            <w:tcW w:w="2902" w:type="dxa"/>
          </w:tcPr>
          <w:p w:rsidR="000A59C4" w:rsidRPr="0060019D" w:rsidRDefault="000A59C4" w:rsidP="00E318A1">
            <w:pPr>
              <w:rPr>
                <w:lang w:val="uk-UA"/>
              </w:rPr>
            </w:pPr>
            <w:r w:rsidRPr="0060019D">
              <w:rPr>
                <w:lang w:val="uk-UA"/>
              </w:rPr>
              <w:t xml:space="preserve">Значимість коефіцієнтів </w:t>
            </w:r>
          </w:p>
          <w:p w:rsidR="000A59C4" w:rsidRPr="0060019D" w:rsidRDefault="000A59C4" w:rsidP="00E318A1">
            <w:pPr>
              <w:rPr>
                <w:lang w:val="uk-UA"/>
              </w:rPr>
            </w:pPr>
            <w:r w:rsidRPr="0060019D">
              <w:rPr>
                <w:lang w:val="uk-UA"/>
              </w:rPr>
              <w:t>рівняння регресії</w:t>
            </w:r>
          </w:p>
        </w:tc>
      </w:tr>
      <w:tr w:rsidR="000A59C4" w:rsidRPr="001A1748" w:rsidTr="00E318A1">
        <w:trPr>
          <w:jc w:val="center"/>
        </w:trPr>
        <w:tc>
          <w:tcPr>
            <w:tcW w:w="3364" w:type="dxa"/>
          </w:tcPr>
          <w:p w:rsidR="000A59C4" w:rsidRPr="0060019D" w:rsidRDefault="000A59C4" w:rsidP="00E318A1">
            <w:pPr>
              <w:rPr>
                <w:lang w:val="uk-UA"/>
              </w:rPr>
            </w:pPr>
            <w:r w:rsidRPr="0060019D">
              <w:rPr>
                <w:position w:val="-64"/>
              </w:rPr>
              <w:object w:dxaOrig="3280" w:dyaOrig="1400">
                <v:shape id="_x0000_i1487" type="#_x0000_t75" style="width:164.25pt;height:69.75pt" o:ole="">
                  <v:imagedata r:id="rId833" o:title=""/>
                </v:shape>
                <o:OLEObject Type="Embed" ProgID="Equation.3" ShapeID="_x0000_i1487" DrawAspect="Content" ObjectID="_1416116570" r:id="rId834"/>
              </w:object>
            </w:r>
          </w:p>
        </w:tc>
        <w:tc>
          <w:tcPr>
            <w:tcW w:w="1366" w:type="dxa"/>
          </w:tcPr>
          <w:p w:rsidR="000A59C4" w:rsidRPr="0060019D" w:rsidRDefault="000A59C4" w:rsidP="00E318A1">
            <w:pPr>
              <w:jc w:val="center"/>
              <w:rPr>
                <w:lang w:val="uk-UA"/>
              </w:rPr>
            </w:pPr>
            <w:r w:rsidRPr="0060019D">
              <w:rPr>
                <w:lang w:val="uk-UA"/>
              </w:rPr>
              <w:t>36728</w:t>
            </w:r>
          </w:p>
        </w:tc>
        <w:tc>
          <w:tcPr>
            <w:tcW w:w="3142" w:type="dxa"/>
          </w:tcPr>
          <w:p w:rsidR="000A59C4" w:rsidRPr="0060019D" w:rsidRDefault="000A59C4" w:rsidP="00E318A1">
            <w:pPr>
              <w:jc w:val="center"/>
              <w:rPr>
                <w:lang w:val="uk-UA"/>
              </w:rPr>
            </w:pPr>
            <w:r w:rsidRPr="0060019D">
              <w:rPr>
                <w:position w:val="-14"/>
              </w:rPr>
              <w:object w:dxaOrig="600" w:dyaOrig="380">
                <v:shape id="_x0000_i1488" type="#_x0000_t75" style="width:30pt;height:18.75pt" o:ole="">
                  <v:imagedata r:id="rId722" o:title=""/>
                </v:shape>
                <o:OLEObject Type="Embed" ProgID="Equation.3" ShapeID="_x0000_i1488" DrawAspect="Content" ObjectID="_1416116571" r:id="rId835"/>
              </w:object>
            </w:r>
            <w:r w:rsidRPr="0060019D">
              <w:rPr>
                <w:lang w:val="uk-UA"/>
              </w:rPr>
              <w:t>2,49</w:t>
            </w:r>
          </w:p>
          <w:p w:rsidR="000A59C4" w:rsidRPr="0060019D" w:rsidRDefault="000A59C4" w:rsidP="00E318A1">
            <w:pPr>
              <w:jc w:val="center"/>
              <w:rPr>
                <w:lang w:val="uk-UA"/>
              </w:rPr>
            </w:pPr>
            <w:r w:rsidRPr="0060019D">
              <w:rPr>
                <w:position w:val="-12"/>
              </w:rPr>
              <w:object w:dxaOrig="680" w:dyaOrig="360">
                <v:shape id="_x0000_i1489" type="#_x0000_t75" style="width:33.75pt;height:18pt" o:ole="">
                  <v:imagedata r:id="rId724" o:title=""/>
                </v:shape>
                <o:OLEObject Type="Embed" ProgID="Equation.3" ShapeID="_x0000_i1489" DrawAspect="Content" ObjectID="_1416116572" r:id="rId836"/>
              </w:object>
            </w:r>
            <w:r w:rsidRPr="0060019D">
              <w:rPr>
                <w:position w:val="-12"/>
              </w:rPr>
              <w:t>89,7</w:t>
            </w:r>
          </w:p>
          <w:p w:rsidR="000A59C4" w:rsidRPr="0060019D" w:rsidRDefault="000A59C4" w:rsidP="00E318A1">
            <w:pPr>
              <w:jc w:val="center"/>
              <w:rPr>
                <w:lang w:val="uk-UA"/>
              </w:rPr>
            </w:pPr>
            <w:r w:rsidRPr="0060019D">
              <w:rPr>
                <w:position w:val="-14"/>
              </w:rPr>
              <w:object w:dxaOrig="980" w:dyaOrig="380">
                <v:shape id="_x0000_i1490" type="#_x0000_t75" style="width:48.75pt;height:18.75pt" o:ole="">
                  <v:imagedata r:id="rId726" o:title=""/>
                </v:shape>
                <o:OLEObject Type="Embed" ProgID="Equation.3" ShapeID="_x0000_i1490" DrawAspect="Content" ObjectID="_1416116573" r:id="rId837"/>
              </w:object>
            </w:r>
            <w:r w:rsidRPr="0060019D">
              <w:t xml:space="preserve">, </w:t>
            </w:r>
          </w:p>
          <w:p w:rsidR="000A59C4" w:rsidRPr="0060019D" w:rsidRDefault="000A59C4" w:rsidP="00E318A1">
            <w:pPr>
              <w:jc w:val="center"/>
              <w:rPr>
                <w:lang w:val="uk-UA"/>
              </w:rPr>
            </w:pPr>
            <w:r w:rsidRPr="0060019D">
              <w:t>то модель адекватна</w:t>
            </w:r>
          </w:p>
        </w:tc>
        <w:tc>
          <w:tcPr>
            <w:tcW w:w="2902" w:type="dxa"/>
          </w:tcPr>
          <w:p w:rsidR="000A59C4" w:rsidRPr="0060019D" w:rsidRDefault="000A59C4" w:rsidP="00E318A1">
            <w:pPr>
              <w:rPr>
                <w:lang w:val="uk-UA"/>
              </w:rPr>
            </w:pPr>
            <w:r w:rsidRPr="0060019D">
              <w:rPr>
                <w:position w:val="-14"/>
              </w:rPr>
              <w:object w:dxaOrig="520" w:dyaOrig="380">
                <v:shape id="_x0000_i1491" type="#_x0000_t75" style="width:26.25pt;height:18.75pt" o:ole="">
                  <v:imagedata r:id="rId728" o:title=""/>
                </v:shape>
                <o:OLEObject Type="Embed" ProgID="Equation.3" ShapeID="_x0000_i1491" DrawAspect="Content" ObjectID="_1416116574" r:id="rId838"/>
              </w:object>
            </w:r>
            <w:r w:rsidRPr="0060019D">
              <w:rPr>
                <w:lang w:val="uk-UA"/>
              </w:rPr>
              <w:t>2,03</w:t>
            </w:r>
          </w:p>
          <w:p w:rsidR="000A59C4" w:rsidRPr="0060019D" w:rsidRDefault="000A59C4" w:rsidP="00E318A1">
            <w:pPr>
              <w:rPr>
                <w:lang w:val="uk-UA"/>
              </w:rPr>
            </w:pPr>
            <w:r w:rsidRPr="0060019D">
              <w:rPr>
                <w:position w:val="-14"/>
                <w:lang w:val="uk-UA"/>
              </w:rPr>
              <w:object w:dxaOrig="340" w:dyaOrig="380">
                <v:shape id="_x0000_i1492" type="#_x0000_t75" style="width:16.5pt;height:18.75pt" o:ole="">
                  <v:imagedata r:id="rId839" o:title=""/>
                </v:shape>
                <o:OLEObject Type="Embed" ProgID="Equation.3" ShapeID="_x0000_i1492" DrawAspect="Content" ObjectID="_1416116575" r:id="rId840"/>
              </w:object>
            </w:r>
            <w:r w:rsidRPr="0060019D">
              <w:rPr>
                <w:lang w:val="uk-UA"/>
              </w:rPr>
              <w:t xml:space="preserve">=1,53; </w:t>
            </w:r>
            <w:r w:rsidRPr="0060019D">
              <w:rPr>
                <w:position w:val="-14"/>
                <w:lang w:val="uk-UA"/>
              </w:rPr>
              <w:object w:dxaOrig="320" w:dyaOrig="380">
                <v:shape id="_x0000_i1493" type="#_x0000_t75" style="width:15.75pt;height:18.75pt" o:ole="">
                  <v:imagedata r:id="rId732" o:title=""/>
                </v:shape>
                <o:OLEObject Type="Embed" ProgID="Equation.3" ShapeID="_x0000_i1493" DrawAspect="Content" ObjectID="_1416116576" r:id="rId841"/>
              </w:object>
            </w:r>
            <w:r w:rsidRPr="0060019D">
              <w:rPr>
                <w:lang w:val="uk-UA"/>
              </w:rPr>
              <w:t>=1718;</w:t>
            </w:r>
          </w:p>
          <w:p w:rsidR="000A59C4" w:rsidRPr="0060019D" w:rsidRDefault="000A59C4" w:rsidP="00E318A1">
            <w:pPr>
              <w:rPr>
                <w:lang w:val="uk-UA"/>
              </w:rPr>
            </w:pPr>
            <w:r w:rsidRPr="0060019D">
              <w:rPr>
                <w:position w:val="-14"/>
                <w:lang w:val="uk-UA"/>
              </w:rPr>
              <w:object w:dxaOrig="380" w:dyaOrig="380">
                <v:shape id="_x0000_i1494" type="#_x0000_t75" style="width:18.75pt;height:18.75pt" o:ole="">
                  <v:imagedata r:id="rId771" o:title=""/>
                </v:shape>
                <o:OLEObject Type="Embed" ProgID="Equation.3" ShapeID="_x0000_i1494" DrawAspect="Content" ObjectID="_1416116577" r:id="rId842"/>
              </w:object>
            </w:r>
            <w:r w:rsidRPr="0060019D">
              <w:rPr>
                <w:lang w:val="uk-UA"/>
              </w:rPr>
              <w:t>=529046;</w:t>
            </w:r>
            <w:r w:rsidRPr="0060019D">
              <w:rPr>
                <w:position w:val="-14"/>
                <w:lang w:val="uk-UA"/>
              </w:rPr>
              <w:object w:dxaOrig="380" w:dyaOrig="380">
                <v:shape id="_x0000_i1495" type="#_x0000_t75" style="width:18.75pt;height:18.75pt" o:ole="">
                  <v:imagedata r:id="rId736" o:title=""/>
                </v:shape>
                <o:OLEObject Type="Embed" ProgID="Equation.3" ShapeID="_x0000_i1495" DrawAspect="Content" ObjectID="_1416116578" r:id="rId843"/>
              </w:object>
            </w:r>
            <w:r w:rsidRPr="0060019D">
              <w:rPr>
                <w:lang w:val="uk-UA"/>
              </w:rPr>
              <w:t>=9,46</w:t>
            </w:r>
          </w:p>
          <w:p w:rsidR="000A59C4" w:rsidRPr="0060019D" w:rsidRDefault="000A59C4" w:rsidP="00E318A1">
            <w:pPr>
              <w:rPr>
                <w:lang w:val="uk-UA"/>
              </w:rPr>
            </w:pPr>
            <w:r w:rsidRPr="0060019D">
              <w:rPr>
                <w:lang w:val="uk-UA"/>
              </w:rPr>
              <w:t>відкидаємо фактор</w:t>
            </w:r>
            <w:r w:rsidRPr="0060019D">
              <w:rPr>
                <w:position w:val="-10"/>
                <w:lang w:val="uk-UA"/>
              </w:rPr>
              <w:object w:dxaOrig="360" w:dyaOrig="340">
                <v:shape id="_x0000_i1496" type="#_x0000_t75" style="width:17.25pt;height:16.5pt" o:ole="">
                  <v:imagedata r:id="rId844" o:title=""/>
                </v:shape>
                <o:OLEObject Type="Embed" ProgID="Equation.3" ShapeID="_x0000_i1496" DrawAspect="Content" ObjectID="_1416116579" r:id="rId845"/>
              </w:object>
            </w:r>
          </w:p>
        </w:tc>
      </w:tr>
      <w:tr w:rsidR="000A59C4" w:rsidRPr="001A1748" w:rsidTr="00E318A1">
        <w:trPr>
          <w:jc w:val="center"/>
        </w:trPr>
        <w:tc>
          <w:tcPr>
            <w:tcW w:w="3364" w:type="dxa"/>
          </w:tcPr>
          <w:p w:rsidR="000A59C4" w:rsidRPr="0060019D" w:rsidRDefault="000A59C4" w:rsidP="00E318A1">
            <w:pPr>
              <w:rPr>
                <w:lang w:val="uk-UA"/>
              </w:rPr>
            </w:pPr>
            <w:r w:rsidRPr="0060019D">
              <w:rPr>
                <w:position w:val="-64"/>
              </w:rPr>
              <w:object w:dxaOrig="2799" w:dyaOrig="1400">
                <v:shape id="_x0000_i1497" type="#_x0000_t75" style="width:140.25pt;height:69.75pt" o:ole="">
                  <v:imagedata r:id="rId846" o:title=""/>
                </v:shape>
                <o:OLEObject Type="Embed" ProgID="Equation.3" ShapeID="_x0000_i1497" DrawAspect="Content" ObjectID="_1416116580" r:id="rId847"/>
              </w:object>
            </w:r>
          </w:p>
        </w:tc>
        <w:tc>
          <w:tcPr>
            <w:tcW w:w="1366" w:type="dxa"/>
          </w:tcPr>
          <w:p w:rsidR="000A59C4" w:rsidRPr="0060019D" w:rsidRDefault="000A59C4" w:rsidP="00E318A1">
            <w:pPr>
              <w:jc w:val="center"/>
              <w:rPr>
                <w:lang w:val="uk-UA"/>
              </w:rPr>
            </w:pPr>
            <w:r w:rsidRPr="0060019D">
              <w:rPr>
                <w:lang w:val="uk-UA"/>
              </w:rPr>
              <w:t>77407</w:t>
            </w:r>
          </w:p>
        </w:tc>
        <w:tc>
          <w:tcPr>
            <w:tcW w:w="3142" w:type="dxa"/>
          </w:tcPr>
          <w:p w:rsidR="000A59C4" w:rsidRPr="0060019D" w:rsidRDefault="000A59C4" w:rsidP="00E318A1">
            <w:pPr>
              <w:jc w:val="center"/>
              <w:rPr>
                <w:lang w:val="uk-UA"/>
              </w:rPr>
            </w:pPr>
            <w:r w:rsidRPr="0060019D">
              <w:rPr>
                <w:position w:val="-14"/>
              </w:rPr>
              <w:object w:dxaOrig="600" w:dyaOrig="380">
                <v:shape id="_x0000_i1498" type="#_x0000_t75" style="width:30pt;height:18.75pt" o:ole="">
                  <v:imagedata r:id="rId722" o:title=""/>
                </v:shape>
                <o:OLEObject Type="Embed" ProgID="Equation.3" ShapeID="_x0000_i1498" DrawAspect="Content" ObjectID="_1416116581" r:id="rId848"/>
              </w:object>
            </w:r>
            <w:r w:rsidRPr="0060019D">
              <w:rPr>
                <w:lang w:val="uk-UA"/>
              </w:rPr>
              <w:t>2,64</w:t>
            </w:r>
          </w:p>
          <w:p w:rsidR="000A59C4" w:rsidRPr="0060019D" w:rsidRDefault="000A59C4" w:rsidP="00E318A1">
            <w:pPr>
              <w:jc w:val="center"/>
              <w:rPr>
                <w:lang w:val="uk-UA"/>
              </w:rPr>
            </w:pPr>
            <w:r w:rsidRPr="0060019D">
              <w:rPr>
                <w:position w:val="-12"/>
              </w:rPr>
              <w:object w:dxaOrig="680" w:dyaOrig="360">
                <v:shape id="_x0000_i1499" type="#_x0000_t75" style="width:33.75pt;height:18pt" o:ole="">
                  <v:imagedata r:id="rId724" o:title=""/>
                </v:shape>
                <o:OLEObject Type="Embed" ProgID="Equation.3" ShapeID="_x0000_i1499" DrawAspect="Content" ObjectID="_1416116582" r:id="rId849"/>
              </w:object>
            </w:r>
            <w:r w:rsidRPr="0060019D">
              <w:rPr>
                <w:position w:val="-12"/>
              </w:rPr>
              <w:t>49,3</w:t>
            </w:r>
          </w:p>
          <w:p w:rsidR="000A59C4" w:rsidRPr="0060019D" w:rsidRDefault="000A59C4" w:rsidP="00E318A1">
            <w:pPr>
              <w:jc w:val="center"/>
              <w:rPr>
                <w:lang w:val="uk-UA"/>
              </w:rPr>
            </w:pPr>
            <w:r w:rsidRPr="0060019D">
              <w:t xml:space="preserve">Так як </w:t>
            </w:r>
            <w:r w:rsidRPr="0060019D">
              <w:rPr>
                <w:position w:val="-14"/>
              </w:rPr>
              <w:object w:dxaOrig="980" w:dyaOrig="380">
                <v:shape id="_x0000_i1500" type="#_x0000_t75" style="width:48.75pt;height:18.75pt" o:ole="">
                  <v:imagedata r:id="rId726" o:title=""/>
                </v:shape>
                <o:OLEObject Type="Embed" ProgID="Equation.3" ShapeID="_x0000_i1500" DrawAspect="Content" ObjectID="_1416116583" r:id="rId850"/>
              </w:object>
            </w:r>
            <w:r w:rsidRPr="0060019D">
              <w:t xml:space="preserve">, </w:t>
            </w:r>
          </w:p>
          <w:p w:rsidR="000A59C4" w:rsidRPr="0060019D" w:rsidRDefault="000A59C4" w:rsidP="00E318A1">
            <w:pPr>
              <w:jc w:val="center"/>
              <w:rPr>
                <w:lang w:val="uk-UA"/>
              </w:rPr>
            </w:pPr>
            <w:r w:rsidRPr="0060019D">
              <w:t>то модель адекватна</w:t>
            </w:r>
          </w:p>
        </w:tc>
        <w:tc>
          <w:tcPr>
            <w:tcW w:w="2902" w:type="dxa"/>
          </w:tcPr>
          <w:p w:rsidR="000A59C4" w:rsidRPr="0060019D" w:rsidRDefault="000A59C4" w:rsidP="00E318A1">
            <w:pPr>
              <w:rPr>
                <w:lang w:val="uk-UA"/>
              </w:rPr>
            </w:pPr>
            <w:r w:rsidRPr="0060019D">
              <w:rPr>
                <w:position w:val="-14"/>
              </w:rPr>
              <w:object w:dxaOrig="520" w:dyaOrig="380">
                <v:shape id="_x0000_i1501" type="#_x0000_t75" style="width:26.25pt;height:18.75pt" o:ole="">
                  <v:imagedata r:id="rId728" o:title=""/>
                </v:shape>
                <o:OLEObject Type="Embed" ProgID="Equation.3" ShapeID="_x0000_i1501" DrawAspect="Content" ObjectID="_1416116584" r:id="rId851"/>
              </w:object>
            </w:r>
            <w:r w:rsidRPr="0060019D">
              <w:rPr>
                <w:lang w:val="uk-UA"/>
              </w:rPr>
              <w:t>2,03</w:t>
            </w:r>
          </w:p>
          <w:p w:rsidR="000A59C4" w:rsidRPr="0060019D" w:rsidRDefault="000A59C4" w:rsidP="00E318A1">
            <w:pPr>
              <w:rPr>
                <w:lang w:val="uk-UA"/>
              </w:rPr>
            </w:pPr>
            <w:r w:rsidRPr="0060019D">
              <w:rPr>
                <w:position w:val="-14"/>
                <w:lang w:val="uk-UA"/>
              </w:rPr>
              <w:object w:dxaOrig="320" w:dyaOrig="380">
                <v:shape id="_x0000_i1502" type="#_x0000_t75" style="width:15.75pt;height:18.75pt" o:ole="">
                  <v:imagedata r:id="rId732" o:title=""/>
                </v:shape>
                <o:OLEObject Type="Embed" ProgID="Equation.3" ShapeID="_x0000_i1502" DrawAspect="Content" ObjectID="_1416116585" r:id="rId852"/>
              </w:object>
            </w:r>
            <w:r w:rsidRPr="0060019D">
              <w:rPr>
                <w:lang w:val="uk-UA"/>
              </w:rPr>
              <w:t xml:space="preserve">=750; </w:t>
            </w:r>
            <w:r w:rsidRPr="0060019D">
              <w:rPr>
                <w:position w:val="-14"/>
                <w:lang w:val="uk-UA"/>
              </w:rPr>
              <w:object w:dxaOrig="380" w:dyaOrig="380">
                <v:shape id="_x0000_i1503" type="#_x0000_t75" style="width:18.75pt;height:18.75pt" o:ole="">
                  <v:imagedata r:id="rId771" o:title=""/>
                </v:shape>
                <o:OLEObject Type="Embed" ProgID="Equation.3" ShapeID="_x0000_i1503" DrawAspect="Content" ObjectID="_1416116586" r:id="rId853"/>
              </w:object>
            </w:r>
            <w:r w:rsidRPr="0060019D">
              <w:rPr>
                <w:lang w:val="uk-UA"/>
              </w:rPr>
              <w:t xml:space="preserve"> =437549; </w:t>
            </w:r>
            <w:r w:rsidRPr="0060019D">
              <w:rPr>
                <w:position w:val="-14"/>
                <w:lang w:val="uk-UA"/>
              </w:rPr>
              <w:object w:dxaOrig="380" w:dyaOrig="380">
                <v:shape id="_x0000_i1504" type="#_x0000_t75" style="width:18.75pt;height:18.75pt" o:ole="">
                  <v:imagedata r:id="rId736" o:title=""/>
                </v:shape>
                <o:OLEObject Type="Embed" ProgID="Equation.3" ShapeID="_x0000_i1504" DrawAspect="Content" ObjectID="_1416116587" r:id="rId854"/>
              </w:object>
            </w:r>
            <w:r w:rsidRPr="0060019D">
              <w:rPr>
                <w:lang w:val="uk-UA"/>
              </w:rPr>
              <w:t>=2,7</w:t>
            </w:r>
          </w:p>
          <w:p w:rsidR="000A59C4" w:rsidRPr="0060019D" w:rsidRDefault="000A59C4" w:rsidP="00C60542">
            <w:pPr>
              <w:rPr>
                <w:lang w:val="uk-UA"/>
              </w:rPr>
            </w:pPr>
          </w:p>
        </w:tc>
      </w:tr>
    </w:tbl>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Default="000A59C4" w:rsidP="00511835">
      <w:pPr>
        <w:tabs>
          <w:tab w:val="left" w:pos="6720"/>
        </w:tabs>
        <w:spacing w:line="360" w:lineRule="auto"/>
        <w:ind w:firstLine="709"/>
        <w:jc w:val="both"/>
        <w:rPr>
          <w:lang w:val="uk-UA"/>
        </w:rPr>
      </w:pPr>
    </w:p>
    <w:p w:rsidR="000A59C4" w:rsidRPr="001A1748" w:rsidRDefault="000A59C4" w:rsidP="00894ED8">
      <w:pPr>
        <w:spacing w:line="360" w:lineRule="auto"/>
        <w:rPr>
          <w:sz w:val="28"/>
          <w:szCs w:val="28"/>
          <w:lang w:val="uk-UA"/>
        </w:rPr>
      </w:pPr>
      <w:r>
        <w:rPr>
          <w:sz w:val="28"/>
          <w:szCs w:val="28"/>
          <w:lang w:val="uk-UA"/>
        </w:rPr>
        <w:lastRenderedPageBreak/>
        <w:t>Таблиця Е</w:t>
      </w:r>
      <w:r w:rsidRPr="001A1748">
        <w:rPr>
          <w:sz w:val="28"/>
          <w:szCs w:val="28"/>
          <w:lang w:val="uk-UA"/>
        </w:rPr>
        <w:t>.4 – Побудова множинної нелінійної регресії</w:t>
      </w:r>
    </w:p>
    <w:tbl>
      <w:tblPr>
        <w:tblW w:w="10774" w:type="dxa"/>
        <w:jc w:val="center"/>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4"/>
        <w:gridCol w:w="1366"/>
        <w:gridCol w:w="3142"/>
        <w:gridCol w:w="2902"/>
      </w:tblGrid>
      <w:tr w:rsidR="000A59C4" w:rsidRPr="001A1748" w:rsidTr="00E318A1">
        <w:trPr>
          <w:jc w:val="center"/>
        </w:trPr>
        <w:tc>
          <w:tcPr>
            <w:tcW w:w="3364" w:type="dxa"/>
          </w:tcPr>
          <w:p w:rsidR="000A59C4" w:rsidRPr="0060019D" w:rsidRDefault="000A59C4" w:rsidP="00E318A1">
            <w:pPr>
              <w:jc w:val="center"/>
              <w:rPr>
                <w:lang w:val="uk-UA"/>
              </w:rPr>
            </w:pPr>
            <w:r w:rsidRPr="0060019D">
              <w:rPr>
                <w:lang w:val="uk-UA"/>
              </w:rPr>
              <w:t>Модель</w:t>
            </w:r>
          </w:p>
        </w:tc>
        <w:tc>
          <w:tcPr>
            <w:tcW w:w="1366" w:type="dxa"/>
          </w:tcPr>
          <w:p w:rsidR="000A59C4" w:rsidRPr="0060019D" w:rsidRDefault="000A59C4" w:rsidP="00E318A1">
            <w:pPr>
              <w:jc w:val="center"/>
              <w:rPr>
                <w:lang w:val="uk-UA"/>
              </w:rPr>
            </w:pPr>
            <w:r w:rsidRPr="0060019D">
              <w:rPr>
                <w:position w:val="-12"/>
              </w:rPr>
              <w:object w:dxaOrig="440" w:dyaOrig="360">
                <v:shape id="_x0000_i1505" type="#_x0000_t75" style="width:21.75pt;height:18pt" o:ole="">
                  <v:imagedata r:id="rId718" o:title=""/>
                </v:shape>
                <o:OLEObject Type="Embed" ProgID="Equation.3" ShapeID="_x0000_i1505" DrawAspect="Content" ObjectID="_1416116588" r:id="rId855"/>
              </w:object>
            </w:r>
          </w:p>
        </w:tc>
        <w:tc>
          <w:tcPr>
            <w:tcW w:w="3142" w:type="dxa"/>
          </w:tcPr>
          <w:p w:rsidR="000A59C4" w:rsidRPr="0060019D" w:rsidRDefault="000A59C4" w:rsidP="00E318A1">
            <w:pPr>
              <w:jc w:val="center"/>
              <w:rPr>
                <w:lang w:val="uk-UA"/>
              </w:rPr>
            </w:pPr>
            <w:r w:rsidRPr="0060019D">
              <w:rPr>
                <w:lang w:val="uk-UA"/>
              </w:rPr>
              <w:t>Значимість рівняння регресії</w:t>
            </w:r>
          </w:p>
        </w:tc>
        <w:tc>
          <w:tcPr>
            <w:tcW w:w="2902" w:type="dxa"/>
          </w:tcPr>
          <w:p w:rsidR="000A59C4" w:rsidRPr="0060019D" w:rsidRDefault="000A59C4" w:rsidP="00E318A1">
            <w:pPr>
              <w:rPr>
                <w:lang w:val="uk-UA"/>
              </w:rPr>
            </w:pPr>
            <w:r w:rsidRPr="0060019D">
              <w:rPr>
                <w:lang w:val="uk-UA"/>
              </w:rPr>
              <w:t xml:space="preserve">Значимість коефіцієнтів </w:t>
            </w:r>
          </w:p>
          <w:p w:rsidR="000A59C4" w:rsidRPr="0060019D" w:rsidRDefault="000A59C4" w:rsidP="00E318A1">
            <w:pPr>
              <w:rPr>
                <w:lang w:val="uk-UA"/>
              </w:rPr>
            </w:pPr>
            <w:r w:rsidRPr="0060019D">
              <w:rPr>
                <w:lang w:val="uk-UA"/>
              </w:rPr>
              <w:t>рівняння регресії</w:t>
            </w:r>
          </w:p>
        </w:tc>
      </w:tr>
      <w:tr w:rsidR="000A59C4" w:rsidRPr="001A1748" w:rsidTr="00E318A1">
        <w:trPr>
          <w:jc w:val="center"/>
        </w:trPr>
        <w:tc>
          <w:tcPr>
            <w:tcW w:w="3364" w:type="dxa"/>
          </w:tcPr>
          <w:p w:rsidR="000A59C4" w:rsidRPr="0060019D" w:rsidRDefault="000A59C4" w:rsidP="00E318A1">
            <w:pPr>
              <w:rPr>
                <w:lang w:val="uk-UA"/>
              </w:rPr>
            </w:pPr>
            <w:r w:rsidRPr="0060019D">
              <w:rPr>
                <w:position w:val="-32"/>
              </w:rPr>
              <w:object w:dxaOrig="2680" w:dyaOrig="760">
                <v:shape id="_x0000_i1506" type="#_x0000_t75" style="width:135pt;height:37.5pt" o:ole="">
                  <v:imagedata r:id="rId856" o:title=""/>
                </v:shape>
                <o:OLEObject Type="Embed" ProgID="Equation.3" ShapeID="_x0000_i1506" DrawAspect="Content" ObjectID="_1416116589" r:id="rId857"/>
              </w:object>
            </w:r>
          </w:p>
        </w:tc>
        <w:tc>
          <w:tcPr>
            <w:tcW w:w="1366" w:type="dxa"/>
          </w:tcPr>
          <w:p w:rsidR="000A59C4" w:rsidRPr="0060019D" w:rsidRDefault="000A59C4" w:rsidP="00E318A1">
            <w:pPr>
              <w:jc w:val="center"/>
            </w:pPr>
            <w:r w:rsidRPr="0060019D">
              <w:t>0,1985</w:t>
            </w:r>
          </w:p>
        </w:tc>
        <w:tc>
          <w:tcPr>
            <w:tcW w:w="3142" w:type="dxa"/>
          </w:tcPr>
          <w:p w:rsidR="000A59C4" w:rsidRPr="0060019D" w:rsidRDefault="000A59C4" w:rsidP="00E318A1">
            <w:pPr>
              <w:jc w:val="center"/>
              <w:rPr>
                <w:lang w:val="uk-UA"/>
              </w:rPr>
            </w:pPr>
            <w:r w:rsidRPr="0060019D">
              <w:rPr>
                <w:position w:val="-14"/>
              </w:rPr>
              <w:object w:dxaOrig="600" w:dyaOrig="380">
                <v:shape id="_x0000_i1507" type="#_x0000_t75" style="width:30pt;height:18.75pt" o:ole="">
                  <v:imagedata r:id="rId722" o:title=""/>
                </v:shape>
                <o:OLEObject Type="Embed" ProgID="Equation.3" ShapeID="_x0000_i1507" DrawAspect="Content" ObjectID="_1416116590" r:id="rId858"/>
              </w:object>
            </w:r>
            <w:r w:rsidRPr="0060019D">
              <w:rPr>
                <w:lang w:val="uk-UA"/>
              </w:rPr>
              <w:t>2,49</w:t>
            </w:r>
          </w:p>
          <w:p w:rsidR="000A59C4" w:rsidRPr="0060019D" w:rsidRDefault="000A59C4" w:rsidP="00E318A1">
            <w:pPr>
              <w:jc w:val="center"/>
            </w:pPr>
            <w:r w:rsidRPr="0060019D">
              <w:rPr>
                <w:position w:val="-12"/>
              </w:rPr>
              <w:object w:dxaOrig="680" w:dyaOrig="360">
                <v:shape id="_x0000_i1508" type="#_x0000_t75" style="width:33.75pt;height:18pt" o:ole="">
                  <v:imagedata r:id="rId724" o:title=""/>
                </v:shape>
                <o:OLEObject Type="Embed" ProgID="Equation.3" ShapeID="_x0000_i1508" DrawAspect="Content" ObjectID="_1416116591" r:id="rId859"/>
              </w:object>
            </w:r>
            <w:r w:rsidRPr="0060019D">
              <w:rPr>
                <w:position w:val="-12"/>
              </w:rPr>
              <w:t>31317</w:t>
            </w:r>
          </w:p>
          <w:p w:rsidR="000A59C4" w:rsidRPr="0060019D" w:rsidRDefault="000A59C4" w:rsidP="00E318A1">
            <w:pPr>
              <w:jc w:val="center"/>
              <w:rPr>
                <w:lang w:val="uk-UA"/>
              </w:rPr>
            </w:pPr>
            <w:r w:rsidRPr="0060019D">
              <w:rPr>
                <w:position w:val="-14"/>
              </w:rPr>
              <w:object w:dxaOrig="980" w:dyaOrig="380">
                <v:shape id="_x0000_i1509" type="#_x0000_t75" style="width:48.75pt;height:18.75pt" o:ole="">
                  <v:imagedata r:id="rId726" o:title=""/>
                </v:shape>
                <o:OLEObject Type="Embed" ProgID="Equation.3" ShapeID="_x0000_i1509" DrawAspect="Content" ObjectID="_1416116592" r:id="rId860"/>
              </w:object>
            </w:r>
            <w:r w:rsidRPr="0060019D">
              <w:t xml:space="preserve">, </w:t>
            </w:r>
          </w:p>
          <w:p w:rsidR="000A59C4" w:rsidRPr="0060019D" w:rsidRDefault="000A59C4" w:rsidP="00E318A1">
            <w:pPr>
              <w:jc w:val="center"/>
              <w:rPr>
                <w:lang w:val="uk-UA"/>
              </w:rPr>
            </w:pPr>
            <w:r w:rsidRPr="0060019D">
              <w:t>то модель адекватна</w:t>
            </w:r>
          </w:p>
        </w:tc>
        <w:tc>
          <w:tcPr>
            <w:tcW w:w="2902" w:type="dxa"/>
          </w:tcPr>
          <w:p w:rsidR="000A59C4" w:rsidRPr="0060019D" w:rsidRDefault="000A59C4" w:rsidP="00E318A1">
            <w:pPr>
              <w:rPr>
                <w:lang w:val="uk-UA"/>
              </w:rPr>
            </w:pPr>
            <w:r w:rsidRPr="0060019D">
              <w:rPr>
                <w:position w:val="-14"/>
              </w:rPr>
              <w:object w:dxaOrig="520" w:dyaOrig="380">
                <v:shape id="_x0000_i1510" type="#_x0000_t75" style="width:26.25pt;height:18.75pt" o:ole="">
                  <v:imagedata r:id="rId728" o:title=""/>
                </v:shape>
                <o:OLEObject Type="Embed" ProgID="Equation.3" ShapeID="_x0000_i1510" DrawAspect="Content" ObjectID="_1416116593" r:id="rId861"/>
              </w:object>
            </w:r>
            <w:r w:rsidRPr="0060019D">
              <w:rPr>
                <w:lang w:val="uk-UA"/>
              </w:rPr>
              <w:t>2,03</w:t>
            </w:r>
          </w:p>
          <w:p w:rsidR="000A59C4" w:rsidRPr="0060019D" w:rsidRDefault="000A59C4" w:rsidP="00E318A1">
            <w:pPr>
              <w:rPr>
                <w:lang w:val="uk-UA"/>
              </w:rPr>
            </w:pPr>
            <w:r w:rsidRPr="0060019D">
              <w:rPr>
                <w:position w:val="-14"/>
                <w:lang w:val="uk-UA"/>
              </w:rPr>
              <w:object w:dxaOrig="340" w:dyaOrig="380">
                <v:shape id="_x0000_i1511" type="#_x0000_t75" style="width:16.5pt;height:18.75pt" o:ole="">
                  <v:imagedata r:id="rId862" o:title=""/>
                </v:shape>
                <o:OLEObject Type="Embed" ProgID="Equation.3" ShapeID="_x0000_i1511" DrawAspect="Content" ObjectID="_1416116594" r:id="rId863"/>
              </w:object>
            </w:r>
            <w:r w:rsidRPr="0060019D">
              <w:rPr>
                <w:lang w:val="uk-UA"/>
              </w:rPr>
              <w:t xml:space="preserve">=23,8; </w:t>
            </w:r>
            <w:r w:rsidRPr="0060019D">
              <w:rPr>
                <w:position w:val="-14"/>
                <w:lang w:val="uk-UA"/>
              </w:rPr>
              <w:object w:dxaOrig="320" w:dyaOrig="380">
                <v:shape id="_x0000_i1512" type="#_x0000_t75" style="width:15.75pt;height:18.75pt" o:ole="">
                  <v:imagedata r:id="rId732" o:title=""/>
                </v:shape>
                <o:OLEObject Type="Embed" ProgID="Equation.3" ShapeID="_x0000_i1512" DrawAspect="Content" ObjectID="_1416116595" r:id="rId864"/>
              </w:object>
            </w:r>
            <w:r w:rsidRPr="0060019D">
              <w:rPr>
                <w:lang w:val="uk-UA"/>
              </w:rPr>
              <w:t xml:space="preserve">=0,08; </w:t>
            </w:r>
          </w:p>
          <w:p w:rsidR="000A59C4" w:rsidRPr="0060019D" w:rsidRDefault="000A59C4" w:rsidP="00E318A1">
            <w:pPr>
              <w:rPr>
                <w:lang w:val="uk-UA"/>
              </w:rPr>
            </w:pPr>
            <w:r w:rsidRPr="0060019D">
              <w:rPr>
                <w:position w:val="-14"/>
                <w:lang w:val="uk-UA"/>
              </w:rPr>
              <w:object w:dxaOrig="380" w:dyaOrig="380">
                <v:shape id="_x0000_i1513" type="#_x0000_t75" style="width:18.75pt;height:18.75pt" o:ole="">
                  <v:imagedata r:id="rId771" o:title=""/>
                </v:shape>
                <o:OLEObject Type="Embed" ProgID="Equation.3" ShapeID="_x0000_i1513" DrawAspect="Content" ObjectID="_1416116596" r:id="rId865"/>
              </w:object>
            </w:r>
            <w:r w:rsidRPr="0060019D">
              <w:rPr>
                <w:lang w:val="uk-UA"/>
              </w:rPr>
              <w:t>=48,3;</w:t>
            </w:r>
            <w:r w:rsidRPr="0060019D">
              <w:rPr>
                <w:position w:val="-14"/>
                <w:lang w:val="uk-UA"/>
              </w:rPr>
              <w:object w:dxaOrig="380" w:dyaOrig="380">
                <v:shape id="_x0000_i1514" type="#_x0000_t75" style="width:18.75pt;height:18.75pt" o:ole="">
                  <v:imagedata r:id="rId736" o:title=""/>
                </v:shape>
                <o:OLEObject Type="Embed" ProgID="Equation.3" ShapeID="_x0000_i1514" DrawAspect="Content" ObjectID="_1416116597" r:id="rId866"/>
              </w:object>
            </w:r>
            <w:r w:rsidRPr="0060019D">
              <w:rPr>
                <w:lang w:val="uk-UA"/>
              </w:rPr>
              <w:t>=0,38</w:t>
            </w:r>
          </w:p>
          <w:p w:rsidR="000A59C4" w:rsidRPr="0060019D" w:rsidRDefault="000A59C4" w:rsidP="00E318A1">
            <w:pPr>
              <w:rPr>
                <w:lang w:val="uk-UA"/>
              </w:rPr>
            </w:pPr>
            <w:r w:rsidRPr="0060019D">
              <w:rPr>
                <w:lang w:val="uk-UA"/>
              </w:rPr>
              <w:t>відкидаємо фактор</w:t>
            </w:r>
            <w:r w:rsidRPr="0060019D">
              <w:rPr>
                <w:position w:val="-12"/>
                <w:lang w:val="uk-UA"/>
              </w:rPr>
              <w:object w:dxaOrig="340" w:dyaOrig="360">
                <v:shape id="_x0000_i1515" type="#_x0000_t75" style="width:17.25pt;height:17.25pt" o:ole="">
                  <v:imagedata r:id="rId867" o:title=""/>
                </v:shape>
                <o:OLEObject Type="Embed" ProgID="Equation.3" ShapeID="_x0000_i1515" DrawAspect="Content" ObjectID="_1416116598" r:id="rId868"/>
              </w:object>
            </w:r>
          </w:p>
        </w:tc>
      </w:tr>
      <w:tr w:rsidR="000A59C4" w:rsidRPr="001A1748" w:rsidTr="00E318A1">
        <w:trPr>
          <w:jc w:val="center"/>
        </w:trPr>
        <w:tc>
          <w:tcPr>
            <w:tcW w:w="3364" w:type="dxa"/>
          </w:tcPr>
          <w:p w:rsidR="000A59C4" w:rsidRPr="0060019D" w:rsidRDefault="000A59C4" w:rsidP="00E318A1">
            <w:pPr>
              <w:rPr>
                <w:lang w:val="uk-UA"/>
              </w:rPr>
            </w:pPr>
            <w:r w:rsidRPr="0060019D">
              <w:rPr>
                <w:position w:val="-32"/>
              </w:rPr>
              <w:object w:dxaOrig="2120" w:dyaOrig="760">
                <v:shape id="_x0000_i1516" type="#_x0000_t75" style="width:107.25pt;height:37.5pt" o:ole="">
                  <v:imagedata r:id="rId869" o:title=""/>
                </v:shape>
                <o:OLEObject Type="Embed" ProgID="Equation.3" ShapeID="_x0000_i1516" DrawAspect="Content" ObjectID="_1416116599" r:id="rId870"/>
              </w:object>
            </w:r>
          </w:p>
        </w:tc>
        <w:tc>
          <w:tcPr>
            <w:tcW w:w="1366" w:type="dxa"/>
          </w:tcPr>
          <w:p w:rsidR="000A59C4" w:rsidRPr="0060019D" w:rsidRDefault="000A59C4" w:rsidP="00E318A1">
            <w:pPr>
              <w:jc w:val="center"/>
            </w:pPr>
            <w:r w:rsidRPr="0060019D">
              <w:t>0,1985</w:t>
            </w:r>
          </w:p>
        </w:tc>
        <w:tc>
          <w:tcPr>
            <w:tcW w:w="3142" w:type="dxa"/>
          </w:tcPr>
          <w:p w:rsidR="000A59C4" w:rsidRPr="0060019D" w:rsidRDefault="000A59C4" w:rsidP="00E318A1">
            <w:pPr>
              <w:jc w:val="center"/>
              <w:rPr>
                <w:lang w:val="uk-UA"/>
              </w:rPr>
            </w:pPr>
            <w:r w:rsidRPr="0060019D">
              <w:rPr>
                <w:position w:val="-14"/>
              </w:rPr>
              <w:object w:dxaOrig="600" w:dyaOrig="380">
                <v:shape id="_x0000_i1517" type="#_x0000_t75" style="width:30pt;height:18.75pt" o:ole="">
                  <v:imagedata r:id="rId722" o:title=""/>
                </v:shape>
                <o:OLEObject Type="Embed" ProgID="Equation.3" ShapeID="_x0000_i1517" DrawAspect="Content" ObjectID="_1416116600" r:id="rId871"/>
              </w:object>
            </w:r>
            <w:r w:rsidRPr="0060019D">
              <w:rPr>
                <w:lang w:val="uk-UA"/>
              </w:rPr>
              <w:t>2,64</w:t>
            </w:r>
          </w:p>
          <w:p w:rsidR="000A59C4" w:rsidRPr="0060019D" w:rsidRDefault="000A59C4" w:rsidP="00E318A1">
            <w:pPr>
              <w:jc w:val="center"/>
            </w:pPr>
            <w:r w:rsidRPr="0060019D">
              <w:rPr>
                <w:position w:val="-12"/>
              </w:rPr>
              <w:object w:dxaOrig="680" w:dyaOrig="360">
                <v:shape id="_x0000_i1518" type="#_x0000_t75" style="width:33.75pt;height:18pt" o:ole="">
                  <v:imagedata r:id="rId724" o:title=""/>
                </v:shape>
                <o:OLEObject Type="Embed" ProgID="Equation.3" ShapeID="_x0000_i1518" DrawAspect="Content" ObjectID="_1416116601" r:id="rId872"/>
              </w:object>
            </w:r>
            <w:r w:rsidRPr="0060019D">
              <w:t>40144</w:t>
            </w:r>
          </w:p>
          <w:p w:rsidR="000A59C4" w:rsidRPr="0060019D" w:rsidRDefault="000A59C4" w:rsidP="00E318A1">
            <w:pPr>
              <w:jc w:val="center"/>
              <w:rPr>
                <w:lang w:val="uk-UA"/>
              </w:rPr>
            </w:pPr>
            <w:r w:rsidRPr="0060019D">
              <w:t xml:space="preserve">Так як </w:t>
            </w:r>
            <w:r w:rsidRPr="0060019D">
              <w:rPr>
                <w:position w:val="-14"/>
              </w:rPr>
              <w:object w:dxaOrig="980" w:dyaOrig="380">
                <v:shape id="_x0000_i1519" type="#_x0000_t75" style="width:48.75pt;height:18.75pt" o:ole="">
                  <v:imagedata r:id="rId726" o:title=""/>
                </v:shape>
                <o:OLEObject Type="Embed" ProgID="Equation.3" ShapeID="_x0000_i1519" DrawAspect="Content" ObjectID="_1416116602" r:id="rId873"/>
              </w:object>
            </w:r>
            <w:r w:rsidRPr="0060019D">
              <w:t xml:space="preserve">, </w:t>
            </w:r>
          </w:p>
          <w:p w:rsidR="000A59C4" w:rsidRPr="0060019D" w:rsidRDefault="000A59C4" w:rsidP="00E318A1">
            <w:pPr>
              <w:jc w:val="center"/>
              <w:rPr>
                <w:lang w:val="uk-UA"/>
              </w:rPr>
            </w:pPr>
            <w:r w:rsidRPr="0060019D">
              <w:t>то модель адекватна</w:t>
            </w:r>
          </w:p>
        </w:tc>
        <w:tc>
          <w:tcPr>
            <w:tcW w:w="2902" w:type="dxa"/>
          </w:tcPr>
          <w:p w:rsidR="000A59C4" w:rsidRPr="0060019D" w:rsidRDefault="000A59C4" w:rsidP="00E318A1">
            <w:pPr>
              <w:rPr>
                <w:lang w:val="uk-UA"/>
              </w:rPr>
            </w:pPr>
            <w:r w:rsidRPr="0060019D">
              <w:rPr>
                <w:position w:val="-14"/>
              </w:rPr>
              <w:object w:dxaOrig="520" w:dyaOrig="380">
                <v:shape id="_x0000_i1520" type="#_x0000_t75" style="width:26.25pt;height:18.75pt" o:ole="">
                  <v:imagedata r:id="rId728" o:title=""/>
                </v:shape>
                <o:OLEObject Type="Embed" ProgID="Equation.3" ShapeID="_x0000_i1520" DrawAspect="Content" ObjectID="_1416116603" r:id="rId874"/>
              </w:object>
            </w:r>
            <w:r w:rsidRPr="0060019D">
              <w:rPr>
                <w:lang w:val="uk-UA"/>
              </w:rPr>
              <w:t>2,03</w:t>
            </w:r>
          </w:p>
          <w:p w:rsidR="000A59C4" w:rsidRPr="0060019D" w:rsidRDefault="000A59C4" w:rsidP="00E318A1">
            <w:pPr>
              <w:rPr>
                <w:lang w:val="uk-UA"/>
              </w:rPr>
            </w:pPr>
            <w:r w:rsidRPr="0060019D">
              <w:rPr>
                <w:position w:val="-14"/>
                <w:lang w:val="uk-UA"/>
              </w:rPr>
              <w:object w:dxaOrig="340" w:dyaOrig="380">
                <v:shape id="_x0000_i1521" type="#_x0000_t75" style="width:16.5pt;height:18.75pt" o:ole="">
                  <v:imagedata r:id="rId862" o:title=""/>
                </v:shape>
                <o:OLEObject Type="Embed" ProgID="Equation.3" ShapeID="_x0000_i1521" DrawAspect="Content" ObjectID="_1416116604" r:id="rId875"/>
              </w:object>
            </w:r>
            <w:r w:rsidRPr="0060019D">
              <w:rPr>
                <w:lang w:val="uk-UA"/>
              </w:rPr>
              <w:t xml:space="preserve">=24,7; </w:t>
            </w:r>
          </w:p>
          <w:p w:rsidR="000A59C4" w:rsidRPr="0060019D" w:rsidRDefault="000A59C4" w:rsidP="00E318A1">
            <w:r w:rsidRPr="0060019D">
              <w:rPr>
                <w:position w:val="-14"/>
                <w:lang w:val="uk-UA"/>
              </w:rPr>
              <w:object w:dxaOrig="380" w:dyaOrig="380">
                <v:shape id="_x0000_i1522" type="#_x0000_t75" style="width:18.75pt;height:18.75pt" o:ole="">
                  <v:imagedata r:id="rId771" o:title=""/>
                </v:shape>
                <o:OLEObject Type="Embed" ProgID="Equation.3" ShapeID="_x0000_i1522" DrawAspect="Content" ObjectID="_1416116605" r:id="rId876"/>
              </w:object>
            </w:r>
            <w:r w:rsidRPr="0060019D">
              <w:rPr>
                <w:lang w:val="uk-UA"/>
              </w:rPr>
              <w:t xml:space="preserve">=50,24; </w:t>
            </w:r>
            <w:r w:rsidRPr="0060019D">
              <w:rPr>
                <w:position w:val="-14"/>
                <w:lang w:val="uk-UA"/>
              </w:rPr>
              <w:object w:dxaOrig="380" w:dyaOrig="380">
                <v:shape id="_x0000_i1523" type="#_x0000_t75" style="width:18.75pt;height:18.75pt" o:ole="">
                  <v:imagedata r:id="rId736" o:title=""/>
                </v:shape>
                <o:OLEObject Type="Embed" ProgID="Equation.3" ShapeID="_x0000_i1523" DrawAspect="Content" ObjectID="_1416116606" r:id="rId877"/>
              </w:object>
            </w:r>
            <w:r w:rsidRPr="0060019D">
              <w:rPr>
                <w:lang w:val="uk-UA"/>
              </w:rPr>
              <w:t>=0,421</w:t>
            </w:r>
          </w:p>
          <w:p w:rsidR="000A59C4" w:rsidRPr="0060019D" w:rsidRDefault="000A59C4" w:rsidP="00E318A1">
            <w:pPr>
              <w:rPr>
                <w:lang w:val="uk-UA"/>
              </w:rPr>
            </w:pPr>
            <w:r w:rsidRPr="0060019D">
              <w:rPr>
                <w:lang w:val="uk-UA"/>
              </w:rPr>
              <w:t>відкидаємо фактор</w:t>
            </w:r>
            <w:r w:rsidRPr="0060019D">
              <w:rPr>
                <w:position w:val="-12"/>
                <w:lang w:val="uk-UA"/>
              </w:rPr>
              <w:object w:dxaOrig="400" w:dyaOrig="360">
                <v:shape id="_x0000_i1524" type="#_x0000_t75" style="width:19.5pt;height:18pt" o:ole="">
                  <v:imagedata r:id="rId878" o:title=""/>
                </v:shape>
                <o:OLEObject Type="Embed" ProgID="Equation.3" ShapeID="_x0000_i1524" DrawAspect="Content" ObjectID="_1416116607" r:id="rId879"/>
              </w:object>
            </w:r>
          </w:p>
        </w:tc>
      </w:tr>
      <w:tr w:rsidR="000A59C4" w:rsidRPr="001A1748" w:rsidTr="00E318A1">
        <w:trPr>
          <w:jc w:val="center"/>
        </w:trPr>
        <w:tc>
          <w:tcPr>
            <w:tcW w:w="3364" w:type="dxa"/>
          </w:tcPr>
          <w:p w:rsidR="000A59C4" w:rsidRPr="0060019D" w:rsidRDefault="000A59C4" w:rsidP="00E318A1">
            <w:pPr>
              <w:rPr>
                <w:lang w:val="uk-UA"/>
              </w:rPr>
            </w:pPr>
            <w:r w:rsidRPr="0060019D">
              <w:rPr>
                <w:position w:val="-10"/>
              </w:rPr>
              <w:object w:dxaOrig="2120" w:dyaOrig="360">
                <v:shape id="_x0000_i1525" type="#_x0000_t75" style="width:107.25pt;height:18pt" o:ole="">
                  <v:imagedata r:id="rId880" o:title=""/>
                </v:shape>
                <o:OLEObject Type="Embed" ProgID="Equation.3" ShapeID="_x0000_i1525" DrawAspect="Content" ObjectID="_1416116608" r:id="rId881"/>
              </w:object>
            </w:r>
          </w:p>
        </w:tc>
        <w:tc>
          <w:tcPr>
            <w:tcW w:w="1366" w:type="dxa"/>
          </w:tcPr>
          <w:p w:rsidR="000A59C4" w:rsidRPr="0060019D" w:rsidRDefault="000A59C4" w:rsidP="00E318A1">
            <w:pPr>
              <w:jc w:val="center"/>
            </w:pPr>
            <w:r w:rsidRPr="0060019D">
              <w:t>0,1994</w:t>
            </w:r>
          </w:p>
        </w:tc>
        <w:tc>
          <w:tcPr>
            <w:tcW w:w="3142" w:type="dxa"/>
          </w:tcPr>
          <w:p w:rsidR="000A59C4" w:rsidRPr="0060019D" w:rsidRDefault="000A59C4" w:rsidP="00E318A1">
            <w:pPr>
              <w:jc w:val="center"/>
              <w:rPr>
                <w:lang w:val="uk-UA"/>
              </w:rPr>
            </w:pPr>
            <w:r w:rsidRPr="0060019D">
              <w:rPr>
                <w:position w:val="-14"/>
              </w:rPr>
              <w:object w:dxaOrig="600" w:dyaOrig="380">
                <v:shape id="_x0000_i1526" type="#_x0000_t75" style="width:30pt;height:18.75pt" o:ole="">
                  <v:imagedata r:id="rId722" o:title=""/>
                </v:shape>
                <o:OLEObject Type="Embed" ProgID="Equation.3" ShapeID="_x0000_i1526" DrawAspect="Content" ObjectID="_1416116609" r:id="rId882"/>
              </w:object>
            </w:r>
            <w:r w:rsidRPr="0060019D">
              <w:rPr>
                <w:lang w:val="uk-UA"/>
              </w:rPr>
              <w:t>2,87</w:t>
            </w:r>
          </w:p>
          <w:p w:rsidR="000A59C4" w:rsidRPr="0060019D" w:rsidRDefault="000A59C4" w:rsidP="00E318A1">
            <w:pPr>
              <w:jc w:val="center"/>
            </w:pPr>
            <w:r w:rsidRPr="0060019D">
              <w:rPr>
                <w:position w:val="-12"/>
              </w:rPr>
              <w:object w:dxaOrig="680" w:dyaOrig="360">
                <v:shape id="_x0000_i1527" type="#_x0000_t75" style="width:33.75pt;height:18pt" o:ole="">
                  <v:imagedata r:id="rId724" o:title=""/>
                </v:shape>
                <o:OLEObject Type="Embed" ProgID="Equation.3" ShapeID="_x0000_i1527" DrawAspect="Content" ObjectID="_1416116610" r:id="rId883"/>
              </w:object>
            </w:r>
            <w:r w:rsidRPr="0060019D">
              <w:t>54621</w:t>
            </w:r>
          </w:p>
          <w:p w:rsidR="000A59C4" w:rsidRPr="0060019D" w:rsidRDefault="000A59C4" w:rsidP="00E318A1">
            <w:pPr>
              <w:jc w:val="center"/>
              <w:rPr>
                <w:lang w:val="uk-UA"/>
              </w:rPr>
            </w:pPr>
            <w:r w:rsidRPr="0060019D">
              <w:t xml:space="preserve">Так як </w:t>
            </w:r>
            <w:r w:rsidRPr="0060019D">
              <w:rPr>
                <w:position w:val="-14"/>
              </w:rPr>
              <w:object w:dxaOrig="980" w:dyaOrig="380">
                <v:shape id="_x0000_i1528" type="#_x0000_t75" style="width:48.75pt;height:18.75pt" o:ole="">
                  <v:imagedata r:id="rId726" o:title=""/>
                </v:shape>
                <o:OLEObject Type="Embed" ProgID="Equation.3" ShapeID="_x0000_i1528" DrawAspect="Content" ObjectID="_1416116611" r:id="rId884"/>
              </w:object>
            </w:r>
            <w:r w:rsidRPr="0060019D">
              <w:t xml:space="preserve">, </w:t>
            </w:r>
          </w:p>
          <w:p w:rsidR="000A59C4" w:rsidRPr="0060019D" w:rsidRDefault="000A59C4" w:rsidP="00E318A1">
            <w:pPr>
              <w:jc w:val="center"/>
              <w:rPr>
                <w:lang w:val="uk-UA"/>
              </w:rPr>
            </w:pPr>
            <w:r w:rsidRPr="0060019D">
              <w:t>то модель адекватна</w:t>
            </w:r>
          </w:p>
        </w:tc>
        <w:tc>
          <w:tcPr>
            <w:tcW w:w="2902" w:type="dxa"/>
          </w:tcPr>
          <w:p w:rsidR="000A59C4" w:rsidRPr="0060019D" w:rsidRDefault="000A59C4" w:rsidP="00E318A1">
            <w:pPr>
              <w:rPr>
                <w:lang w:val="uk-UA"/>
              </w:rPr>
            </w:pPr>
            <w:r w:rsidRPr="0060019D">
              <w:rPr>
                <w:position w:val="-14"/>
              </w:rPr>
              <w:object w:dxaOrig="520" w:dyaOrig="380">
                <v:shape id="_x0000_i1529" type="#_x0000_t75" style="width:26.25pt;height:18.75pt" o:ole="">
                  <v:imagedata r:id="rId728" o:title=""/>
                </v:shape>
                <o:OLEObject Type="Embed" ProgID="Equation.3" ShapeID="_x0000_i1529" DrawAspect="Content" ObjectID="_1416116612" r:id="rId885"/>
              </w:object>
            </w:r>
            <w:r w:rsidRPr="0060019D">
              <w:rPr>
                <w:lang w:val="uk-UA"/>
              </w:rPr>
              <w:t>2,03</w:t>
            </w:r>
          </w:p>
          <w:p w:rsidR="000A59C4" w:rsidRPr="0060019D" w:rsidRDefault="000A59C4" w:rsidP="00E318A1">
            <w:pPr>
              <w:rPr>
                <w:lang w:val="uk-UA"/>
              </w:rPr>
            </w:pPr>
            <w:r w:rsidRPr="0060019D">
              <w:rPr>
                <w:position w:val="-14"/>
                <w:lang w:val="uk-UA"/>
              </w:rPr>
              <w:object w:dxaOrig="340" w:dyaOrig="380">
                <v:shape id="_x0000_i1530" type="#_x0000_t75" style="width:16.5pt;height:18.75pt" o:ole="">
                  <v:imagedata r:id="rId862" o:title=""/>
                </v:shape>
                <o:OLEObject Type="Embed" ProgID="Equation.3" ShapeID="_x0000_i1530" DrawAspect="Content" ObjectID="_1416116613" r:id="rId886"/>
              </w:object>
            </w:r>
            <w:r w:rsidRPr="0060019D">
              <w:rPr>
                <w:lang w:val="uk-UA"/>
              </w:rPr>
              <w:t xml:space="preserve">=25,12; </w:t>
            </w:r>
            <w:r w:rsidRPr="0060019D">
              <w:rPr>
                <w:position w:val="-14"/>
                <w:lang w:val="uk-UA"/>
              </w:rPr>
              <w:object w:dxaOrig="380" w:dyaOrig="380">
                <v:shape id="_x0000_i1531" type="#_x0000_t75" style="width:18.75pt;height:18.75pt" o:ole="">
                  <v:imagedata r:id="rId771" o:title=""/>
                </v:shape>
                <o:OLEObject Type="Embed" ProgID="Equation.3" ShapeID="_x0000_i1531" DrawAspect="Content" ObjectID="_1416116614" r:id="rId887"/>
              </w:object>
            </w:r>
            <w:r w:rsidRPr="0060019D">
              <w:rPr>
                <w:lang w:val="uk-UA"/>
              </w:rPr>
              <w:t>=51,65</w:t>
            </w:r>
          </w:p>
          <w:p w:rsidR="000A59C4" w:rsidRPr="0060019D" w:rsidRDefault="000A59C4" w:rsidP="00EF7C4B">
            <w:pPr>
              <w:rPr>
                <w:lang w:val="uk-UA"/>
              </w:rPr>
            </w:pPr>
          </w:p>
        </w:tc>
      </w:tr>
    </w:tbl>
    <w:p w:rsidR="000A59C4" w:rsidRDefault="000A59C4" w:rsidP="0060019D">
      <w:pPr>
        <w:rPr>
          <w:lang w:val="uk-UA"/>
        </w:rPr>
      </w:pPr>
    </w:p>
    <w:p w:rsidR="000A59C4" w:rsidRDefault="000A59C4" w:rsidP="00C03D38">
      <w:pPr>
        <w:jc w:val="center"/>
        <w:rPr>
          <w:lang w:val="uk-UA"/>
        </w:rPr>
      </w:pPr>
    </w:p>
    <w:p w:rsidR="0060019D" w:rsidRDefault="0060019D" w:rsidP="00C03D38">
      <w:pPr>
        <w:jc w:val="center"/>
        <w:rPr>
          <w:lang w:val="uk-UA"/>
        </w:rPr>
      </w:pPr>
    </w:p>
    <w:p w:rsidR="000A59C4" w:rsidRPr="00C03D38" w:rsidRDefault="000A59C4" w:rsidP="00C03D38">
      <w:pPr>
        <w:spacing w:line="360" w:lineRule="auto"/>
        <w:rPr>
          <w:lang w:val="uk-UA"/>
        </w:rPr>
      </w:pPr>
      <w:r w:rsidRPr="00C03D38">
        <w:rPr>
          <w:lang w:val="uk-UA"/>
        </w:rPr>
        <w:t>Таблиця Е.5 – Побудова множинної нелінійної регресії</w:t>
      </w:r>
    </w:p>
    <w:tbl>
      <w:tblPr>
        <w:tblW w:w="10774" w:type="dxa"/>
        <w:jc w:val="center"/>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4"/>
        <w:gridCol w:w="1366"/>
        <w:gridCol w:w="3142"/>
        <w:gridCol w:w="2902"/>
      </w:tblGrid>
      <w:tr w:rsidR="000A59C4" w:rsidRPr="001A1748" w:rsidTr="00E318A1">
        <w:trPr>
          <w:jc w:val="center"/>
        </w:trPr>
        <w:tc>
          <w:tcPr>
            <w:tcW w:w="3364" w:type="dxa"/>
          </w:tcPr>
          <w:p w:rsidR="000A59C4" w:rsidRPr="0060019D" w:rsidRDefault="000A59C4" w:rsidP="00E318A1">
            <w:pPr>
              <w:jc w:val="center"/>
              <w:rPr>
                <w:lang w:val="uk-UA"/>
              </w:rPr>
            </w:pPr>
            <w:r w:rsidRPr="0060019D">
              <w:rPr>
                <w:lang w:val="uk-UA"/>
              </w:rPr>
              <w:t>Модель</w:t>
            </w:r>
          </w:p>
        </w:tc>
        <w:tc>
          <w:tcPr>
            <w:tcW w:w="1366" w:type="dxa"/>
          </w:tcPr>
          <w:p w:rsidR="0060019D" w:rsidRPr="0060019D" w:rsidRDefault="0060019D" w:rsidP="00E318A1">
            <w:pPr>
              <w:jc w:val="center"/>
              <w:rPr>
                <w:position w:val="-12"/>
                <w:lang w:val="uk-UA"/>
              </w:rPr>
            </w:pPr>
          </w:p>
          <w:p w:rsidR="000A59C4" w:rsidRPr="0060019D" w:rsidRDefault="000A59C4" w:rsidP="00E318A1">
            <w:pPr>
              <w:jc w:val="center"/>
              <w:rPr>
                <w:lang w:val="uk-UA"/>
              </w:rPr>
            </w:pPr>
            <w:r w:rsidRPr="0060019D">
              <w:rPr>
                <w:position w:val="-12"/>
              </w:rPr>
              <w:object w:dxaOrig="440" w:dyaOrig="360">
                <v:shape id="_x0000_i1532" type="#_x0000_t75" style="width:21.75pt;height:18pt" o:ole="">
                  <v:imagedata r:id="rId718" o:title=""/>
                </v:shape>
                <o:OLEObject Type="Embed" ProgID="Equation.3" ShapeID="_x0000_i1532" DrawAspect="Content" ObjectID="_1416116615" r:id="rId888"/>
              </w:object>
            </w:r>
          </w:p>
        </w:tc>
        <w:tc>
          <w:tcPr>
            <w:tcW w:w="3142" w:type="dxa"/>
          </w:tcPr>
          <w:p w:rsidR="000A59C4" w:rsidRPr="0060019D" w:rsidRDefault="000A59C4" w:rsidP="00E318A1">
            <w:pPr>
              <w:jc w:val="center"/>
              <w:rPr>
                <w:lang w:val="uk-UA"/>
              </w:rPr>
            </w:pPr>
            <w:r w:rsidRPr="0060019D">
              <w:rPr>
                <w:lang w:val="uk-UA"/>
              </w:rPr>
              <w:t>Значимість рівняння регресії</w:t>
            </w:r>
          </w:p>
        </w:tc>
        <w:tc>
          <w:tcPr>
            <w:tcW w:w="2902" w:type="dxa"/>
          </w:tcPr>
          <w:p w:rsidR="000A59C4" w:rsidRPr="0060019D" w:rsidRDefault="000A59C4" w:rsidP="00E318A1">
            <w:pPr>
              <w:rPr>
                <w:lang w:val="uk-UA"/>
              </w:rPr>
            </w:pPr>
            <w:r w:rsidRPr="0060019D">
              <w:rPr>
                <w:lang w:val="uk-UA"/>
              </w:rPr>
              <w:t xml:space="preserve">Значимість коефіцієнтів </w:t>
            </w:r>
          </w:p>
          <w:p w:rsidR="000A59C4" w:rsidRPr="0060019D" w:rsidRDefault="000A59C4" w:rsidP="00E318A1">
            <w:pPr>
              <w:rPr>
                <w:lang w:val="uk-UA"/>
              </w:rPr>
            </w:pPr>
            <w:r w:rsidRPr="0060019D">
              <w:rPr>
                <w:lang w:val="uk-UA"/>
              </w:rPr>
              <w:t>рівняння регресії</w:t>
            </w:r>
          </w:p>
        </w:tc>
      </w:tr>
      <w:tr w:rsidR="000A59C4" w:rsidRPr="001A1748" w:rsidTr="00E318A1">
        <w:trPr>
          <w:jc w:val="center"/>
        </w:trPr>
        <w:tc>
          <w:tcPr>
            <w:tcW w:w="3364" w:type="dxa"/>
          </w:tcPr>
          <w:p w:rsidR="000A59C4" w:rsidRPr="0060019D" w:rsidRDefault="000A59C4" w:rsidP="00E318A1">
            <w:pPr>
              <w:rPr>
                <w:lang w:val="uk-UA"/>
              </w:rPr>
            </w:pPr>
            <w:r w:rsidRPr="0060019D">
              <w:rPr>
                <w:position w:val="-32"/>
              </w:rPr>
              <w:object w:dxaOrig="2700" w:dyaOrig="760">
                <v:shape id="_x0000_i1533" type="#_x0000_t75" style="width:135pt;height:38.25pt" o:ole="">
                  <v:imagedata r:id="rId889" o:title=""/>
                </v:shape>
                <o:OLEObject Type="Embed" ProgID="Equation.3" ShapeID="_x0000_i1533" DrawAspect="Content" ObjectID="_1416116616" r:id="rId890"/>
              </w:object>
            </w:r>
          </w:p>
        </w:tc>
        <w:tc>
          <w:tcPr>
            <w:tcW w:w="1366" w:type="dxa"/>
          </w:tcPr>
          <w:p w:rsidR="000A59C4" w:rsidRPr="0060019D" w:rsidRDefault="000A59C4" w:rsidP="00E318A1">
            <w:pPr>
              <w:jc w:val="center"/>
            </w:pPr>
            <w:r w:rsidRPr="0060019D">
              <w:t>1,41</w:t>
            </w:r>
          </w:p>
        </w:tc>
        <w:tc>
          <w:tcPr>
            <w:tcW w:w="3142" w:type="dxa"/>
          </w:tcPr>
          <w:p w:rsidR="000A59C4" w:rsidRPr="0060019D" w:rsidRDefault="000A59C4" w:rsidP="00E318A1">
            <w:pPr>
              <w:jc w:val="center"/>
              <w:rPr>
                <w:lang w:val="uk-UA"/>
              </w:rPr>
            </w:pPr>
            <w:r w:rsidRPr="0060019D">
              <w:rPr>
                <w:position w:val="-14"/>
              </w:rPr>
              <w:object w:dxaOrig="600" w:dyaOrig="380">
                <v:shape id="_x0000_i1534" type="#_x0000_t75" style="width:30pt;height:18.75pt" o:ole="">
                  <v:imagedata r:id="rId722" o:title=""/>
                </v:shape>
                <o:OLEObject Type="Embed" ProgID="Equation.3" ShapeID="_x0000_i1534" DrawAspect="Content" ObjectID="_1416116617" r:id="rId891"/>
              </w:object>
            </w:r>
            <w:r w:rsidRPr="0060019D">
              <w:rPr>
                <w:lang w:val="uk-UA"/>
              </w:rPr>
              <w:t>2,49</w:t>
            </w:r>
          </w:p>
          <w:p w:rsidR="000A59C4" w:rsidRPr="0060019D" w:rsidRDefault="000A59C4" w:rsidP="00E318A1">
            <w:pPr>
              <w:jc w:val="center"/>
            </w:pPr>
            <w:r w:rsidRPr="0060019D">
              <w:rPr>
                <w:position w:val="-12"/>
              </w:rPr>
              <w:object w:dxaOrig="680" w:dyaOrig="360">
                <v:shape id="_x0000_i1535" type="#_x0000_t75" style="width:33.75pt;height:18pt" o:ole="">
                  <v:imagedata r:id="rId724" o:title=""/>
                </v:shape>
                <o:OLEObject Type="Embed" ProgID="Equation.3" ShapeID="_x0000_i1535" DrawAspect="Content" ObjectID="_1416116618" r:id="rId892"/>
              </w:object>
            </w:r>
            <w:r w:rsidRPr="0060019D">
              <w:rPr>
                <w:position w:val="-12"/>
              </w:rPr>
              <w:t>4402</w:t>
            </w:r>
          </w:p>
          <w:p w:rsidR="000A59C4" w:rsidRPr="0060019D" w:rsidRDefault="000A59C4" w:rsidP="00E318A1">
            <w:pPr>
              <w:jc w:val="center"/>
              <w:rPr>
                <w:lang w:val="uk-UA"/>
              </w:rPr>
            </w:pPr>
            <w:r w:rsidRPr="0060019D">
              <w:rPr>
                <w:position w:val="-14"/>
              </w:rPr>
              <w:object w:dxaOrig="980" w:dyaOrig="380">
                <v:shape id="_x0000_i1536" type="#_x0000_t75" style="width:48.75pt;height:18.75pt" o:ole="">
                  <v:imagedata r:id="rId726" o:title=""/>
                </v:shape>
                <o:OLEObject Type="Embed" ProgID="Equation.3" ShapeID="_x0000_i1536" DrawAspect="Content" ObjectID="_1416116619" r:id="rId893"/>
              </w:object>
            </w:r>
            <w:r w:rsidRPr="0060019D">
              <w:t xml:space="preserve">, </w:t>
            </w:r>
          </w:p>
          <w:p w:rsidR="000A59C4" w:rsidRPr="0060019D" w:rsidRDefault="000A59C4" w:rsidP="00E318A1">
            <w:pPr>
              <w:jc w:val="center"/>
              <w:rPr>
                <w:lang w:val="uk-UA"/>
              </w:rPr>
            </w:pPr>
            <w:r w:rsidRPr="0060019D">
              <w:t>то модель адекватна</w:t>
            </w:r>
          </w:p>
        </w:tc>
        <w:tc>
          <w:tcPr>
            <w:tcW w:w="2902" w:type="dxa"/>
          </w:tcPr>
          <w:p w:rsidR="000A59C4" w:rsidRPr="0060019D" w:rsidRDefault="000A59C4" w:rsidP="00E318A1">
            <w:pPr>
              <w:rPr>
                <w:lang w:val="uk-UA"/>
              </w:rPr>
            </w:pPr>
            <w:r w:rsidRPr="0060019D">
              <w:rPr>
                <w:position w:val="-14"/>
              </w:rPr>
              <w:object w:dxaOrig="520" w:dyaOrig="380">
                <v:shape id="_x0000_i1537" type="#_x0000_t75" style="width:26.25pt;height:18.75pt" o:ole="">
                  <v:imagedata r:id="rId728" o:title=""/>
                </v:shape>
                <o:OLEObject Type="Embed" ProgID="Equation.3" ShapeID="_x0000_i1537" DrawAspect="Content" ObjectID="_1416116620" r:id="rId894"/>
              </w:object>
            </w:r>
            <w:r w:rsidRPr="0060019D">
              <w:rPr>
                <w:lang w:val="uk-UA"/>
              </w:rPr>
              <w:t>2,03</w:t>
            </w:r>
          </w:p>
          <w:p w:rsidR="000A59C4" w:rsidRPr="0060019D" w:rsidRDefault="000A59C4" w:rsidP="00E318A1">
            <w:pPr>
              <w:rPr>
                <w:lang w:val="uk-UA"/>
              </w:rPr>
            </w:pPr>
            <w:r w:rsidRPr="0060019D">
              <w:rPr>
                <w:position w:val="-14"/>
                <w:lang w:val="uk-UA"/>
              </w:rPr>
              <w:object w:dxaOrig="340" w:dyaOrig="380">
                <v:shape id="_x0000_i1538" type="#_x0000_t75" style="width:16.5pt;height:18.75pt" o:ole="">
                  <v:imagedata r:id="rId895" o:title=""/>
                </v:shape>
                <o:OLEObject Type="Embed" ProgID="Equation.3" ShapeID="_x0000_i1538" DrawAspect="Content" ObjectID="_1416116621" r:id="rId896"/>
              </w:object>
            </w:r>
            <w:r w:rsidRPr="0060019D">
              <w:rPr>
                <w:lang w:val="uk-UA"/>
              </w:rPr>
              <w:t>=</w:t>
            </w:r>
            <w:r w:rsidRPr="0060019D">
              <w:t>8,87</w:t>
            </w:r>
            <w:r w:rsidRPr="0060019D">
              <w:rPr>
                <w:lang w:val="uk-UA"/>
              </w:rPr>
              <w:t xml:space="preserve">; </w:t>
            </w:r>
            <w:r w:rsidRPr="0060019D">
              <w:rPr>
                <w:position w:val="-14"/>
                <w:lang w:val="uk-UA"/>
              </w:rPr>
              <w:object w:dxaOrig="320" w:dyaOrig="380">
                <v:shape id="_x0000_i1539" type="#_x0000_t75" style="width:15.75pt;height:18.75pt" o:ole="">
                  <v:imagedata r:id="rId732" o:title=""/>
                </v:shape>
                <o:OLEObject Type="Embed" ProgID="Equation.3" ShapeID="_x0000_i1539" DrawAspect="Content" ObjectID="_1416116622" r:id="rId897"/>
              </w:object>
            </w:r>
            <w:r w:rsidRPr="0060019D">
              <w:rPr>
                <w:lang w:val="uk-UA"/>
              </w:rPr>
              <w:t>=0,73;</w:t>
            </w:r>
          </w:p>
          <w:p w:rsidR="000A59C4" w:rsidRPr="0060019D" w:rsidRDefault="000A59C4" w:rsidP="00E318A1">
            <w:pPr>
              <w:rPr>
                <w:lang w:val="uk-UA"/>
              </w:rPr>
            </w:pPr>
            <w:r w:rsidRPr="0060019D">
              <w:rPr>
                <w:position w:val="-14"/>
                <w:lang w:val="uk-UA"/>
              </w:rPr>
              <w:object w:dxaOrig="380" w:dyaOrig="380">
                <v:shape id="_x0000_i1540" type="#_x0000_t75" style="width:18.75pt;height:18.75pt" o:ole="">
                  <v:imagedata r:id="rId771" o:title=""/>
                </v:shape>
                <o:OLEObject Type="Embed" ProgID="Equation.3" ShapeID="_x0000_i1540" DrawAspect="Content" ObjectID="_1416116623" r:id="rId898"/>
              </w:object>
            </w:r>
            <w:r w:rsidRPr="0060019D">
              <w:rPr>
                <w:lang w:val="uk-UA"/>
              </w:rPr>
              <w:t>=</w:t>
            </w:r>
            <w:r w:rsidRPr="0060019D">
              <w:t>17,03</w:t>
            </w:r>
            <w:r w:rsidRPr="0060019D">
              <w:rPr>
                <w:lang w:val="uk-UA"/>
              </w:rPr>
              <w:t>;</w:t>
            </w:r>
            <w:r w:rsidRPr="0060019D">
              <w:rPr>
                <w:position w:val="-14"/>
                <w:lang w:val="uk-UA"/>
              </w:rPr>
              <w:object w:dxaOrig="380" w:dyaOrig="380">
                <v:shape id="_x0000_i1541" type="#_x0000_t75" style="width:18.75pt;height:18.75pt" o:ole="">
                  <v:imagedata r:id="rId736" o:title=""/>
                </v:shape>
                <o:OLEObject Type="Embed" ProgID="Equation.3" ShapeID="_x0000_i1541" DrawAspect="Content" ObjectID="_1416116624" r:id="rId899"/>
              </w:object>
            </w:r>
            <w:r w:rsidRPr="0060019D">
              <w:rPr>
                <w:lang w:val="uk-UA"/>
              </w:rPr>
              <w:t>=0,7</w:t>
            </w:r>
          </w:p>
          <w:p w:rsidR="000A59C4" w:rsidRPr="0060019D" w:rsidRDefault="000A59C4" w:rsidP="00E318A1">
            <w:pPr>
              <w:rPr>
                <w:lang w:val="uk-UA"/>
              </w:rPr>
            </w:pPr>
            <w:r w:rsidRPr="0060019D">
              <w:rPr>
                <w:lang w:val="uk-UA"/>
              </w:rPr>
              <w:t>відкидаємо фактор</w:t>
            </w:r>
            <w:r w:rsidRPr="0060019D">
              <w:rPr>
                <w:position w:val="-12"/>
                <w:lang w:val="uk-UA"/>
              </w:rPr>
              <w:object w:dxaOrig="400" w:dyaOrig="360">
                <v:shape id="_x0000_i1542" type="#_x0000_t75" style="width:20.25pt;height:17.25pt" o:ole="">
                  <v:imagedata r:id="rId900" o:title=""/>
                </v:shape>
                <o:OLEObject Type="Embed" ProgID="Equation.3" ShapeID="_x0000_i1542" DrawAspect="Content" ObjectID="_1416116625" r:id="rId901"/>
              </w:object>
            </w:r>
          </w:p>
        </w:tc>
      </w:tr>
      <w:tr w:rsidR="000A59C4" w:rsidRPr="001A1748" w:rsidTr="00E318A1">
        <w:trPr>
          <w:jc w:val="center"/>
        </w:trPr>
        <w:tc>
          <w:tcPr>
            <w:tcW w:w="3364" w:type="dxa"/>
          </w:tcPr>
          <w:p w:rsidR="000A59C4" w:rsidRPr="0060019D" w:rsidRDefault="000A59C4" w:rsidP="00E318A1">
            <w:pPr>
              <w:rPr>
                <w:lang w:val="uk-UA"/>
              </w:rPr>
            </w:pPr>
            <w:r w:rsidRPr="0060019D">
              <w:rPr>
                <w:position w:val="-32"/>
              </w:rPr>
              <w:object w:dxaOrig="2680" w:dyaOrig="760">
                <v:shape id="_x0000_i1543" type="#_x0000_t75" style="width:132.75pt;height:38.25pt" o:ole="">
                  <v:imagedata r:id="rId902" o:title=""/>
                </v:shape>
                <o:OLEObject Type="Embed" ProgID="Equation.3" ShapeID="_x0000_i1543" DrawAspect="Content" ObjectID="_1416116626" r:id="rId903"/>
              </w:object>
            </w:r>
          </w:p>
        </w:tc>
        <w:tc>
          <w:tcPr>
            <w:tcW w:w="1366" w:type="dxa"/>
          </w:tcPr>
          <w:p w:rsidR="000A59C4" w:rsidRPr="0060019D" w:rsidRDefault="000A59C4" w:rsidP="00E318A1">
            <w:pPr>
              <w:jc w:val="center"/>
            </w:pPr>
            <w:r w:rsidRPr="0060019D">
              <w:t>1,43</w:t>
            </w:r>
          </w:p>
        </w:tc>
        <w:tc>
          <w:tcPr>
            <w:tcW w:w="3142" w:type="dxa"/>
          </w:tcPr>
          <w:p w:rsidR="000A59C4" w:rsidRPr="0060019D" w:rsidRDefault="000A59C4" w:rsidP="00E318A1">
            <w:pPr>
              <w:jc w:val="center"/>
              <w:rPr>
                <w:lang w:val="uk-UA"/>
              </w:rPr>
            </w:pPr>
            <w:r w:rsidRPr="0060019D">
              <w:rPr>
                <w:position w:val="-14"/>
              </w:rPr>
              <w:object w:dxaOrig="600" w:dyaOrig="380">
                <v:shape id="_x0000_i1544" type="#_x0000_t75" style="width:30pt;height:18.75pt" o:ole="">
                  <v:imagedata r:id="rId722" o:title=""/>
                </v:shape>
                <o:OLEObject Type="Embed" ProgID="Equation.3" ShapeID="_x0000_i1544" DrawAspect="Content" ObjectID="_1416116627" r:id="rId904"/>
              </w:object>
            </w:r>
            <w:r w:rsidRPr="0060019D">
              <w:rPr>
                <w:lang w:val="uk-UA"/>
              </w:rPr>
              <w:t>2,64</w:t>
            </w:r>
          </w:p>
          <w:p w:rsidR="000A59C4" w:rsidRPr="0060019D" w:rsidRDefault="000A59C4" w:rsidP="00E318A1">
            <w:pPr>
              <w:jc w:val="center"/>
            </w:pPr>
            <w:r w:rsidRPr="0060019D">
              <w:rPr>
                <w:position w:val="-12"/>
              </w:rPr>
              <w:object w:dxaOrig="680" w:dyaOrig="360">
                <v:shape id="_x0000_i1545" type="#_x0000_t75" style="width:33.75pt;height:18pt" o:ole="">
                  <v:imagedata r:id="rId724" o:title=""/>
                </v:shape>
                <o:OLEObject Type="Embed" ProgID="Equation.3" ShapeID="_x0000_i1545" DrawAspect="Content" ObjectID="_1416116628" r:id="rId905"/>
              </w:object>
            </w:r>
            <w:r w:rsidRPr="0060019D">
              <w:rPr>
                <w:position w:val="-12"/>
              </w:rPr>
              <w:t>5573</w:t>
            </w:r>
          </w:p>
          <w:p w:rsidR="000A59C4" w:rsidRPr="0060019D" w:rsidRDefault="000A59C4" w:rsidP="00E318A1">
            <w:pPr>
              <w:jc w:val="center"/>
              <w:rPr>
                <w:lang w:val="uk-UA"/>
              </w:rPr>
            </w:pPr>
            <w:r w:rsidRPr="0060019D">
              <w:t xml:space="preserve">Так як </w:t>
            </w:r>
            <w:r w:rsidRPr="0060019D">
              <w:rPr>
                <w:position w:val="-14"/>
              </w:rPr>
              <w:object w:dxaOrig="980" w:dyaOrig="380">
                <v:shape id="_x0000_i1546" type="#_x0000_t75" style="width:48.75pt;height:18.75pt" o:ole="">
                  <v:imagedata r:id="rId726" o:title=""/>
                </v:shape>
                <o:OLEObject Type="Embed" ProgID="Equation.3" ShapeID="_x0000_i1546" DrawAspect="Content" ObjectID="_1416116629" r:id="rId906"/>
              </w:object>
            </w:r>
            <w:r w:rsidRPr="0060019D">
              <w:t xml:space="preserve">, </w:t>
            </w:r>
          </w:p>
          <w:p w:rsidR="000A59C4" w:rsidRPr="0060019D" w:rsidRDefault="000A59C4" w:rsidP="00E318A1">
            <w:pPr>
              <w:jc w:val="center"/>
              <w:rPr>
                <w:lang w:val="uk-UA"/>
              </w:rPr>
            </w:pPr>
            <w:r w:rsidRPr="0060019D">
              <w:t>то модель адекватна</w:t>
            </w:r>
          </w:p>
        </w:tc>
        <w:tc>
          <w:tcPr>
            <w:tcW w:w="2902" w:type="dxa"/>
          </w:tcPr>
          <w:p w:rsidR="000A59C4" w:rsidRPr="0060019D" w:rsidRDefault="000A59C4" w:rsidP="00E318A1">
            <w:pPr>
              <w:rPr>
                <w:lang w:val="uk-UA"/>
              </w:rPr>
            </w:pPr>
            <w:r w:rsidRPr="0060019D">
              <w:rPr>
                <w:position w:val="-14"/>
              </w:rPr>
              <w:object w:dxaOrig="520" w:dyaOrig="380">
                <v:shape id="_x0000_i1547" type="#_x0000_t75" style="width:26.25pt;height:18.75pt" o:ole="">
                  <v:imagedata r:id="rId728" o:title=""/>
                </v:shape>
                <o:OLEObject Type="Embed" ProgID="Equation.3" ShapeID="_x0000_i1547" DrawAspect="Content" ObjectID="_1416116630" r:id="rId907"/>
              </w:object>
            </w:r>
            <w:r w:rsidRPr="0060019D">
              <w:rPr>
                <w:lang w:val="uk-UA"/>
              </w:rPr>
              <w:t>2,03</w:t>
            </w:r>
          </w:p>
          <w:p w:rsidR="000A59C4" w:rsidRPr="0060019D" w:rsidRDefault="000A59C4" w:rsidP="00E318A1">
            <w:pPr>
              <w:rPr>
                <w:lang w:val="uk-UA"/>
              </w:rPr>
            </w:pPr>
            <w:r w:rsidRPr="0060019D">
              <w:rPr>
                <w:position w:val="-14"/>
                <w:lang w:val="uk-UA"/>
              </w:rPr>
              <w:object w:dxaOrig="340" w:dyaOrig="380">
                <v:shape id="_x0000_i1548" type="#_x0000_t75" style="width:16.5pt;height:18.75pt" o:ole="">
                  <v:imagedata r:id="rId908" o:title=""/>
                </v:shape>
                <o:OLEObject Type="Embed" ProgID="Equation.3" ShapeID="_x0000_i1548" DrawAspect="Content" ObjectID="_1416116631" r:id="rId909"/>
              </w:object>
            </w:r>
            <w:r w:rsidRPr="0060019D">
              <w:rPr>
                <w:lang w:val="uk-UA"/>
              </w:rPr>
              <w:t>=</w:t>
            </w:r>
            <w:r w:rsidRPr="0060019D">
              <w:t>9,005</w:t>
            </w:r>
            <w:r w:rsidRPr="0060019D">
              <w:rPr>
                <w:lang w:val="uk-UA"/>
              </w:rPr>
              <w:t xml:space="preserve">; </w:t>
            </w:r>
            <w:r w:rsidRPr="0060019D">
              <w:rPr>
                <w:position w:val="-14"/>
                <w:lang w:val="uk-UA"/>
              </w:rPr>
              <w:object w:dxaOrig="320" w:dyaOrig="380">
                <v:shape id="_x0000_i1549" type="#_x0000_t75" style="width:15.75pt;height:18.75pt" o:ole="">
                  <v:imagedata r:id="rId732" o:title=""/>
                </v:shape>
                <o:OLEObject Type="Embed" ProgID="Equation.3" ShapeID="_x0000_i1549" DrawAspect="Content" ObjectID="_1416116632" r:id="rId910"/>
              </w:object>
            </w:r>
            <w:r w:rsidRPr="0060019D">
              <w:rPr>
                <w:lang w:val="uk-UA"/>
              </w:rPr>
              <w:t>=0,53;</w:t>
            </w:r>
          </w:p>
          <w:p w:rsidR="000A59C4" w:rsidRPr="0060019D" w:rsidRDefault="000A59C4" w:rsidP="00E318A1">
            <w:pPr>
              <w:rPr>
                <w:lang w:val="en-US"/>
              </w:rPr>
            </w:pPr>
            <w:r w:rsidRPr="0060019D">
              <w:rPr>
                <w:position w:val="-14"/>
                <w:lang w:val="uk-UA"/>
              </w:rPr>
              <w:object w:dxaOrig="380" w:dyaOrig="380">
                <v:shape id="_x0000_i1550" type="#_x0000_t75" style="width:18.75pt;height:18.75pt" o:ole="">
                  <v:imagedata r:id="rId771" o:title=""/>
                </v:shape>
                <o:OLEObject Type="Embed" ProgID="Equation.3" ShapeID="_x0000_i1550" DrawAspect="Content" ObjectID="_1416116633" r:id="rId911"/>
              </w:object>
            </w:r>
            <w:r w:rsidRPr="0060019D">
              <w:rPr>
                <w:lang w:val="uk-UA"/>
              </w:rPr>
              <w:t>=17,62</w:t>
            </w:r>
          </w:p>
          <w:p w:rsidR="000A59C4" w:rsidRPr="0060019D" w:rsidRDefault="000A59C4" w:rsidP="00E318A1">
            <w:pPr>
              <w:rPr>
                <w:lang w:val="uk-UA"/>
              </w:rPr>
            </w:pPr>
            <w:r w:rsidRPr="0060019D">
              <w:rPr>
                <w:lang w:val="uk-UA"/>
              </w:rPr>
              <w:t>відкидаємо фактор</w:t>
            </w:r>
            <w:r w:rsidRPr="0060019D">
              <w:rPr>
                <w:position w:val="-12"/>
                <w:lang w:val="uk-UA"/>
              </w:rPr>
              <w:object w:dxaOrig="340" w:dyaOrig="360">
                <v:shape id="_x0000_i1551" type="#_x0000_t75" style="width:16.5pt;height:18pt" o:ole="">
                  <v:imagedata r:id="rId912" o:title=""/>
                </v:shape>
                <o:OLEObject Type="Embed" ProgID="Equation.3" ShapeID="_x0000_i1551" DrawAspect="Content" ObjectID="_1416116634" r:id="rId913"/>
              </w:object>
            </w:r>
          </w:p>
        </w:tc>
      </w:tr>
      <w:tr w:rsidR="000A59C4" w:rsidRPr="001A1748" w:rsidTr="00E318A1">
        <w:trPr>
          <w:jc w:val="center"/>
        </w:trPr>
        <w:tc>
          <w:tcPr>
            <w:tcW w:w="3364" w:type="dxa"/>
          </w:tcPr>
          <w:p w:rsidR="000A59C4" w:rsidRPr="0060019D" w:rsidRDefault="000A59C4" w:rsidP="00E318A1">
            <w:pPr>
              <w:rPr>
                <w:lang w:val="uk-UA"/>
              </w:rPr>
            </w:pPr>
            <w:r w:rsidRPr="0060019D">
              <w:rPr>
                <w:position w:val="-10"/>
              </w:rPr>
              <w:object w:dxaOrig="2960" w:dyaOrig="360">
                <v:shape id="_x0000_i1552" type="#_x0000_t75" style="width:146.25pt;height:18pt" o:ole="">
                  <v:imagedata r:id="rId914" o:title=""/>
                </v:shape>
                <o:OLEObject Type="Embed" ProgID="Equation.3" ShapeID="_x0000_i1552" DrawAspect="Content" ObjectID="_1416116635" r:id="rId915"/>
              </w:object>
            </w:r>
          </w:p>
        </w:tc>
        <w:tc>
          <w:tcPr>
            <w:tcW w:w="1366" w:type="dxa"/>
          </w:tcPr>
          <w:p w:rsidR="000A59C4" w:rsidRPr="0060019D" w:rsidRDefault="000A59C4" w:rsidP="00E318A1">
            <w:pPr>
              <w:jc w:val="center"/>
            </w:pPr>
            <w:r w:rsidRPr="0060019D">
              <w:t>1,43</w:t>
            </w:r>
          </w:p>
        </w:tc>
        <w:tc>
          <w:tcPr>
            <w:tcW w:w="3142" w:type="dxa"/>
          </w:tcPr>
          <w:p w:rsidR="000A59C4" w:rsidRPr="0060019D" w:rsidRDefault="000A59C4" w:rsidP="00E318A1">
            <w:pPr>
              <w:jc w:val="center"/>
              <w:rPr>
                <w:lang w:val="uk-UA"/>
              </w:rPr>
            </w:pPr>
            <w:r w:rsidRPr="0060019D">
              <w:rPr>
                <w:position w:val="-14"/>
              </w:rPr>
              <w:object w:dxaOrig="600" w:dyaOrig="380">
                <v:shape id="_x0000_i1553" type="#_x0000_t75" style="width:30pt;height:18.75pt" o:ole="">
                  <v:imagedata r:id="rId722" o:title=""/>
                </v:shape>
                <o:OLEObject Type="Embed" ProgID="Equation.3" ShapeID="_x0000_i1553" DrawAspect="Content" ObjectID="_1416116636" r:id="rId916"/>
              </w:object>
            </w:r>
            <w:r w:rsidRPr="0060019D">
              <w:rPr>
                <w:position w:val="-14"/>
              </w:rPr>
              <w:t>2,87</w:t>
            </w:r>
          </w:p>
          <w:p w:rsidR="000A59C4" w:rsidRPr="0060019D" w:rsidRDefault="000A59C4" w:rsidP="00E318A1">
            <w:pPr>
              <w:jc w:val="center"/>
            </w:pPr>
            <w:r w:rsidRPr="0060019D">
              <w:rPr>
                <w:position w:val="-12"/>
              </w:rPr>
              <w:object w:dxaOrig="680" w:dyaOrig="360">
                <v:shape id="_x0000_i1554" type="#_x0000_t75" style="width:33.75pt;height:18pt" o:ole="">
                  <v:imagedata r:id="rId724" o:title=""/>
                </v:shape>
                <o:OLEObject Type="Embed" ProgID="Equation.3" ShapeID="_x0000_i1554" DrawAspect="Content" ObjectID="_1416116637" r:id="rId917"/>
              </w:object>
            </w:r>
            <w:r w:rsidRPr="0060019D">
              <w:rPr>
                <w:position w:val="-12"/>
              </w:rPr>
              <w:t>7564</w:t>
            </w:r>
          </w:p>
          <w:p w:rsidR="000A59C4" w:rsidRPr="0060019D" w:rsidRDefault="000A59C4" w:rsidP="00E318A1">
            <w:pPr>
              <w:jc w:val="center"/>
              <w:rPr>
                <w:lang w:val="uk-UA"/>
              </w:rPr>
            </w:pPr>
            <w:r w:rsidRPr="0060019D">
              <w:t xml:space="preserve">Так як </w:t>
            </w:r>
            <w:r w:rsidRPr="0060019D">
              <w:rPr>
                <w:position w:val="-14"/>
              </w:rPr>
              <w:object w:dxaOrig="980" w:dyaOrig="380">
                <v:shape id="_x0000_i1555" type="#_x0000_t75" style="width:48.75pt;height:18.75pt" o:ole="">
                  <v:imagedata r:id="rId726" o:title=""/>
                </v:shape>
                <o:OLEObject Type="Embed" ProgID="Equation.3" ShapeID="_x0000_i1555" DrawAspect="Content" ObjectID="_1416116638" r:id="rId918"/>
              </w:object>
            </w:r>
            <w:r w:rsidRPr="0060019D">
              <w:t xml:space="preserve">, </w:t>
            </w:r>
          </w:p>
          <w:p w:rsidR="000A59C4" w:rsidRPr="0060019D" w:rsidRDefault="000A59C4" w:rsidP="00E318A1">
            <w:pPr>
              <w:jc w:val="center"/>
              <w:rPr>
                <w:lang w:val="uk-UA"/>
              </w:rPr>
            </w:pPr>
            <w:r w:rsidRPr="0060019D">
              <w:t>то модель адекватна</w:t>
            </w:r>
          </w:p>
        </w:tc>
        <w:tc>
          <w:tcPr>
            <w:tcW w:w="2902" w:type="dxa"/>
          </w:tcPr>
          <w:p w:rsidR="000A59C4" w:rsidRPr="0060019D" w:rsidRDefault="000A59C4" w:rsidP="00E318A1">
            <w:pPr>
              <w:rPr>
                <w:lang w:val="uk-UA"/>
              </w:rPr>
            </w:pPr>
            <w:r w:rsidRPr="0060019D">
              <w:rPr>
                <w:position w:val="-14"/>
              </w:rPr>
              <w:object w:dxaOrig="520" w:dyaOrig="380">
                <v:shape id="_x0000_i1556" type="#_x0000_t75" style="width:26.25pt;height:18.75pt" o:ole="">
                  <v:imagedata r:id="rId728" o:title=""/>
                </v:shape>
                <o:OLEObject Type="Embed" ProgID="Equation.3" ShapeID="_x0000_i1556" DrawAspect="Content" ObjectID="_1416116639" r:id="rId919"/>
              </w:object>
            </w:r>
            <w:r w:rsidRPr="0060019D">
              <w:rPr>
                <w:lang w:val="uk-UA"/>
              </w:rPr>
              <w:t>2,03</w:t>
            </w:r>
          </w:p>
          <w:p w:rsidR="000A59C4" w:rsidRPr="0060019D" w:rsidRDefault="000A59C4" w:rsidP="00E318A1">
            <w:pPr>
              <w:rPr>
                <w:lang w:val="uk-UA"/>
              </w:rPr>
            </w:pPr>
            <w:r w:rsidRPr="0060019D">
              <w:rPr>
                <w:position w:val="-14"/>
                <w:lang w:val="uk-UA"/>
              </w:rPr>
              <w:object w:dxaOrig="340" w:dyaOrig="380">
                <v:shape id="_x0000_i1557" type="#_x0000_t75" style="width:16.5pt;height:18.75pt" o:ole="">
                  <v:imagedata r:id="rId908" o:title=""/>
                </v:shape>
                <o:OLEObject Type="Embed" ProgID="Equation.3" ShapeID="_x0000_i1557" DrawAspect="Content" ObjectID="_1416116640" r:id="rId920"/>
              </w:object>
            </w:r>
            <w:r w:rsidRPr="0060019D">
              <w:rPr>
                <w:lang w:val="uk-UA"/>
              </w:rPr>
              <w:t xml:space="preserve">=9,16; </w:t>
            </w:r>
            <w:r w:rsidRPr="0060019D">
              <w:rPr>
                <w:position w:val="-14"/>
                <w:lang w:val="uk-UA"/>
              </w:rPr>
              <w:object w:dxaOrig="380" w:dyaOrig="380">
                <v:shape id="_x0000_i1558" type="#_x0000_t75" style="width:18.75pt;height:18.75pt" o:ole="">
                  <v:imagedata r:id="rId771" o:title=""/>
                </v:shape>
                <o:OLEObject Type="Embed" ProgID="Equation.3" ShapeID="_x0000_i1558" DrawAspect="Content" ObjectID="_1416116641" r:id="rId921"/>
              </w:object>
            </w:r>
            <w:r w:rsidRPr="0060019D">
              <w:rPr>
                <w:lang w:val="uk-UA"/>
              </w:rPr>
              <w:t>=17,92;</w:t>
            </w:r>
          </w:p>
          <w:p w:rsidR="000A59C4" w:rsidRPr="0060019D" w:rsidRDefault="000A59C4" w:rsidP="0089534A">
            <w:pPr>
              <w:rPr>
                <w:lang w:val="uk-UA"/>
              </w:rPr>
            </w:pPr>
          </w:p>
        </w:tc>
      </w:tr>
    </w:tbl>
    <w:p w:rsidR="000A59C4" w:rsidRDefault="000A59C4" w:rsidP="00C03D38">
      <w:pPr>
        <w:jc w:val="both"/>
        <w:rPr>
          <w:lang w:val="uk-UA"/>
        </w:rPr>
      </w:pPr>
    </w:p>
    <w:p w:rsidR="000A59C4" w:rsidRDefault="000A59C4" w:rsidP="00C03D38">
      <w:pPr>
        <w:jc w:val="both"/>
        <w:rPr>
          <w:lang w:val="uk-UA"/>
        </w:rPr>
      </w:pPr>
    </w:p>
    <w:p w:rsidR="000A59C4" w:rsidRDefault="000A59C4" w:rsidP="00C03D38">
      <w:pPr>
        <w:jc w:val="both"/>
        <w:rPr>
          <w:lang w:val="uk-UA"/>
        </w:rPr>
      </w:pPr>
    </w:p>
    <w:p w:rsidR="000A59C4" w:rsidRDefault="000A59C4" w:rsidP="00C03D38">
      <w:pPr>
        <w:jc w:val="both"/>
        <w:rPr>
          <w:lang w:val="uk-UA"/>
        </w:rPr>
      </w:pPr>
    </w:p>
    <w:p w:rsidR="000A59C4" w:rsidRDefault="000A59C4" w:rsidP="00C03D38">
      <w:pPr>
        <w:jc w:val="both"/>
        <w:rPr>
          <w:lang w:val="uk-UA"/>
        </w:rPr>
      </w:pPr>
    </w:p>
    <w:p w:rsidR="000A59C4" w:rsidRDefault="000A59C4" w:rsidP="00C03D38">
      <w:pPr>
        <w:jc w:val="both"/>
        <w:rPr>
          <w:lang w:val="uk-UA"/>
        </w:rPr>
      </w:pPr>
    </w:p>
    <w:p w:rsidR="000A59C4" w:rsidRDefault="000A59C4" w:rsidP="00C03D38">
      <w:pPr>
        <w:jc w:val="both"/>
        <w:rPr>
          <w:lang w:val="uk-UA"/>
        </w:rPr>
      </w:pPr>
    </w:p>
    <w:p w:rsidR="0060019D" w:rsidRDefault="0060019D" w:rsidP="00C03D38">
      <w:pPr>
        <w:jc w:val="both"/>
        <w:rPr>
          <w:lang w:val="uk-UA"/>
        </w:rPr>
      </w:pPr>
    </w:p>
    <w:p w:rsidR="000A59C4" w:rsidRDefault="000A59C4" w:rsidP="00C03D38">
      <w:pPr>
        <w:jc w:val="both"/>
        <w:rPr>
          <w:lang w:val="uk-UA"/>
        </w:rPr>
      </w:pPr>
    </w:p>
    <w:p w:rsidR="000A59C4" w:rsidRPr="000D586D" w:rsidRDefault="0060019D" w:rsidP="000D586D">
      <w:pPr>
        <w:tabs>
          <w:tab w:val="left" w:pos="3900"/>
        </w:tabs>
        <w:spacing w:line="360" w:lineRule="auto"/>
        <w:ind w:firstLine="851"/>
        <w:jc w:val="center"/>
        <w:rPr>
          <w:lang w:val="uk-UA"/>
        </w:rPr>
      </w:pPr>
      <w:r>
        <w:rPr>
          <w:lang w:val="uk-UA"/>
        </w:rPr>
        <w:lastRenderedPageBreak/>
        <w:t>Додаток Ж</w:t>
      </w:r>
    </w:p>
    <w:p w:rsidR="000A59C4" w:rsidRPr="000D586D" w:rsidRDefault="000A59C4" w:rsidP="000D586D">
      <w:pPr>
        <w:tabs>
          <w:tab w:val="left" w:pos="3900"/>
        </w:tabs>
        <w:spacing w:line="360" w:lineRule="auto"/>
        <w:ind w:firstLine="851"/>
        <w:jc w:val="center"/>
        <w:rPr>
          <w:lang w:val="uk-UA"/>
        </w:rPr>
      </w:pPr>
      <w:r w:rsidRPr="000D586D">
        <w:rPr>
          <w:lang w:val="uk-UA"/>
        </w:rPr>
        <w:t>(обов’язковий)</w:t>
      </w:r>
    </w:p>
    <w:p w:rsidR="000A59C4" w:rsidRDefault="000A59C4" w:rsidP="000D586D">
      <w:pPr>
        <w:tabs>
          <w:tab w:val="left" w:pos="3900"/>
        </w:tabs>
        <w:spacing w:line="360" w:lineRule="auto"/>
        <w:ind w:firstLine="851"/>
        <w:jc w:val="center"/>
        <w:rPr>
          <w:lang w:val="uk-UA"/>
        </w:rPr>
      </w:pPr>
      <w:r w:rsidRPr="000D586D">
        <w:rPr>
          <w:lang w:val="uk-UA"/>
        </w:rPr>
        <w:t>Факторний аналіз</w:t>
      </w:r>
    </w:p>
    <w:p w:rsidR="00701EE9" w:rsidRPr="000D586D" w:rsidRDefault="00701EE9" w:rsidP="000D586D">
      <w:pPr>
        <w:tabs>
          <w:tab w:val="left" w:pos="3900"/>
        </w:tabs>
        <w:spacing w:line="360" w:lineRule="auto"/>
        <w:ind w:firstLine="851"/>
        <w:jc w:val="center"/>
        <w:rPr>
          <w:lang w:val="uk-UA"/>
        </w:rPr>
      </w:pPr>
    </w:p>
    <w:p w:rsidR="000A59C4" w:rsidRPr="000D586D" w:rsidRDefault="00701EE9" w:rsidP="00701EE9">
      <w:pPr>
        <w:tabs>
          <w:tab w:val="left" w:pos="3900"/>
        </w:tabs>
        <w:spacing w:line="360" w:lineRule="auto"/>
        <w:ind w:firstLine="1985"/>
        <w:rPr>
          <w:lang w:val="uk-UA"/>
        </w:rPr>
      </w:pPr>
      <w:r>
        <w:rPr>
          <w:lang w:val="uk-UA"/>
        </w:rPr>
        <w:t>Таблиця Ж</w:t>
      </w:r>
      <w:r w:rsidR="000A59C4" w:rsidRPr="000D586D">
        <w:rPr>
          <w:lang w:val="uk-UA"/>
        </w:rPr>
        <w:t>.1–Матриця стандартизованих ознак</w:t>
      </w:r>
    </w:p>
    <w:tbl>
      <w:tblPr>
        <w:tblW w:w="5255" w:type="dxa"/>
        <w:jc w:val="center"/>
        <w:tblInd w:w="103" w:type="dxa"/>
        <w:tblLook w:val="00A0" w:firstRow="1" w:lastRow="0" w:firstColumn="1" w:lastColumn="0" w:noHBand="0" w:noVBand="0"/>
      </w:tblPr>
      <w:tblGrid>
        <w:gridCol w:w="1051"/>
        <w:gridCol w:w="1051"/>
        <w:gridCol w:w="1051"/>
        <w:gridCol w:w="1051"/>
        <w:gridCol w:w="1051"/>
      </w:tblGrid>
      <w:tr w:rsidR="000A59C4" w:rsidRPr="00287999" w:rsidTr="00701EE9">
        <w:trPr>
          <w:trHeight w:val="255"/>
          <w:jc w:val="center"/>
        </w:trPr>
        <w:tc>
          <w:tcPr>
            <w:tcW w:w="5255" w:type="dxa"/>
            <w:gridSpan w:val="5"/>
            <w:tcBorders>
              <w:top w:val="single" w:sz="4" w:space="0" w:color="auto"/>
              <w:left w:val="single" w:sz="4" w:space="0" w:color="auto"/>
              <w:bottom w:val="single" w:sz="4" w:space="0" w:color="auto"/>
              <w:right w:val="single" w:sz="4" w:space="0" w:color="auto"/>
            </w:tcBorders>
            <w:noWrap/>
            <w:vAlign w:val="bottom"/>
          </w:tcPr>
          <w:p w:rsidR="000A59C4" w:rsidRPr="00287999" w:rsidRDefault="000A59C4" w:rsidP="00287999">
            <w:pPr>
              <w:jc w:val="center"/>
              <w:rPr>
                <w:rFonts w:ascii="Arial CYR" w:hAnsi="Arial CYR" w:cs="Arial CYR"/>
                <w:sz w:val="20"/>
                <w:szCs w:val="20"/>
              </w:rPr>
            </w:pPr>
            <w:r w:rsidRPr="00287999">
              <w:rPr>
                <w:rFonts w:ascii="Arial CYR" w:hAnsi="Arial CYR" w:cs="Arial CYR"/>
                <w:sz w:val="20"/>
                <w:szCs w:val="20"/>
              </w:rPr>
              <w:t>Стандартизовані дані</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shd w:val="clear" w:color="000000" w:fill="CCCCCC"/>
            <w:noWrap/>
            <w:vAlign w:val="bottom"/>
          </w:tcPr>
          <w:p w:rsidR="000A59C4" w:rsidRPr="00287999" w:rsidRDefault="000A59C4" w:rsidP="00287999">
            <w:pPr>
              <w:jc w:val="center"/>
              <w:rPr>
                <w:b/>
                <w:bCs/>
                <w:color w:val="000000"/>
                <w:sz w:val="16"/>
                <w:szCs w:val="16"/>
              </w:rPr>
            </w:pPr>
            <w:r w:rsidRPr="00287999">
              <w:rPr>
                <w:b/>
                <w:bCs/>
                <w:color w:val="000000"/>
                <w:sz w:val="16"/>
                <w:szCs w:val="16"/>
              </w:rPr>
              <w:t>X4</w:t>
            </w:r>
          </w:p>
        </w:tc>
        <w:tc>
          <w:tcPr>
            <w:tcW w:w="1051" w:type="dxa"/>
            <w:tcBorders>
              <w:top w:val="nil"/>
              <w:left w:val="nil"/>
              <w:bottom w:val="single" w:sz="4" w:space="0" w:color="auto"/>
              <w:right w:val="single" w:sz="4" w:space="0" w:color="auto"/>
            </w:tcBorders>
            <w:shd w:val="clear" w:color="000000" w:fill="CCCCCC"/>
            <w:noWrap/>
            <w:vAlign w:val="bottom"/>
          </w:tcPr>
          <w:p w:rsidR="000A59C4" w:rsidRPr="00287999" w:rsidRDefault="000A59C4" w:rsidP="00287999">
            <w:pPr>
              <w:jc w:val="center"/>
              <w:rPr>
                <w:b/>
                <w:bCs/>
                <w:color w:val="000000"/>
                <w:sz w:val="16"/>
                <w:szCs w:val="16"/>
              </w:rPr>
            </w:pPr>
            <w:r w:rsidRPr="00287999">
              <w:rPr>
                <w:b/>
                <w:bCs/>
                <w:color w:val="000000"/>
                <w:sz w:val="16"/>
                <w:szCs w:val="16"/>
              </w:rPr>
              <w:t>X9</w:t>
            </w:r>
          </w:p>
        </w:tc>
        <w:tc>
          <w:tcPr>
            <w:tcW w:w="1051" w:type="dxa"/>
            <w:tcBorders>
              <w:top w:val="nil"/>
              <w:left w:val="nil"/>
              <w:bottom w:val="single" w:sz="4" w:space="0" w:color="auto"/>
              <w:right w:val="single" w:sz="4" w:space="0" w:color="auto"/>
            </w:tcBorders>
            <w:shd w:val="clear" w:color="000000" w:fill="CCCCCC"/>
            <w:noWrap/>
            <w:vAlign w:val="bottom"/>
          </w:tcPr>
          <w:p w:rsidR="000A59C4" w:rsidRPr="00287999" w:rsidRDefault="000A59C4" w:rsidP="00287999">
            <w:pPr>
              <w:jc w:val="center"/>
              <w:rPr>
                <w:b/>
                <w:bCs/>
                <w:color w:val="000000"/>
                <w:sz w:val="16"/>
                <w:szCs w:val="16"/>
              </w:rPr>
            </w:pPr>
            <w:r w:rsidRPr="00287999">
              <w:rPr>
                <w:b/>
                <w:bCs/>
                <w:color w:val="000000"/>
                <w:sz w:val="16"/>
                <w:szCs w:val="16"/>
              </w:rPr>
              <w:t>X11</w:t>
            </w:r>
          </w:p>
        </w:tc>
        <w:tc>
          <w:tcPr>
            <w:tcW w:w="1051" w:type="dxa"/>
            <w:tcBorders>
              <w:top w:val="nil"/>
              <w:left w:val="nil"/>
              <w:bottom w:val="single" w:sz="4" w:space="0" w:color="auto"/>
              <w:right w:val="single" w:sz="4" w:space="0" w:color="auto"/>
            </w:tcBorders>
            <w:shd w:val="clear" w:color="000000" w:fill="CCCCCC"/>
            <w:noWrap/>
            <w:vAlign w:val="bottom"/>
          </w:tcPr>
          <w:p w:rsidR="000A59C4" w:rsidRPr="00287999" w:rsidRDefault="000A59C4" w:rsidP="00287999">
            <w:pPr>
              <w:jc w:val="center"/>
              <w:rPr>
                <w:b/>
                <w:bCs/>
                <w:color w:val="000000"/>
                <w:sz w:val="16"/>
                <w:szCs w:val="16"/>
              </w:rPr>
            </w:pPr>
            <w:r w:rsidRPr="00287999">
              <w:rPr>
                <w:b/>
                <w:bCs/>
                <w:color w:val="000000"/>
                <w:sz w:val="16"/>
                <w:szCs w:val="16"/>
              </w:rPr>
              <w:t>X15</w:t>
            </w:r>
          </w:p>
        </w:tc>
        <w:tc>
          <w:tcPr>
            <w:tcW w:w="1051" w:type="dxa"/>
            <w:tcBorders>
              <w:top w:val="nil"/>
              <w:left w:val="nil"/>
              <w:bottom w:val="single" w:sz="4" w:space="0" w:color="auto"/>
              <w:right w:val="single" w:sz="4" w:space="0" w:color="auto"/>
            </w:tcBorders>
            <w:shd w:val="clear" w:color="000000" w:fill="CCCCCC"/>
            <w:noWrap/>
            <w:vAlign w:val="bottom"/>
          </w:tcPr>
          <w:p w:rsidR="000A59C4" w:rsidRPr="00287999" w:rsidRDefault="000A59C4" w:rsidP="00287999">
            <w:pPr>
              <w:jc w:val="center"/>
              <w:rPr>
                <w:b/>
                <w:bCs/>
                <w:color w:val="000000"/>
                <w:sz w:val="16"/>
                <w:szCs w:val="16"/>
              </w:rPr>
            </w:pPr>
            <w:r w:rsidRPr="00287999">
              <w:rPr>
                <w:b/>
                <w:bCs/>
                <w:color w:val="000000"/>
                <w:sz w:val="16"/>
                <w:szCs w:val="16"/>
              </w:rPr>
              <w:t>X17</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-1,09603</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-0,70911</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1,995386</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1,475485</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-0,49966</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-0,98175</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-0,03267</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1,685667</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-0,62927</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-0,36106</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-1,55314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0,13644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1,484373</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1,238184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1,308295</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-1,7817</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-0,92049</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1,279639</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-0,59832</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0,462238</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-1,09603</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-1,04732</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-0,78804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1,692152</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1,653752</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1,189529</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-0,24406</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-0,16113</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1,360274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-0,53483</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-0,18181</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-0,07495</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2,085564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-0,75308</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0,369151</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-0,7532</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-1,30099</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-0,72717</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-0,39197</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-0,12731</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1,875197</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-1,0896</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-0,16098</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1,475485</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0,797351</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0,389584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-0,79366</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-0,47683</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0,742947</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0,336053</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0,503862</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0,094163</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-0,27703</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0,392154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1,146945</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1,189529</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-1,4701</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-0,94103</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1,805644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-0,41485</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0,275306</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-0,45544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2,108296</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-0,01023</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1,159356</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0,61814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0,347827</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-1,26421</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-0,61896</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0,22228</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1,075251</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0,051886</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-1,36186</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0,340567</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0,586354</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-0,29608</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0,939708</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0,222021</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-0,66023</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-0,77685</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-0,06753</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0,686045</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-0,41746</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-1,31022</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-1,4326</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-0,7532</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0,220995</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-0,52304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-1,84673</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-1,33331</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0,503862</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0,432381</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0,367084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-1,26895</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-0,71893</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-0,41036</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1,573867</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-0,18461</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-1,22768</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-1,04991</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-1,09603</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-0,79366</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1,789306</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-0,99038</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-0,8596</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-0,41036</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-1,04732</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-0,17847</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-0,27848</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-1,1823</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0,960973</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1,108817</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1,014636</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0,392154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0,542913</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0,960973</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1,447036</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0,942104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-0,57769</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-0,97751</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-1,21031</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-0,32861</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-0,5202</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-0,84594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-0,16248</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-0,41036</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2,081195</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0,720022</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-1,10388</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-0,68377</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2,103753</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-0,70911</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-0,95688</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1,09374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2,150216</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0,389584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-0,32861</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-0,57628</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-0,20626</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-0,44588</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-1,09603</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0,60149</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0,747091</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-0,69118</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0,404317</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-0,7532</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1,489313</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-0,34717</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-0,92848</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-0,38175</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-0,63892</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-1,00505</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-0,56267</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-1,0007</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1,223483</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-0,41036</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-0,66683</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-0,63729</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0,175488</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1,254512</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-0,18181</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-0,03267</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-0,93804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-0,84594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-1,13886</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0,61814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1,404758</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-0,23156</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0,485011</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0,420866</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-0,98175</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-0,49772</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-0,91351</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0,051678</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0,513953</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-0,18181</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-1,25871</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-0,23605</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0,670725</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1,304158</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1,075251</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1,193372</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-0,47548</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1,207232</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0,439483</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2,103753</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1,99664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-1,30055</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0,65009</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-0,20799</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-0,18181</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0,390104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0,39176</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0,598503</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-0,38382</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0,503862</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-1,00505</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1,227895</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1,165962</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1,674438</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-1,66742</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-1,13188</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-1,39267</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-2,0634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-1,75737</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1,189529</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0,390104</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-0,94597</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0,784217</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-2,38209</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0,846696</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-1,30099</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-0,4348</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0,887391</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-0,00733</w:t>
            </w:r>
          </w:p>
        </w:tc>
      </w:tr>
      <w:tr w:rsidR="000A59C4" w:rsidRPr="00287999" w:rsidTr="00701EE9">
        <w:trPr>
          <w:trHeight w:val="255"/>
          <w:jc w:val="center"/>
        </w:trPr>
        <w:tc>
          <w:tcPr>
            <w:tcW w:w="1051"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-0,18181</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1,658422</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-0,12987</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0,162878</w:t>
            </w:r>
          </w:p>
        </w:tc>
        <w:tc>
          <w:tcPr>
            <w:tcW w:w="105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-0,15007</w:t>
            </w:r>
          </w:p>
        </w:tc>
      </w:tr>
    </w:tbl>
    <w:p w:rsidR="000A59C4" w:rsidRPr="00287999" w:rsidRDefault="000A59C4" w:rsidP="00701EE9">
      <w:pPr>
        <w:spacing w:line="360" w:lineRule="auto"/>
        <w:ind w:firstLine="1843"/>
        <w:rPr>
          <w:lang w:val="uk-UA"/>
        </w:rPr>
      </w:pPr>
      <w:r w:rsidRPr="00287999">
        <w:rPr>
          <w:lang w:val="uk-UA"/>
        </w:rPr>
        <w:lastRenderedPageBreak/>
        <w:t xml:space="preserve">Таблиця </w:t>
      </w:r>
      <w:r w:rsidR="00701EE9">
        <w:rPr>
          <w:lang w:val="uk-UA"/>
        </w:rPr>
        <w:t>Ж</w:t>
      </w:r>
      <w:r w:rsidRPr="00287999">
        <w:rPr>
          <w:lang w:val="uk-UA"/>
        </w:rPr>
        <w:t>.2 –Кореляційна матриця стандартизованих ознак</w:t>
      </w:r>
    </w:p>
    <w:tbl>
      <w:tblPr>
        <w:tblW w:w="5569" w:type="dxa"/>
        <w:jc w:val="center"/>
        <w:tblInd w:w="103" w:type="dxa"/>
        <w:tblLook w:val="00A0" w:firstRow="1" w:lastRow="0" w:firstColumn="1" w:lastColumn="0" w:noHBand="0" w:noVBand="0"/>
      </w:tblPr>
      <w:tblGrid>
        <w:gridCol w:w="328"/>
        <w:gridCol w:w="1123"/>
        <w:gridCol w:w="915"/>
        <w:gridCol w:w="1123"/>
        <w:gridCol w:w="1123"/>
        <w:gridCol w:w="1123"/>
      </w:tblGrid>
      <w:tr w:rsidR="000A59C4" w:rsidRPr="00287999" w:rsidTr="00701EE9">
        <w:trPr>
          <w:trHeight w:val="255"/>
          <w:jc w:val="center"/>
        </w:trPr>
        <w:tc>
          <w:tcPr>
            <w:tcW w:w="5569" w:type="dxa"/>
            <w:gridSpan w:val="6"/>
            <w:tcBorders>
              <w:top w:val="single" w:sz="4" w:space="0" w:color="auto"/>
              <w:left w:val="single" w:sz="4" w:space="0" w:color="auto"/>
              <w:bottom w:val="single" w:sz="4" w:space="0" w:color="auto"/>
              <w:right w:val="nil"/>
            </w:tcBorders>
            <w:noWrap/>
            <w:vAlign w:val="bottom"/>
          </w:tcPr>
          <w:p w:rsidR="000A59C4" w:rsidRPr="00287999" w:rsidRDefault="000A59C4" w:rsidP="00287999">
            <w:pPr>
              <w:jc w:val="center"/>
              <w:rPr>
                <w:rFonts w:ascii="Arial CYR" w:hAnsi="Arial CYR" w:cs="Arial CYR"/>
                <w:sz w:val="20"/>
                <w:szCs w:val="20"/>
              </w:rPr>
            </w:pPr>
            <w:r w:rsidRPr="00287999">
              <w:rPr>
                <w:rFonts w:ascii="Arial CYR" w:hAnsi="Arial CYR" w:cs="Arial CYR"/>
                <w:sz w:val="20"/>
                <w:szCs w:val="20"/>
              </w:rPr>
              <w:t>Кореляційна матриця</w:t>
            </w:r>
          </w:p>
        </w:tc>
      </w:tr>
      <w:tr w:rsidR="000A59C4" w:rsidRPr="00287999" w:rsidTr="00701EE9">
        <w:trPr>
          <w:trHeight w:val="255"/>
          <w:jc w:val="center"/>
        </w:trPr>
        <w:tc>
          <w:tcPr>
            <w:tcW w:w="162"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rPr>
                <w:rFonts w:ascii="Arial CYR" w:hAnsi="Arial CYR" w:cs="Arial CYR"/>
                <w:sz w:val="20"/>
                <w:szCs w:val="20"/>
              </w:rPr>
            </w:pPr>
            <w:r w:rsidRPr="00287999">
              <w:rPr>
                <w:rFonts w:ascii="Arial CYR" w:hAnsi="Arial CYR" w:cs="Arial CYR"/>
                <w:sz w:val="20"/>
                <w:szCs w:val="20"/>
              </w:rPr>
              <w:t> </w:t>
            </w:r>
          </w:p>
        </w:tc>
        <w:tc>
          <w:tcPr>
            <w:tcW w:w="1123"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w:t>
            </w:r>
          </w:p>
        </w:tc>
        <w:tc>
          <w:tcPr>
            <w:tcW w:w="915"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w:t>
            </w:r>
          </w:p>
        </w:tc>
        <w:tc>
          <w:tcPr>
            <w:tcW w:w="1123"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3</w:t>
            </w:r>
          </w:p>
        </w:tc>
        <w:tc>
          <w:tcPr>
            <w:tcW w:w="1123"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4</w:t>
            </w:r>
          </w:p>
        </w:tc>
        <w:tc>
          <w:tcPr>
            <w:tcW w:w="1123"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5</w:t>
            </w:r>
          </w:p>
        </w:tc>
      </w:tr>
      <w:tr w:rsidR="000A59C4" w:rsidRPr="00287999" w:rsidTr="00701EE9">
        <w:trPr>
          <w:trHeight w:val="255"/>
          <w:jc w:val="center"/>
        </w:trPr>
        <w:tc>
          <w:tcPr>
            <w:tcW w:w="162"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w:t>
            </w:r>
          </w:p>
        </w:tc>
        <w:tc>
          <w:tcPr>
            <w:tcW w:w="1123"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w:t>
            </w:r>
          </w:p>
        </w:tc>
        <w:tc>
          <w:tcPr>
            <w:tcW w:w="915"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0,1749</w:t>
            </w:r>
          </w:p>
        </w:tc>
        <w:tc>
          <w:tcPr>
            <w:tcW w:w="1123"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-0,30486</w:t>
            </w:r>
          </w:p>
        </w:tc>
        <w:tc>
          <w:tcPr>
            <w:tcW w:w="1123"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0,477315</w:t>
            </w:r>
          </w:p>
        </w:tc>
        <w:tc>
          <w:tcPr>
            <w:tcW w:w="1123"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0,116283</w:t>
            </w:r>
          </w:p>
        </w:tc>
      </w:tr>
      <w:tr w:rsidR="000A59C4" w:rsidRPr="00287999" w:rsidTr="00701EE9">
        <w:trPr>
          <w:trHeight w:val="255"/>
          <w:jc w:val="center"/>
        </w:trPr>
        <w:tc>
          <w:tcPr>
            <w:tcW w:w="162"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w:t>
            </w:r>
          </w:p>
        </w:tc>
        <w:tc>
          <w:tcPr>
            <w:tcW w:w="1123"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0,17493</w:t>
            </w:r>
          </w:p>
        </w:tc>
        <w:tc>
          <w:tcPr>
            <w:tcW w:w="915"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w:t>
            </w:r>
          </w:p>
        </w:tc>
        <w:tc>
          <w:tcPr>
            <w:tcW w:w="1123"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0,04207</w:t>
            </w:r>
          </w:p>
        </w:tc>
        <w:tc>
          <w:tcPr>
            <w:tcW w:w="1123"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-0,25172</w:t>
            </w:r>
          </w:p>
        </w:tc>
        <w:tc>
          <w:tcPr>
            <w:tcW w:w="1123"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-0,28736</w:t>
            </w:r>
          </w:p>
        </w:tc>
      </w:tr>
      <w:tr w:rsidR="000A59C4" w:rsidRPr="00287999" w:rsidTr="00701EE9">
        <w:trPr>
          <w:trHeight w:val="255"/>
          <w:jc w:val="center"/>
        </w:trPr>
        <w:tc>
          <w:tcPr>
            <w:tcW w:w="162"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3</w:t>
            </w:r>
          </w:p>
        </w:tc>
        <w:tc>
          <w:tcPr>
            <w:tcW w:w="1123"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-0,30486</w:t>
            </w:r>
          </w:p>
        </w:tc>
        <w:tc>
          <w:tcPr>
            <w:tcW w:w="915"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0,0421</w:t>
            </w:r>
          </w:p>
        </w:tc>
        <w:tc>
          <w:tcPr>
            <w:tcW w:w="1123"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w:t>
            </w:r>
          </w:p>
        </w:tc>
        <w:tc>
          <w:tcPr>
            <w:tcW w:w="1123"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-0,03034</w:t>
            </w:r>
          </w:p>
        </w:tc>
        <w:tc>
          <w:tcPr>
            <w:tcW w:w="1123"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0,109308</w:t>
            </w:r>
          </w:p>
        </w:tc>
      </w:tr>
      <w:tr w:rsidR="000A59C4" w:rsidRPr="00287999" w:rsidTr="00701EE9">
        <w:trPr>
          <w:trHeight w:val="255"/>
          <w:jc w:val="center"/>
        </w:trPr>
        <w:tc>
          <w:tcPr>
            <w:tcW w:w="162"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4</w:t>
            </w:r>
          </w:p>
        </w:tc>
        <w:tc>
          <w:tcPr>
            <w:tcW w:w="1123"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0,477315</w:t>
            </w:r>
          </w:p>
        </w:tc>
        <w:tc>
          <w:tcPr>
            <w:tcW w:w="915"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-0,2517</w:t>
            </w:r>
          </w:p>
        </w:tc>
        <w:tc>
          <w:tcPr>
            <w:tcW w:w="1123"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-0,03034</w:t>
            </w:r>
          </w:p>
        </w:tc>
        <w:tc>
          <w:tcPr>
            <w:tcW w:w="1123"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w:t>
            </w:r>
          </w:p>
        </w:tc>
        <w:tc>
          <w:tcPr>
            <w:tcW w:w="1123"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0,492686</w:t>
            </w:r>
          </w:p>
        </w:tc>
      </w:tr>
      <w:tr w:rsidR="000A59C4" w:rsidRPr="00287999" w:rsidTr="00701EE9">
        <w:trPr>
          <w:trHeight w:val="255"/>
          <w:jc w:val="center"/>
        </w:trPr>
        <w:tc>
          <w:tcPr>
            <w:tcW w:w="162"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5</w:t>
            </w:r>
          </w:p>
        </w:tc>
        <w:tc>
          <w:tcPr>
            <w:tcW w:w="1123"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0,116283</w:t>
            </w:r>
          </w:p>
        </w:tc>
        <w:tc>
          <w:tcPr>
            <w:tcW w:w="915"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-0,2874</w:t>
            </w:r>
          </w:p>
        </w:tc>
        <w:tc>
          <w:tcPr>
            <w:tcW w:w="1123"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0,109308</w:t>
            </w:r>
          </w:p>
        </w:tc>
        <w:tc>
          <w:tcPr>
            <w:tcW w:w="1123"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0,492686</w:t>
            </w:r>
          </w:p>
        </w:tc>
        <w:tc>
          <w:tcPr>
            <w:tcW w:w="1123"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w:t>
            </w:r>
          </w:p>
        </w:tc>
      </w:tr>
    </w:tbl>
    <w:p w:rsidR="000A59C4" w:rsidRDefault="000A59C4" w:rsidP="00C03D38">
      <w:pPr>
        <w:jc w:val="both"/>
        <w:rPr>
          <w:lang w:val="uk-UA"/>
        </w:rPr>
      </w:pPr>
    </w:p>
    <w:p w:rsidR="000A59C4" w:rsidRDefault="000A59C4" w:rsidP="00C03D38">
      <w:pPr>
        <w:jc w:val="both"/>
        <w:rPr>
          <w:lang w:val="uk-UA"/>
        </w:rPr>
      </w:pPr>
    </w:p>
    <w:p w:rsidR="000A59C4" w:rsidRPr="00287999" w:rsidRDefault="000A59C4" w:rsidP="00701EE9">
      <w:pPr>
        <w:spacing w:line="360" w:lineRule="auto"/>
        <w:ind w:firstLine="1134"/>
        <w:rPr>
          <w:lang w:val="uk-UA"/>
        </w:rPr>
      </w:pPr>
      <w:r w:rsidRPr="00287999">
        <w:rPr>
          <w:lang w:val="uk-UA"/>
        </w:rPr>
        <w:tab/>
        <w:t xml:space="preserve">Таблиця </w:t>
      </w:r>
      <w:r w:rsidR="00701EE9">
        <w:rPr>
          <w:lang w:val="uk-UA"/>
        </w:rPr>
        <w:t>Ж</w:t>
      </w:r>
      <w:r w:rsidRPr="00287999">
        <w:rPr>
          <w:lang w:val="uk-UA"/>
        </w:rPr>
        <w:t>.3 – Матриця нормованих власних векторів</w:t>
      </w:r>
      <w:r>
        <w:rPr>
          <w:lang w:val="uk-UA"/>
        </w:rPr>
        <w:t xml:space="preserve"> і власних значень</w:t>
      </w:r>
    </w:p>
    <w:tbl>
      <w:tblPr>
        <w:tblW w:w="5570" w:type="dxa"/>
        <w:jc w:val="center"/>
        <w:tblInd w:w="103" w:type="dxa"/>
        <w:tblLook w:val="00A0" w:firstRow="1" w:lastRow="0" w:firstColumn="1" w:lastColumn="0" w:noHBand="0" w:noVBand="0"/>
      </w:tblPr>
      <w:tblGrid>
        <w:gridCol w:w="459"/>
        <w:gridCol w:w="1089"/>
        <w:gridCol w:w="888"/>
        <w:gridCol w:w="1089"/>
        <w:gridCol w:w="1089"/>
        <w:gridCol w:w="1089"/>
      </w:tblGrid>
      <w:tr w:rsidR="000A59C4" w:rsidRPr="00287999" w:rsidTr="00701EE9">
        <w:trPr>
          <w:trHeight w:val="255"/>
          <w:jc w:val="center"/>
        </w:trPr>
        <w:tc>
          <w:tcPr>
            <w:tcW w:w="5570" w:type="dxa"/>
            <w:gridSpan w:val="6"/>
            <w:tcBorders>
              <w:top w:val="single" w:sz="4" w:space="0" w:color="auto"/>
              <w:left w:val="single" w:sz="4" w:space="0" w:color="auto"/>
              <w:bottom w:val="single" w:sz="4" w:space="0" w:color="auto"/>
              <w:right w:val="nil"/>
            </w:tcBorders>
            <w:noWrap/>
            <w:vAlign w:val="bottom"/>
          </w:tcPr>
          <w:p w:rsidR="000A59C4" w:rsidRPr="00287999" w:rsidRDefault="000A59C4" w:rsidP="00287999">
            <w:pPr>
              <w:jc w:val="center"/>
              <w:rPr>
                <w:rFonts w:ascii="Arial CYR" w:hAnsi="Arial CYR" w:cs="Arial CYR"/>
                <w:sz w:val="20"/>
                <w:szCs w:val="20"/>
              </w:rPr>
            </w:pPr>
            <w:r w:rsidRPr="00287999">
              <w:rPr>
                <w:rFonts w:ascii="Arial CYR" w:hAnsi="Arial CYR" w:cs="Arial CYR"/>
                <w:sz w:val="20"/>
                <w:szCs w:val="20"/>
              </w:rPr>
              <w:t xml:space="preserve">Власні вектори і нормовані власні значення </w:t>
            </w:r>
          </w:p>
        </w:tc>
      </w:tr>
      <w:tr w:rsidR="000A59C4" w:rsidRPr="00287999" w:rsidTr="00701EE9">
        <w:trPr>
          <w:trHeight w:val="285"/>
          <w:jc w:val="center"/>
        </w:trPr>
        <w:tc>
          <w:tcPr>
            <w:tcW w:w="326" w:type="dxa"/>
            <w:tcBorders>
              <w:top w:val="nil"/>
              <w:left w:val="single" w:sz="4" w:space="0" w:color="auto"/>
              <w:bottom w:val="single" w:sz="4" w:space="0" w:color="auto"/>
              <w:right w:val="single" w:sz="4" w:space="0" w:color="auto"/>
            </w:tcBorders>
            <w:shd w:val="clear" w:color="000000" w:fill="CCFFFF"/>
            <w:noWrap/>
            <w:vAlign w:val="bottom"/>
          </w:tcPr>
          <w:p w:rsidR="000A59C4" w:rsidRPr="00287999" w:rsidRDefault="000A59C4" w:rsidP="00287999">
            <w:pPr>
              <w:jc w:val="center"/>
              <w:rPr>
                <w:rFonts w:ascii="Symbol" w:hAnsi="Symbol" w:cs="Arial CYR"/>
                <w:sz w:val="20"/>
                <w:szCs w:val="20"/>
              </w:rPr>
            </w:pPr>
            <w:r w:rsidRPr="00287999">
              <w:rPr>
                <w:rFonts w:ascii="Symbol" w:hAnsi="Symbol" w:cs="Arial CYR"/>
                <w:sz w:val="20"/>
                <w:szCs w:val="20"/>
              </w:rPr>
              <w:t></w:t>
            </w:r>
            <w:r w:rsidRPr="00287999">
              <w:rPr>
                <w:sz w:val="20"/>
                <w:szCs w:val="20"/>
                <w:vertAlign w:val="subscript"/>
              </w:rPr>
              <w:t>j</w:t>
            </w:r>
          </w:p>
        </w:tc>
        <w:tc>
          <w:tcPr>
            <w:tcW w:w="10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FF0000"/>
                <w:sz w:val="20"/>
                <w:szCs w:val="20"/>
              </w:rPr>
            </w:pPr>
            <w:r w:rsidRPr="00287999">
              <w:rPr>
                <w:rFonts w:ascii="Arial CYR" w:hAnsi="Arial CYR" w:cs="Arial CYR"/>
                <w:color w:val="FF0000"/>
                <w:sz w:val="20"/>
                <w:szCs w:val="20"/>
              </w:rPr>
              <w:t>1,835176</w:t>
            </w:r>
          </w:p>
        </w:tc>
        <w:tc>
          <w:tcPr>
            <w:tcW w:w="888"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FF0000"/>
                <w:sz w:val="20"/>
                <w:szCs w:val="20"/>
              </w:rPr>
            </w:pPr>
            <w:r w:rsidRPr="00287999">
              <w:rPr>
                <w:rFonts w:ascii="Arial CYR" w:hAnsi="Arial CYR" w:cs="Arial CYR"/>
                <w:color w:val="FF0000"/>
                <w:sz w:val="20"/>
                <w:szCs w:val="20"/>
              </w:rPr>
              <w:t>1,3642</w:t>
            </w:r>
          </w:p>
        </w:tc>
        <w:tc>
          <w:tcPr>
            <w:tcW w:w="10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FF0000"/>
                <w:sz w:val="20"/>
                <w:szCs w:val="20"/>
              </w:rPr>
            </w:pPr>
            <w:r w:rsidRPr="00287999">
              <w:rPr>
                <w:rFonts w:ascii="Arial CYR" w:hAnsi="Arial CYR" w:cs="Arial CYR"/>
                <w:color w:val="FF0000"/>
                <w:sz w:val="20"/>
                <w:szCs w:val="20"/>
              </w:rPr>
              <w:t>0,96733</w:t>
            </w:r>
          </w:p>
        </w:tc>
        <w:tc>
          <w:tcPr>
            <w:tcW w:w="10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FF0000"/>
                <w:sz w:val="20"/>
                <w:szCs w:val="20"/>
              </w:rPr>
            </w:pPr>
            <w:r w:rsidRPr="00287999">
              <w:rPr>
                <w:rFonts w:ascii="Arial CYR" w:hAnsi="Arial CYR" w:cs="Arial CYR"/>
                <w:color w:val="FF0000"/>
                <w:sz w:val="20"/>
                <w:szCs w:val="20"/>
              </w:rPr>
              <w:t>0,527581</w:t>
            </w:r>
          </w:p>
        </w:tc>
        <w:tc>
          <w:tcPr>
            <w:tcW w:w="10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FF0000"/>
                <w:sz w:val="20"/>
                <w:szCs w:val="20"/>
              </w:rPr>
            </w:pPr>
            <w:r w:rsidRPr="00287999">
              <w:rPr>
                <w:rFonts w:ascii="Arial CYR" w:hAnsi="Arial CYR" w:cs="Arial CYR"/>
                <w:color w:val="FF0000"/>
                <w:sz w:val="20"/>
                <w:szCs w:val="20"/>
              </w:rPr>
              <w:t>0,305748</w:t>
            </w:r>
          </w:p>
        </w:tc>
      </w:tr>
      <w:tr w:rsidR="000A59C4" w:rsidRPr="00287999" w:rsidTr="00701EE9">
        <w:trPr>
          <w:trHeight w:val="390"/>
          <w:jc w:val="center"/>
        </w:trPr>
        <w:tc>
          <w:tcPr>
            <w:tcW w:w="326" w:type="dxa"/>
            <w:tcBorders>
              <w:top w:val="nil"/>
              <w:left w:val="single" w:sz="4" w:space="0" w:color="auto"/>
              <w:bottom w:val="single" w:sz="4" w:space="0" w:color="auto"/>
              <w:right w:val="single" w:sz="4" w:space="0" w:color="auto"/>
            </w:tcBorders>
            <w:noWrap/>
            <w:textDirection w:val="btLr"/>
            <w:vAlign w:val="center"/>
          </w:tcPr>
          <w:p w:rsidR="000A59C4" w:rsidRPr="00287999" w:rsidRDefault="000A59C4" w:rsidP="00287999">
            <w:pPr>
              <w:jc w:val="center"/>
              <w:rPr>
                <w:rFonts w:ascii="Arial CYR" w:hAnsi="Arial CYR" w:cs="Arial CYR"/>
                <w:sz w:val="20"/>
                <w:szCs w:val="20"/>
              </w:rPr>
            </w:pPr>
            <w:r w:rsidRPr="00287999">
              <w:rPr>
                <w:rFonts w:ascii="Arial CYR" w:hAnsi="Arial CYR" w:cs="Arial CYR"/>
                <w:sz w:val="20"/>
                <w:szCs w:val="20"/>
              </w:rPr>
              <w:t>власні вектори</w:t>
            </w:r>
          </w:p>
        </w:tc>
        <w:tc>
          <w:tcPr>
            <w:tcW w:w="10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0,433615</w:t>
            </w:r>
          </w:p>
        </w:tc>
        <w:tc>
          <w:tcPr>
            <w:tcW w:w="888"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0,5866</w:t>
            </w:r>
          </w:p>
        </w:tc>
        <w:tc>
          <w:tcPr>
            <w:tcW w:w="10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0,209697</w:t>
            </w:r>
          </w:p>
        </w:tc>
        <w:tc>
          <w:tcPr>
            <w:tcW w:w="10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0,234657</w:t>
            </w:r>
          </w:p>
        </w:tc>
        <w:tc>
          <w:tcPr>
            <w:tcW w:w="10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0,607288</w:t>
            </w:r>
          </w:p>
        </w:tc>
      </w:tr>
      <w:tr w:rsidR="000A59C4" w:rsidRPr="00287999" w:rsidTr="00701EE9">
        <w:trPr>
          <w:trHeight w:val="255"/>
          <w:jc w:val="center"/>
        </w:trPr>
        <w:tc>
          <w:tcPr>
            <w:tcW w:w="326" w:type="dxa"/>
            <w:tcBorders>
              <w:top w:val="nil"/>
              <w:left w:val="single" w:sz="4" w:space="0" w:color="auto"/>
              <w:bottom w:val="single" w:sz="4" w:space="0" w:color="auto"/>
              <w:right w:val="single" w:sz="4" w:space="0" w:color="auto"/>
            </w:tcBorders>
            <w:noWrap/>
            <w:textDirection w:val="btLr"/>
            <w:vAlign w:val="center"/>
          </w:tcPr>
          <w:p w:rsidR="000A59C4" w:rsidRPr="00287999" w:rsidRDefault="000A59C4" w:rsidP="00287999">
            <w:pPr>
              <w:jc w:val="center"/>
              <w:rPr>
                <w:rFonts w:ascii="Arial CYR" w:hAnsi="Arial CYR" w:cs="Arial CYR"/>
                <w:sz w:val="20"/>
                <w:szCs w:val="20"/>
              </w:rPr>
            </w:pPr>
            <w:r w:rsidRPr="00287999">
              <w:rPr>
                <w:rFonts w:ascii="Arial CYR" w:hAnsi="Arial CYR" w:cs="Arial CYR"/>
                <w:sz w:val="20"/>
                <w:szCs w:val="20"/>
              </w:rPr>
              <w:t> </w:t>
            </w:r>
          </w:p>
        </w:tc>
        <w:tc>
          <w:tcPr>
            <w:tcW w:w="10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-0,29467</w:t>
            </w:r>
          </w:p>
        </w:tc>
        <w:tc>
          <w:tcPr>
            <w:tcW w:w="888"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0,4856</w:t>
            </w:r>
          </w:p>
        </w:tc>
        <w:tc>
          <w:tcPr>
            <w:tcW w:w="10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0,644896</w:t>
            </w:r>
          </w:p>
        </w:tc>
        <w:tc>
          <w:tcPr>
            <w:tcW w:w="10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-0,38999</w:t>
            </w:r>
          </w:p>
        </w:tc>
        <w:tc>
          <w:tcPr>
            <w:tcW w:w="10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-0,3307</w:t>
            </w:r>
          </w:p>
        </w:tc>
      </w:tr>
      <w:tr w:rsidR="000A59C4" w:rsidRPr="00287999" w:rsidTr="00701EE9">
        <w:trPr>
          <w:trHeight w:val="255"/>
          <w:jc w:val="center"/>
        </w:trPr>
        <w:tc>
          <w:tcPr>
            <w:tcW w:w="326" w:type="dxa"/>
            <w:tcBorders>
              <w:top w:val="nil"/>
              <w:left w:val="single" w:sz="4" w:space="0" w:color="auto"/>
              <w:bottom w:val="single" w:sz="4" w:space="0" w:color="auto"/>
              <w:right w:val="single" w:sz="4" w:space="0" w:color="auto"/>
            </w:tcBorders>
            <w:noWrap/>
            <w:textDirection w:val="btLr"/>
            <w:vAlign w:val="center"/>
          </w:tcPr>
          <w:p w:rsidR="000A59C4" w:rsidRPr="00287999" w:rsidRDefault="000A59C4" w:rsidP="00287999">
            <w:pPr>
              <w:jc w:val="center"/>
              <w:rPr>
                <w:rFonts w:ascii="Arial CYR" w:hAnsi="Arial CYR" w:cs="Arial CYR"/>
                <w:sz w:val="20"/>
                <w:szCs w:val="20"/>
              </w:rPr>
            </w:pPr>
            <w:r w:rsidRPr="00287999">
              <w:rPr>
                <w:rFonts w:ascii="Arial CYR" w:hAnsi="Arial CYR" w:cs="Arial CYR"/>
                <w:sz w:val="20"/>
                <w:szCs w:val="20"/>
              </w:rPr>
              <w:t> </w:t>
            </w:r>
          </w:p>
        </w:tc>
        <w:tc>
          <w:tcPr>
            <w:tcW w:w="10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-0,12877</w:t>
            </w:r>
          </w:p>
        </w:tc>
        <w:tc>
          <w:tcPr>
            <w:tcW w:w="888"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-0,5452</w:t>
            </w:r>
          </w:p>
        </w:tc>
        <w:tc>
          <w:tcPr>
            <w:tcW w:w="10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0,699357</w:t>
            </w:r>
          </w:p>
        </w:tc>
        <w:tc>
          <w:tcPr>
            <w:tcW w:w="10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0,37929</w:t>
            </w:r>
          </w:p>
        </w:tc>
        <w:tc>
          <w:tcPr>
            <w:tcW w:w="10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0,230592</w:t>
            </w:r>
          </w:p>
        </w:tc>
      </w:tr>
      <w:tr w:rsidR="000A59C4" w:rsidRPr="00287999" w:rsidTr="00701EE9">
        <w:trPr>
          <w:trHeight w:val="255"/>
          <w:jc w:val="center"/>
        </w:trPr>
        <w:tc>
          <w:tcPr>
            <w:tcW w:w="326" w:type="dxa"/>
            <w:tcBorders>
              <w:top w:val="nil"/>
              <w:left w:val="single" w:sz="4" w:space="0" w:color="auto"/>
              <w:bottom w:val="single" w:sz="4" w:space="0" w:color="auto"/>
              <w:right w:val="single" w:sz="4" w:space="0" w:color="auto"/>
            </w:tcBorders>
            <w:noWrap/>
            <w:textDirection w:val="btLr"/>
            <w:vAlign w:val="center"/>
          </w:tcPr>
          <w:p w:rsidR="000A59C4" w:rsidRPr="00287999" w:rsidRDefault="000A59C4" w:rsidP="00287999">
            <w:pPr>
              <w:jc w:val="center"/>
              <w:rPr>
                <w:rFonts w:ascii="Arial CYR" w:hAnsi="Arial CYR" w:cs="Arial CYR"/>
                <w:sz w:val="20"/>
                <w:szCs w:val="20"/>
              </w:rPr>
            </w:pPr>
            <w:r w:rsidRPr="00287999">
              <w:rPr>
                <w:rFonts w:ascii="Arial CYR" w:hAnsi="Arial CYR" w:cs="Arial CYR"/>
                <w:sz w:val="20"/>
                <w:szCs w:val="20"/>
              </w:rPr>
              <w:t> </w:t>
            </w:r>
          </w:p>
        </w:tc>
        <w:tc>
          <w:tcPr>
            <w:tcW w:w="10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0,653944</w:t>
            </w:r>
          </w:p>
        </w:tc>
        <w:tc>
          <w:tcPr>
            <w:tcW w:w="888"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0,0064</w:t>
            </w:r>
          </w:p>
        </w:tc>
        <w:tc>
          <w:tcPr>
            <w:tcW w:w="10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0,159923</w:t>
            </w:r>
          </w:p>
        </w:tc>
        <w:tc>
          <w:tcPr>
            <w:tcW w:w="10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0,336578</w:t>
            </w:r>
          </w:p>
        </w:tc>
        <w:tc>
          <w:tcPr>
            <w:tcW w:w="10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-0,65837</w:t>
            </w:r>
          </w:p>
        </w:tc>
      </w:tr>
      <w:tr w:rsidR="000A59C4" w:rsidRPr="00287999" w:rsidTr="00701EE9">
        <w:trPr>
          <w:trHeight w:val="255"/>
          <w:jc w:val="center"/>
        </w:trPr>
        <w:tc>
          <w:tcPr>
            <w:tcW w:w="326" w:type="dxa"/>
            <w:tcBorders>
              <w:top w:val="nil"/>
              <w:left w:val="single" w:sz="4" w:space="0" w:color="auto"/>
              <w:bottom w:val="single" w:sz="4" w:space="0" w:color="auto"/>
              <w:right w:val="single" w:sz="4" w:space="0" w:color="auto"/>
            </w:tcBorders>
            <w:noWrap/>
            <w:textDirection w:val="btLr"/>
            <w:vAlign w:val="center"/>
          </w:tcPr>
          <w:p w:rsidR="000A59C4" w:rsidRPr="00287999" w:rsidRDefault="000A59C4" w:rsidP="00287999">
            <w:pPr>
              <w:jc w:val="center"/>
              <w:rPr>
                <w:rFonts w:ascii="Arial CYR" w:hAnsi="Arial CYR" w:cs="Arial CYR"/>
                <w:sz w:val="20"/>
                <w:szCs w:val="20"/>
              </w:rPr>
            </w:pPr>
            <w:r w:rsidRPr="00287999">
              <w:rPr>
                <w:rFonts w:ascii="Arial CYR" w:hAnsi="Arial CYR" w:cs="Arial CYR"/>
                <w:sz w:val="20"/>
                <w:szCs w:val="20"/>
              </w:rPr>
              <w:t> </w:t>
            </w:r>
          </w:p>
        </w:tc>
        <w:tc>
          <w:tcPr>
            <w:tcW w:w="10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0,530025</w:t>
            </w:r>
          </w:p>
        </w:tc>
        <w:tc>
          <w:tcPr>
            <w:tcW w:w="888"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-0,3503</w:t>
            </w:r>
          </w:p>
        </w:tc>
        <w:tc>
          <w:tcPr>
            <w:tcW w:w="10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0,159566</w:t>
            </w:r>
          </w:p>
        </w:tc>
        <w:tc>
          <w:tcPr>
            <w:tcW w:w="10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-0,73191</w:t>
            </w:r>
          </w:p>
        </w:tc>
        <w:tc>
          <w:tcPr>
            <w:tcW w:w="10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color w:val="000000"/>
                <w:sz w:val="20"/>
                <w:szCs w:val="20"/>
              </w:rPr>
            </w:pPr>
            <w:r w:rsidRPr="00287999">
              <w:rPr>
                <w:rFonts w:ascii="Arial CYR" w:hAnsi="Arial CYR" w:cs="Arial CYR"/>
                <w:color w:val="000000"/>
                <w:sz w:val="20"/>
                <w:szCs w:val="20"/>
              </w:rPr>
              <w:t>0,187646</w:t>
            </w:r>
          </w:p>
        </w:tc>
      </w:tr>
    </w:tbl>
    <w:p w:rsidR="000A59C4" w:rsidRDefault="000A59C4" w:rsidP="00C03D38">
      <w:pPr>
        <w:jc w:val="both"/>
        <w:rPr>
          <w:lang w:val="uk-UA"/>
        </w:rPr>
      </w:pPr>
    </w:p>
    <w:p w:rsidR="000A59C4" w:rsidRDefault="000A59C4" w:rsidP="00C03D38">
      <w:pPr>
        <w:jc w:val="both"/>
        <w:rPr>
          <w:lang w:val="uk-UA"/>
        </w:rPr>
      </w:pPr>
    </w:p>
    <w:p w:rsidR="000A59C4" w:rsidRPr="00701EE9" w:rsidRDefault="000A59C4" w:rsidP="00701EE9">
      <w:pPr>
        <w:spacing w:line="360" w:lineRule="auto"/>
        <w:ind w:firstLine="1843"/>
        <w:rPr>
          <w:lang w:val="uk-UA"/>
        </w:rPr>
      </w:pPr>
      <w:r>
        <w:rPr>
          <w:sz w:val="28"/>
          <w:szCs w:val="28"/>
          <w:lang w:val="uk-UA"/>
        </w:rPr>
        <w:t xml:space="preserve">  </w:t>
      </w:r>
      <w:r w:rsidRPr="00701EE9">
        <w:rPr>
          <w:lang w:val="uk-UA"/>
        </w:rPr>
        <w:t xml:space="preserve">Таблиця </w:t>
      </w:r>
      <w:r w:rsidR="00701EE9" w:rsidRPr="00701EE9">
        <w:rPr>
          <w:lang w:val="uk-UA"/>
        </w:rPr>
        <w:t>Ж</w:t>
      </w:r>
      <w:r w:rsidRPr="00701EE9">
        <w:rPr>
          <w:lang w:val="uk-UA"/>
        </w:rPr>
        <w:t>.4 –  Матриця факторних навантажень</w:t>
      </w:r>
    </w:p>
    <w:tbl>
      <w:tblPr>
        <w:tblW w:w="5568" w:type="dxa"/>
        <w:jc w:val="center"/>
        <w:tblInd w:w="103" w:type="dxa"/>
        <w:tblLook w:val="00A0" w:firstRow="1" w:lastRow="0" w:firstColumn="1" w:lastColumn="0" w:noHBand="0" w:noVBand="0"/>
      </w:tblPr>
      <w:tblGrid>
        <w:gridCol w:w="450"/>
        <w:gridCol w:w="1091"/>
        <w:gridCol w:w="889"/>
        <w:gridCol w:w="1091"/>
        <w:gridCol w:w="1091"/>
        <w:gridCol w:w="1091"/>
      </w:tblGrid>
      <w:tr w:rsidR="000A59C4" w:rsidRPr="00287999" w:rsidTr="00701EE9">
        <w:trPr>
          <w:trHeight w:val="285"/>
          <w:jc w:val="center"/>
        </w:trPr>
        <w:tc>
          <w:tcPr>
            <w:tcW w:w="5568" w:type="dxa"/>
            <w:gridSpan w:val="6"/>
            <w:tcBorders>
              <w:top w:val="single" w:sz="4" w:space="0" w:color="auto"/>
              <w:left w:val="single" w:sz="4" w:space="0" w:color="auto"/>
              <w:bottom w:val="single" w:sz="4" w:space="0" w:color="auto"/>
              <w:right w:val="nil"/>
            </w:tcBorders>
            <w:noWrap/>
            <w:vAlign w:val="bottom"/>
          </w:tcPr>
          <w:p w:rsidR="000A59C4" w:rsidRPr="00287999" w:rsidRDefault="000A59C4" w:rsidP="00287999">
            <w:pPr>
              <w:jc w:val="center"/>
              <w:rPr>
                <w:rFonts w:ascii="Arial" w:hAnsi="Arial" w:cs="Arial"/>
                <w:sz w:val="20"/>
                <w:szCs w:val="20"/>
              </w:rPr>
            </w:pPr>
            <w:r w:rsidRPr="00287999">
              <w:rPr>
                <w:rFonts w:ascii="Arial" w:hAnsi="Arial" w:cs="Arial"/>
                <w:sz w:val="20"/>
                <w:szCs w:val="20"/>
              </w:rPr>
              <w:t>Факторні навантаження (W= V×Λ</w:t>
            </w:r>
            <w:r w:rsidRPr="00287999">
              <w:rPr>
                <w:rFonts w:ascii="Arial" w:hAnsi="Arial" w:cs="Arial"/>
                <w:sz w:val="20"/>
                <w:szCs w:val="20"/>
                <w:vertAlign w:val="superscript"/>
              </w:rPr>
              <w:t>1/2</w:t>
            </w:r>
            <w:r w:rsidRPr="00287999">
              <w:rPr>
                <w:rFonts w:ascii="Arial" w:hAnsi="Arial" w:cs="Arial"/>
                <w:sz w:val="20"/>
                <w:szCs w:val="20"/>
              </w:rPr>
              <w:t>)</w:t>
            </w:r>
          </w:p>
        </w:tc>
      </w:tr>
      <w:tr w:rsidR="000A59C4" w:rsidRPr="00287999" w:rsidTr="00701EE9">
        <w:trPr>
          <w:trHeight w:val="255"/>
          <w:jc w:val="center"/>
        </w:trPr>
        <w:tc>
          <w:tcPr>
            <w:tcW w:w="315"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rPr>
                <w:rFonts w:ascii="Arial CYR" w:hAnsi="Arial CYR" w:cs="Arial CYR"/>
                <w:sz w:val="20"/>
                <w:szCs w:val="20"/>
              </w:rPr>
            </w:pPr>
            <w:r w:rsidRPr="00287999">
              <w:rPr>
                <w:rFonts w:ascii="Arial CYR" w:hAnsi="Arial CYR" w:cs="Arial CYR"/>
                <w:sz w:val="20"/>
                <w:szCs w:val="20"/>
              </w:rPr>
              <w:t> </w:t>
            </w:r>
          </w:p>
        </w:tc>
        <w:tc>
          <w:tcPr>
            <w:tcW w:w="1091" w:type="dxa"/>
            <w:tcBorders>
              <w:top w:val="nil"/>
              <w:left w:val="nil"/>
              <w:bottom w:val="single" w:sz="4" w:space="0" w:color="auto"/>
              <w:right w:val="single" w:sz="4" w:space="0" w:color="auto"/>
            </w:tcBorders>
            <w:noWrap/>
            <w:vAlign w:val="bottom"/>
          </w:tcPr>
          <w:p w:rsidR="000A59C4" w:rsidRPr="00287999" w:rsidRDefault="000A59C4" w:rsidP="00287999">
            <w:pPr>
              <w:rPr>
                <w:rFonts w:ascii="Arial CYR" w:hAnsi="Arial CYR" w:cs="Arial CYR"/>
                <w:sz w:val="20"/>
                <w:szCs w:val="20"/>
              </w:rPr>
            </w:pPr>
            <w:r w:rsidRPr="00287999">
              <w:rPr>
                <w:rFonts w:ascii="Arial CYR" w:hAnsi="Arial CYR" w:cs="Arial CYR"/>
                <w:sz w:val="20"/>
                <w:szCs w:val="20"/>
              </w:rPr>
              <w:t>F1</w:t>
            </w:r>
          </w:p>
        </w:tc>
        <w:tc>
          <w:tcPr>
            <w:tcW w:w="889" w:type="dxa"/>
            <w:tcBorders>
              <w:top w:val="nil"/>
              <w:left w:val="nil"/>
              <w:bottom w:val="single" w:sz="4" w:space="0" w:color="auto"/>
              <w:right w:val="single" w:sz="4" w:space="0" w:color="auto"/>
            </w:tcBorders>
            <w:noWrap/>
            <w:vAlign w:val="bottom"/>
          </w:tcPr>
          <w:p w:rsidR="000A59C4" w:rsidRPr="00287999" w:rsidRDefault="000A59C4" w:rsidP="00287999">
            <w:pPr>
              <w:rPr>
                <w:rFonts w:ascii="Arial CYR" w:hAnsi="Arial CYR" w:cs="Arial CYR"/>
                <w:sz w:val="20"/>
                <w:szCs w:val="20"/>
              </w:rPr>
            </w:pPr>
            <w:r w:rsidRPr="00287999">
              <w:rPr>
                <w:rFonts w:ascii="Arial CYR" w:hAnsi="Arial CYR" w:cs="Arial CYR"/>
                <w:sz w:val="20"/>
                <w:szCs w:val="20"/>
              </w:rPr>
              <w:t>F2</w:t>
            </w:r>
          </w:p>
        </w:tc>
        <w:tc>
          <w:tcPr>
            <w:tcW w:w="1091" w:type="dxa"/>
            <w:tcBorders>
              <w:top w:val="nil"/>
              <w:left w:val="nil"/>
              <w:bottom w:val="single" w:sz="4" w:space="0" w:color="auto"/>
              <w:right w:val="single" w:sz="4" w:space="0" w:color="auto"/>
            </w:tcBorders>
            <w:noWrap/>
            <w:vAlign w:val="bottom"/>
          </w:tcPr>
          <w:p w:rsidR="000A59C4" w:rsidRPr="00287999" w:rsidRDefault="000A59C4" w:rsidP="00287999">
            <w:pPr>
              <w:rPr>
                <w:rFonts w:ascii="Arial CYR" w:hAnsi="Arial CYR" w:cs="Arial CYR"/>
                <w:sz w:val="20"/>
                <w:szCs w:val="20"/>
              </w:rPr>
            </w:pPr>
            <w:r w:rsidRPr="00287999">
              <w:rPr>
                <w:rFonts w:ascii="Arial CYR" w:hAnsi="Arial CYR" w:cs="Arial CYR"/>
                <w:sz w:val="20"/>
                <w:szCs w:val="20"/>
              </w:rPr>
              <w:t>F3</w:t>
            </w:r>
          </w:p>
        </w:tc>
        <w:tc>
          <w:tcPr>
            <w:tcW w:w="1091" w:type="dxa"/>
            <w:tcBorders>
              <w:top w:val="nil"/>
              <w:left w:val="nil"/>
              <w:bottom w:val="single" w:sz="4" w:space="0" w:color="auto"/>
              <w:right w:val="single" w:sz="4" w:space="0" w:color="auto"/>
            </w:tcBorders>
            <w:noWrap/>
            <w:vAlign w:val="bottom"/>
          </w:tcPr>
          <w:p w:rsidR="000A59C4" w:rsidRPr="00287999" w:rsidRDefault="000A59C4" w:rsidP="00287999">
            <w:pPr>
              <w:rPr>
                <w:rFonts w:ascii="Arial CYR" w:hAnsi="Arial CYR" w:cs="Arial CYR"/>
                <w:sz w:val="20"/>
                <w:szCs w:val="20"/>
              </w:rPr>
            </w:pPr>
            <w:r w:rsidRPr="00287999">
              <w:rPr>
                <w:rFonts w:ascii="Arial CYR" w:hAnsi="Arial CYR" w:cs="Arial CYR"/>
                <w:sz w:val="20"/>
                <w:szCs w:val="20"/>
              </w:rPr>
              <w:t>F4</w:t>
            </w:r>
          </w:p>
        </w:tc>
        <w:tc>
          <w:tcPr>
            <w:tcW w:w="1091" w:type="dxa"/>
            <w:tcBorders>
              <w:top w:val="nil"/>
              <w:left w:val="nil"/>
              <w:bottom w:val="single" w:sz="4" w:space="0" w:color="auto"/>
              <w:right w:val="single" w:sz="4" w:space="0" w:color="auto"/>
            </w:tcBorders>
            <w:noWrap/>
            <w:vAlign w:val="bottom"/>
          </w:tcPr>
          <w:p w:rsidR="000A59C4" w:rsidRPr="00287999" w:rsidRDefault="000A59C4" w:rsidP="00287999">
            <w:pPr>
              <w:rPr>
                <w:rFonts w:ascii="Arial CYR" w:hAnsi="Arial CYR" w:cs="Arial CYR"/>
                <w:sz w:val="20"/>
                <w:szCs w:val="20"/>
              </w:rPr>
            </w:pPr>
            <w:r w:rsidRPr="00287999">
              <w:rPr>
                <w:rFonts w:ascii="Arial CYR" w:hAnsi="Arial CYR" w:cs="Arial CYR"/>
                <w:sz w:val="20"/>
                <w:szCs w:val="20"/>
              </w:rPr>
              <w:t>F5</w:t>
            </w:r>
          </w:p>
        </w:tc>
      </w:tr>
      <w:tr w:rsidR="000A59C4" w:rsidRPr="00287999" w:rsidTr="00701EE9">
        <w:trPr>
          <w:trHeight w:val="255"/>
          <w:jc w:val="center"/>
        </w:trPr>
        <w:tc>
          <w:tcPr>
            <w:tcW w:w="315"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rPr>
                <w:rFonts w:ascii="Arial CYR" w:hAnsi="Arial CYR" w:cs="Arial CYR"/>
                <w:sz w:val="20"/>
                <w:szCs w:val="20"/>
              </w:rPr>
            </w:pPr>
            <w:r w:rsidRPr="00287999">
              <w:rPr>
                <w:rFonts w:ascii="Arial CYR" w:hAnsi="Arial CYR" w:cs="Arial CYR"/>
                <w:sz w:val="20"/>
                <w:szCs w:val="20"/>
              </w:rPr>
              <w:t>Z1</w:t>
            </w:r>
          </w:p>
        </w:tc>
        <w:tc>
          <w:tcPr>
            <w:tcW w:w="109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0,587412</w:t>
            </w:r>
          </w:p>
        </w:tc>
        <w:tc>
          <w:tcPr>
            <w:tcW w:w="8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0,6852</w:t>
            </w:r>
          </w:p>
        </w:tc>
        <w:tc>
          <w:tcPr>
            <w:tcW w:w="109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0,206243</w:t>
            </w:r>
          </w:p>
        </w:tc>
        <w:tc>
          <w:tcPr>
            <w:tcW w:w="109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0,170443</w:t>
            </w:r>
          </w:p>
        </w:tc>
        <w:tc>
          <w:tcPr>
            <w:tcW w:w="109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0,335797</w:t>
            </w:r>
          </w:p>
        </w:tc>
      </w:tr>
      <w:tr w:rsidR="000A59C4" w:rsidRPr="00287999" w:rsidTr="00701EE9">
        <w:trPr>
          <w:trHeight w:val="285"/>
          <w:jc w:val="center"/>
        </w:trPr>
        <w:tc>
          <w:tcPr>
            <w:tcW w:w="315"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rPr>
                <w:rFonts w:ascii="Arial CYR" w:hAnsi="Arial CYR" w:cs="Arial CYR"/>
                <w:sz w:val="20"/>
                <w:szCs w:val="20"/>
              </w:rPr>
            </w:pPr>
            <w:r w:rsidRPr="00287999">
              <w:rPr>
                <w:rFonts w:ascii="Arial CYR" w:hAnsi="Arial CYR" w:cs="Arial CYR"/>
                <w:sz w:val="20"/>
                <w:szCs w:val="20"/>
              </w:rPr>
              <w:t>Z2</w:t>
            </w:r>
          </w:p>
        </w:tc>
        <w:tc>
          <w:tcPr>
            <w:tcW w:w="109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-0,39918</w:t>
            </w:r>
          </w:p>
        </w:tc>
        <w:tc>
          <w:tcPr>
            <w:tcW w:w="8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0,5672</w:t>
            </w:r>
          </w:p>
        </w:tc>
        <w:tc>
          <w:tcPr>
            <w:tcW w:w="109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0,634274</w:t>
            </w:r>
          </w:p>
        </w:tc>
        <w:tc>
          <w:tcPr>
            <w:tcW w:w="109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-0,28327</w:t>
            </w:r>
          </w:p>
        </w:tc>
        <w:tc>
          <w:tcPr>
            <w:tcW w:w="109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-0,18286</w:t>
            </w:r>
          </w:p>
        </w:tc>
      </w:tr>
      <w:tr w:rsidR="000A59C4" w:rsidRPr="00287999" w:rsidTr="00701EE9">
        <w:trPr>
          <w:trHeight w:val="255"/>
          <w:jc w:val="center"/>
        </w:trPr>
        <w:tc>
          <w:tcPr>
            <w:tcW w:w="315"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rPr>
                <w:rFonts w:ascii="Arial CYR" w:hAnsi="Arial CYR" w:cs="Arial CYR"/>
                <w:sz w:val="20"/>
                <w:szCs w:val="20"/>
              </w:rPr>
            </w:pPr>
            <w:r w:rsidRPr="00287999">
              <w:rPr>
                <w:rFonts w:ascii="Arial CYR" w:hAnsi="Arial CYR" w:cs="Arial CYR"/>
                <w:sz w:val="20"/>
                <w:szCs w:val="20"/>
              </w:rPr>
              <w:t>Z3</w:t>
            </w:r>
          </w:p>
        </w:tc>
        <w:tc>
          <w:tcPr>
            <w:tcW w:w="109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-0,17444</w:t>
            </w:r>
          </w:p>
        </w:tc>
        <w:tc>
          <w:tcPr>
            <w:tcW w:w="8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-0,6368</w:t>
            </w:r>
          </w:p>
        </w:tc>
        <w:tc>
          <w:tcPr>
            <w:tcW w:w="109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0,687838</w:t>
            </w:r>
          </w:p>
        </w:tc>
        <w:tc>
          <w:tcPr>
            <w:tcW w:w="109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0,275497</w:t>
            </w:r>
          </w:p>
        </w:tc>
        <w:tc>
          <w:tcPr>
            <w:tcW w:w="109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0,127505</w:t>
            </w:r>
          </w:p>
        </w:tc>
      </w:tr>
      <w:tr w:rsidR="000A59C4" w:rsidRPr="00287999" w:rsidTr="00701EE9">
        <w:trPr>
          <w:trHeight w:val="255"/>
          <w:jc w:val="center"/>
        </w:trPr>
        <w:tc>
          <w:tcPr>
            <w:tcW w:w="315"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rPr>
                <w:rFonts w:ascii="Arial CYR" w:hAnsi="Arial CYR" w:cs="Arial CYR"/>
                <w:sz w:val="20"/>
                <w:szCs w:val="20"/>
              </w:rPr>
            </w:pPr>
            <w:r w:rsidRPr="00287999">
              <w:rPr>
                <w:rFonts w:ascii="Arial CYR" w:hAnsi="Arial CYR" w:cs="Arial CYR"/>
                <w:sz w:val="20"/>
                <w:szCs w:val="20"/>
              </w:rPr>
              <w:t>Z4</w:t>
            </w:r>
          </w:p>
        </w:tc>
        <w:tc>
          <w:tcPr>
            <w:tcW w:w="109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0,885889</w:t>
            </w:r>
          </w:p>
        </w:tc>
        <w:tc>
          <w:tcPr>
            <w:tcW w:w="8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0,0075</w:t>
            </w:r>
          </w:p>
        </w:tc>
        <w:tc>
          <w:tcPr>
            <w:tcW w:w="109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0,157289</w:t>
            </w:r>
          </w:p>
        </w:tc>
        <w:tc>
          <w:tcPr>
            <w:tcW w:w="109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0,244472</w:t>
            </w:r>
          </w:p>
        </w:tc>
        <w:tc>
          <w:tcPr>
            <w:tcW w:w="109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-0,36404</w:t>
            </w:r>
          </w:p>
        </w:tc>
      </w:tr>
      <w:tr w:rsidR="000A59C4" w:rsidRPr="00287999" w:rsidTr="00701EE9">
        <w:trPr>
          <w:trHeight w:val="255"/>
          <w:jc w:val="center"/>
        </w:trPr>
        <w:tc>
          <w:tcPr>
            <w:tcW w:w="315"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rPr>
                <w:rFonts w:ascii="Arial CYR" w:hAnsi="Arial CYR" w:cs="Arial CYR"/>
                <w:sz w:val="20"/>
                <w:szCs w:val="20"/>
              </w:rPr>
            </w:pPr>
            <w:r w:rsidRPr="00287999">
              <w:rPr>
                <w:rFonts w:ascii="Arial CYR" w:hAnsi="Arial CYR" w:cs="Arial CYR"/>
                <w:sz w:val="20"/>
                <w:szCs w:val="20"/>
              </w:rPr>
              <w:t>Z5</w:t>
            </w:r>
          </w:p>
        </w:tc>
        <w:tc>
          <w:tcPr>
            <w:tcW w:w="109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0,718018</w:t>
            </w:r>
          </w:p>
        </w:tc>
        <w:tc>
          <w:tcPr>
            <w:tcW w:w="889"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-0,4091</w:t>
            </w:r>
          </w:p>
        </w:tc>
        <w:tc>
          <w:tcPr>
            <w:tcW w:w="109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0,156938</w:t>
            </w:r>
          </w:p>
        </w:tc>
        <w:tc>
          <w:tcPr>
            <w:tcW w:w="109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-0,53162</w:t>
            </w:r>
          </w:p>
        </w:tc>
        <w:tc>
          <w:tcPr>
            <w:tcW w:w="1091"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0,103758</w:t>
            </w:r>
          </w:p>
        </w:tc>
      </w:tr>
    </w:tbl>
    <w:p w:rsidR="000A59C4" w:rsidRDefault="000A59C4" w:rsidP="00C03D38">
      <w:pPr>
        <w:jc w:val="both"/>
        <w:rPr>
          <w:lang w:val="uk-UA"/>
        </w:rPr>
      </w:pPr>
    </w:p>
    <w:p w:rsidR="000A59C4" w:rsidRDefault="000A59C4" w:rsidP="00C03D38">
      <w:pPr>
        <w:jc w:val="both"/>
        <w:rPr>
          <w:lang w:val="uk-UA"/>
        </w:rPr>
      </w:pPr>
    </w:p>
    <w:p w:rsidR="000A59C4" w:rsidRPr="00701EE9" w:rsidRDefault="000A59C4" w:rsidP="00287999">
      <w:pPr>
        <w:tabs>
          <w:tab w:val="left" w:pos="3900"/>
        </w:tabs>
        <w:spacing w:line="360" w:lineRule="auto"/>
        <w:ind w:firstLine="851"/>
        <w:rPr>
          <w:lang w:val="uk-UA"/>
        </w:rPr>
      </w:pPr>
      <w:r w:rsidRPr="00701EE9">
        <w:rPr>
          <w:lang w:val="uk-UA"/>
        </w:rPr>
        <w:t xml:space="preserve">     </w:t>
      </w:r>
      <w:r w:rsidR="00701EE9">
        <w:rPr>
          <w:lang w:val="uk-UA"/>
        </w:rPr>
        <w:t xml:space="preserve">           </w:t>
      </w:r>
      <w:r w:rsidRPr="00701EE9">
        <w:rPr>
          <w:lang w:val="uk-UA"/>
        </w:rPr>
        <w:t xml:space="preserve">Таблиця </w:t>
      </w:r>
      <w:r w:rsidR="00701EE9">
        <w:rPr>
          <w:lang w:val="uk-UA"/>
        </w:rPr>
        <w:t>Ж</w:t>
      </w:r>
      <w:r w:rsidRPr="00701EE9">
        <w:rPr>
          <w:lang w:val="uk-UA"/>
        </w:rPr>
        <w:t>.5 – Матриця факторів</w:t>
      </w:r>
    </w:p>
    <w:tbl>
      <w:tblPr>
        <w:tblW w:w="5983" w:type="dxa"/>
        <w:jc w:val="center"/>
        <w:tblInd w:w="103" w:type="dxa"/>
        <w:tblLook w:val="00A0" w:firstRow="1" w:lastRow="0" w:firstColumn="1" w:lastColumn="0" w:noHBand="0" w:noVBand="0"/>
      </w:tblPr>
      <w:tblGrid>
        <w:gridCol w:w="439"/>
        <w:gridCol w:w="1092"/>
        <w:gridCol w:w="1176"/>
        <w:gridCol w:w="1092"/>
        <w:gridCol w:w="1092"/>
        <w:gridCol w:w="1092"/>
      </w:tblGrid>
      <w:tr w:rsidR="000A59C4" w:rsidRPr="00287999" w:rsidTr="00701EE9">
        <w:trPr>
          <w:trHeight w:val="285"/>
          <w:jc w:val="center"/>
        </w:trPr>
        <w:tc>
          <w:tcPr>
            <w:tcW w:w="5983" w:type="dxa"/>
            <w:gridSpan w:val="6"/>
            <w:tcBorders>
              <w:top w:val="single" w:sz="4" w:space="0" w:color="auto"/>
              <w:left w:val="single" w:sz="4" w:space="0" w:color="auto"/>
              <w:bottom w:val="single" w:sz="4" w:space="0" w:color="auto"/>
              <w:right w:val="single" w:sz="4" w:space="0" w:color="000000"/>
            </w:tcBorders>
            <w:noWrap/>
            <w:vAlign w:val="bottom"/>
          </w:tcPr>
          <w:p w:rsidR="000A59C4" w:rsidRPr="00287999" w:rsidRDefault="000A59C4" w:rsidP="00287999">
            <w:pPr>
              <w:jc w:val="center"/>
              <w:rPr>
                <w:rFonts w:ascii="Arial" w:hAnsi="Arial" w:cs="Arial"/>
                <w:sz w:val="20"/>
                <w:szCs w:val="20"/>
              </w:rPr>
            </w:pPr>
            <w:r w:rsidRPr="00287999">
              <w:rPr>
                <w:rFonts w:ascii="Arial" w:hAnsi="Arial" w:cs="Arial"/>
                <w:sz w:val="20"/>
                <w:szCs w:val="20"/>
              </w:rPr>
              <w:t>Значення головних компонент (F=Z(WΛ</w:t>
            </w:r>
            <w:r w:rsidRPr="00287999">
              <w:rPr>
                <w:rFonts w:ascii="Arial" w:hAnsi="Arial" w:cs="Arial"/>
                <w:sz w:val="20"/>
                <w:szCs w:val="20"/>
                <w:vertAlign w:val="superscript"/>
              </w:rPr>
              <w:t>-1</w:t>
            </w:r>
            <w:r w:rsidRPr="00287999">
              <w:rPr>
                <w:rFonts w:ascii="Arial" w:hAnsi="Arial" w:cs="Arial"/>
                <w:sz w:val="20"/>
                <w:szCs w:val="20"/>
              </w:rPr>
              <w:t>))</w:t>
            </w:r>
          </w:p>
        </w:tc>
      </w:tr>
      <w:tr w:rsidR="000A59C4" w:rsidRPr="00287999" w:rsidTr="00701EE9">
        <w:trPr>
          <w:trHeight w:val="255"/>
          <w:jc w:val="center"/>
        </w:trPr>
        <w:tc>
          <w:tcPr>
            <w:tcW w:w="439"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0,130518</w:t>
            </w:r>
          </w:p>
        </w:tc>
        <w:tc>
          <w:tcPr>
            <w:tcW w:w="1176"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-1,6189</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0,879066</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2,255819</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-1,8739</w:t>
            </w:r>
          </w:p>
        </w:tc>
      </w:tr>
      <w:tr w:rsidR="000A59C4" w:rsidRPr="00287999" w:rsidTr="00701EE9">
        <w:trPr>
          <w:trHeight w:val="255"/>
          <w:jc w:val="center"/>
        </w:trPr>
        <w:tc>
          <w:tcPr>
            <w:tcW w:w="439"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-0,9124</w:t>
            </w:r>
          </w:p>
        </w:tc>
        <w:tc>
          <w:tcPr>
            <w:tcW w:w="1176"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-1,1888</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0,806987</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0,652844</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0,270992</w:t>
            </w:r>
          </w:p>
        </w:tc>
      </w:tr>
      <w:tr w:rsidR="000A59C4" w:rsidRPr="00287999" w:rsidTr="00701EE9">
        <w:trPr>
          <w:trHeight w:val="255"/>
          <w:jc w:val="center"/>
        </w:trPr>
        <w:tc>
          <w:tcPr>
            <w:tcW w:w="439"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3</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0,441672</w:t>
            </w:r>
          </w:p>
        </w:tc>
        <w:tc>
          <w:tcPr>
            <w:tcW w:w="1176"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-1,8019</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1,227396</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-0,54447</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-2,19865</w:t>
            </w:r>
          </w:p>
        </w:tc>
      </w:tr>
      <w:tr w:rsidR="000A59C4" w:rsidRPr="00287999" w:rsidTr="00701EE9">
        <w:trPr>
          <w:trHeight w:val="255"/>
          <w:jc w:val="center"/>
        </w:trPr>
        <w:tc>
          <w:tcPr>
            <w:tcW w:w="439"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4</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-0,59968</w:t>
            </w:r>
          </w:p>
        </w:tc>
        <w:tc>
          <w:tcPr>
            <w:tcW w:w="1176"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-2,0169</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-0,09582</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-0,15619</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-0,00338</w:t>
            </w:r>
          </w:p>
        </w:tc>
      </w:tr>
      <w:tr w:rsidR="000A59C4" w:rsidRPr="00287999" w:rsidTr="00701EE9">
        <w:trPr>
          <w:trHeight w:val="255"/>
          <w:jc w:val="center"/>
        </w:trPr>
        <w:tc>
          <w:tcPr>
            <w:tcW w:w="439"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5</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1,415775</w:t>
            </w:r>
          </w:p>
        </w:tc>
        <w:tc>
          <w:tcPr>
            <w:tcW w:w="1176"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-1,1048</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-0,93731</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-1,08557</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-2,35959</w:t>
            </w:r>
          </w:p>
        </w:tc>
      </w:tr>
      <w:tr w:rsidR="000A59C4" w:rsidRPr="00287999" w:rsidTr="00701EE9">
        <w:trPr>
          <w:trHeight w:val="255"/>
          <w:jc w:val="center"/>
        </w:trPr>
        <w:tc>
          <w:tcPr>
            <w:tcW w:w="439"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6</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0,89654</w:t>
            </w:r>
          </w:p>
        </w:tc>
        <w:tc>
          <w:tcPr>
            <w:tcW w:w="1176"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0,739</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0,113432</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1,600449</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-0,41593</w:t>
            </w:r>
          </w:p>
        </w:tc>
      </w:tr>
      <w:tr w:rsidR="000A59C4" w:rsidRPr="00287999" w:rsidTr="00701EE9">
        <w:trPr>
          <w:trHeight w:val="255"/>
          <w:jc w:val="center"/>
        </w:trPr>
        <w:tc>
          <w:tcPr>
            <w:tcW w:w="439"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7</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-0,45923</w:t>
            </w:r>
          </w:p>
        </w:tc>
        <w:tc>
          <w:tcPr>
            <w:tcW w:w="1176"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-1,2109</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1,332513</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0,349617</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1,736828</w:t>
            </w:r>
          </w:p>
        </w:tc>
      </w:tr>
      <w:tr w:rsidR="000A59C4" w:rsidRPr="00287999" w:rsidTr="00701EE9">
        <w:trPr>
          <w:trHeight w:val="255"/>
          <w:jc w:val="center"/>
        </w:trPr>
        <w:tc>
          <w:tcPr>
            <w:tcW w:w="439"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8</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-0,12801</w:t>
            </w:r>
          </w:p>
        </w:tc>
        <w:tc>
          <w:tcPr>
            <w:tcW w:w="1176"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-0,5437</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-1,6151</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0,02213</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0,071111</w:t>
            </w:r>
          </w:p>
        </w:tc>
      </w:tr>
      <w:tr w:rsidR="000A59C4" w:rsidRPr="00287999" w:rsidTr="00701EE9">
        <w:trPr>
          <w:trHeight w:val="255"/>
          <w:jc w:val="center"/>
        </w:trPr>
        <w:tc>
          <w:tcPr>
            <w:tcW w:w="439"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9</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1,876752</w:t>
            </w:r>
          </w:p>
        </w:tc>
        <w:tc>
          <w:tcPr>
            <w:tcW w:w="1176"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0,3329</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-0,05983</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0,987034</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1,157785</w:t>
            </w:r>
          </w:p>
        </w:tc>
      </w:tr>
      <w:tr w:rsidR="000A59C4" w:rsidRPr="00287999" w:rsidTr="00701EE9">
        <w:trPr>
          <w:trHeight w:val="255"/>
          <w:jc w:val="center"/>
        </w:trPr>
        <w:tc>
          <w:tcPr>
            <w:tcW w:w="439" w:type="dxa"/>
            <w:tcBorders>
              <w:top w:val="nil"/>
              <w:left w:val="single" w:sz="4" w:space="0" w:color="auto"/>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0,83278</w:t>
            </w:r>
          </w:p>
        </w:tc>
        <w:tc>
          <w:tcPr>
            <w:tcW w:w="1176"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-0,0084</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-0,60107</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0,308641</w:t>
            </w:r>
          </w:p>
        </w:tc>
        <w:tc>
          <w:tcPr>
            <w:tcW w:w="1092"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-0,06688</w:t>
            </w:r>
          </w:p>
        </w:tc>
      </w:tr>
    </w:tbl>
    <w:p w:rsidR="000A59C4" w:rsidRDefault="000A59C4" w:rsidP="00C03D38">
      <w:pPr>
        <w:jc w:val="both"/>
        <w:rPr>
          <w:lang w:val="uk-UA"/>
        </w:rPr>
      </w:pPr>
    </w:p>
    <w:p w:rsidR="000A59C4" w:rsidRDefault="000A59C4" w:rsidP="00C03D38">
      <w:pPr>
        <w:jc w:val="both"/>
        <w:rPr>
          <w:lang w:val="uk-UA"/>
        </w:rPr>
      </w:pPr>
    </w:p>
    <w:p w:rsidR="00701EE9" w:rsidRDefault="00701EE9" w:rsidP="00C03D38">
      <w:pPr>
        <w:jc w:val="both"/>
        <w:rPr>
          <w:lang w:val="uk-UA"/>
        </w:rPr>
      </w:pPr>
    </w:p>
    <w:p w:rsidR="00701EE9" w:rsidRDefault="00701EE9" w:rsidP="00C03D38">
      <w:pPr>
        <w:jc w:val="both"/>
        <w:rPr>
          <w:lang w:val="uk-UA"/>
        </w:rPr>
      </w:pPr>
    </w:p>
    <w:p w:rsidR="00701EE9" w:rsidRDefault="00701EE9" w:rsidP="00C03D38">
      <w:pPr>
        <w:jc w:val="both"/>
        <w:rPr>
          <w:lang w:val="uk-UA"/>
        </w:rPr>
      </w:pPr>
    </w:p>
    <w:p w:rsidR="000A59C4" w:rsidRDefault="000A59C4" w:rsidP="00701EE9">
      <w:pPr>
        <w:ind w:firstLine="1701"/>
        <w:jc w:val="both"/>
        <w:rPr>
          <w:lang w:val="uk-UA"/>
        </w:rPr>
      </w:pPr>
      <w:r>
        <w:rPr>
          <w:lang w:val="uk-UA"/>
        </w:rPr>
        <w:lastRenderedPageBreak/>
        <w:t>Прод</w:t>
      </w:r>
      <w:r w:rsidR="00701EE9">
        <w:rPr>
          <w:lang w:val="uk-UA"/>
        </w:rPr>
        <w:t>овження</w:t>
      </w:r>
      <w:r>
        <w:rPr>
          <w:lang w:val="uk-UA"/>
        </w:rPr>
        <w:t xml:space="preserve"> табл</w:t>
      </w:r>
      <w:r w:rsidR="00701EE9">
        <w:rPr>
          <w:lang w:val="uk-UA"/>
        </w:rPr>
        <w:t>иці Ж.5</w:t>
      </w:r>
    </w:p>
    <w:p w:rsidR="000A59C4" w:rsidRDefault="000A59C4" w:rsidP="00C03D38">
      <w:pPr>
        <w:jc w:val="both"/>
        <w:rPr>
          <w:lang w:val="uk-UA"/>
        </w:rPr>
      </w:pPr>
    </w:p>
    <w:tbl>
      <w:tblPr>
        <w:tblW w:w="5701" w:type="dxa"/>
        <w:jc w:val="center"/>
        <w:tblInd w:w="103" w:type="dxa"/>
        <w:tblLook w:val="00A0" w:firstRow="1" w:lastRow="0" w:firstColumn="1" w:lastColumn="0" w:noHBand="0" w:noVBand="0"/>
      </w:tblPr>
      <w:tblGrid>
        <w:gridCol w:w="439"/>
        <w:gridCol w:w="1080"/>
        <w:gridCol w:w="1080"/>
        <w:gridCol w:w="1080"/>
        <w:gridCol w:w="1080"/>
        <w:gridCol w:w="1086"/>
      </w:tblGrid>
      <w:tr w:rsidR="000A59C4" w:rsidRPr="00287999" w:rsidTr="00701EE9">
        <w:trPr>
          <w:trHeight w:val="285"/>
          <w:jc w:val="center"/>
        </w:trPr>
        <w:tc>
          <w:tcPr>
            <w:tcW w:w="5701" w:type="dxa"/>
            <w:gridSpan w:val="6"/>
            <w:tcBorders>
              <w:top w:val="single" w:sz="4" w:space="0" w:color="auto"/>
              <w:left w:val="single" w:sz="4" w:space="0" w:color="auto"/>
              <w:bottom w:val="single" w:sz="4" w:space="0" w:color="auto"/>
              <w:right w:val="single" w:sz="4" w:space="0" w:color="000000"/>
            </w:tcBorders>
            <w:noWrap/>
            <w:vAlign w:val="bottom"/>
          </w:tcPr>
          <w:p w:rsidR="000A59C4" w:rsidRPr="00287999" w:rsidRDefault="000A59C4" w:rsidP="00287999">
            <w:pPr>
              <w:jc w:val="center"/>
              <w:rPr>
                <w:rFonts w:ascii="Arial" w:hAnsi="Arial" w:cs="Arial"/>
                <w:sz w:val="20"/>
                <w:szCs w:val="20"/>
              </w:rPr>
            </w:pPr>
            <w:r w:rsidRPr="00287999">
              <w:rPr>
                <w:rFonts w:ascii="Arial" w:hAnsi="Arial" w:cs="Arial"/>
                <w:sz w:val="20"/>
                <w:szCs w:val="20"/>
              </w:rPr>
              <w:t>Значення головних компонент (F=Z(WΛ</w:t>
            </w:r>
            <w:r w:rsidRPr="00287999">
              <w:rPr>
                <w:rFonts w:ascii="Arial" w:hAnsi="Arial" w:cs="Arial"/>
                <w:sz w:val="20"/>
                <w:szCs w:val="20"/>
                <w:vertAlign w:val="superscript"/>
              </w:rPr>
              <w:t>-1</w:t>
            </w:r>
            <w:r w:rsidRPr="00287999">
              <w:rPr>
                <w:rFonts w:ascii="Arial" w:hAnsi="Arial" w:cs="Arial"/>
                <w:sz w:val="20"/>
                <w:szCs w:val="20"/>
              </w:rPr>
              <w:t>))</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0,805177</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0,079709</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0,222027</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-1,00645</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0,303837</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12</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1,49929</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0,559818</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-1,15316</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1,936959</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-0,49749</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13</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0,435455</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-1,38305</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1,445638</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0,261427</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1,859573</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14</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0,030545</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0,975205</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-0,60366</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-1,15801</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0,756063</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15</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0,856147</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1,023397</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-0,5546</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-0,82467</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0,375445</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16</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-0,94293</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0,367731</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0,477519</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-0,0074</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-0,27212</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17</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-1,32415</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0,868695</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-0,30687</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0,228281</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0,415323</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18</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-1,65257</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0,347523</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-0,90419</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-0,14733</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0,568867</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19</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-0,86151</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0,470163</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0,328989</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0,258741</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1,714799</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20</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-1,45956</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0,842616</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0,44326</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-0,58495</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-0,36348</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21</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-1,16267</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-1,46339</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0,217739</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1,413656</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0,904608</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22</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-0,48358</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-0,20519</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-1,13822</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1,398875</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0,031603</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23</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0,371684</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0,30935</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1,805256</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-0,12042</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0,532716</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24</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-0,75803</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0,934525</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1,571082</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0,742776</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0,938982</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25</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-0,73841</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-0,45758</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-1,00732</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-0,71448</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-0,39757</w:t>
            </w:r>
          </w:p>
        </w:tc>
      </w:tr>
      <w:tr w:rsidR="000A59C4" w:rsidRPr="00287999" w:rsidTr="00701EE9">
        <w:trPr>
          <w:trHeight w:val="31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26</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-1,45288</w:t>
            </w:r>
          </w:p>
        </w:tc>
        <w:tc>
          <w:tcPr>
            <w:tcW w:w="1080" w:type="dxa"/>
            <w:tcBorders>
              <w:top w:val="nil"/>
              <w:left w:val="nil"/>
              <w:bottom w:val="nil"/>
              <w:right w:val="nil"/>
            </w:tcBorders>
            <w:noWrap/>
            <w:vAlign w:val="bottom"/>
          </w:tcPr>
          <w:p w:rsidR="000A59C4" w:rsidRPr="00287999" w:rsidRDefault="000A59C4" w:rsidP="00287999">
            <w:pPr>
              <w:jc w:val="right"/>
              <w:rPr>
                <w:rFonts w:ascii="Arial" w:hAnsi="Arial" w:cs="Arial"/>
                <w:sz w:val="20"/>
                <w:szCs w:val="20"/>
              </w:rPr>
            </w:pPr>
            <w:r w:rsidRPr="00287999">
              <w:rPr>
                <w:rFonts w:ascii="Arial" w:hAnsi="Arial" w:cs="Arial"/>
                <w:sz w:val="20"/>
                <w:szCs w:val="20"/>
              </w:rPr>
              <w:t>0,522115</w:t>
            </w:r>
          </w:p>
        </w:tc>
        <w:tc>
          <w:tcPr>
            <w:tcW w:w="1080" w:type="dxa"/>
            <w:tcBorders>
              <w:top w:val="nil"/>
              <w:left w:val="nil"/>
              <w:bottom w:val="nil"/>
              <w:right w:val="nil"/>
            </w:tcBorders>
            <w:noWrap/>
            <w:vAlign w:val="bottom"/>
          </w:tcPr>
          <w:p w:rsidR="000A59C4" w:rsidRPr="00287999" w:rsidRDefault="000A59C4" w:rsidP="00287999">
            <w:pPr>
              <w:jc w:val="right"/>
              <w:rPr>
                <w:i/>
                <w:iCs/>
              </w:rPr>
            </w:pPr>
            <w:r w:rsidRPr="00287999">
              <w:rPr>
                <w:i/>
                <w:iCs/>
              </w:rPr>
              <w:t>1,4987</w:t>
            </w:r>
          </w:p>
        </w:tc>
        <w:tc>
          <w:tcPr>
            <w:tcW w:w="1080" w:type="dxa"/>
            <w:tcBorders>
              <w:top w:val="nil"/>
              <w:left w:val="nil"/>
              <w:bottom w:val="nil"/>
              <w:right w:val="nil"/>
            </w:tcBorders>
            <w:noWrap/>
            <w:vAlign w:val="bottom"/>
          </w:tcPr>
          <w:p w:rsidR="000A59C4" w:rsidRPr="00287999" w:rsidRDefault="000A59C4" w:rsidP="00287999">
            <w:pPr>
              <w:jc w:val="right"/>
              <w:rPr>
                <w:i/>
                <w:iCs/>
              </w:rPr>
            </w:pPr>
            <w:r w:rsidRPr="00287999">
              <w:rPr>
                <w:i/>
                <w:iCs/>
              </w:rPr>
              <w:t>-0,6965</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i/>
                <w:iCs/>
              </w:rPr>
            </w:pPr>
            <w:r w:rsidRPr="00287999">
              <w:rPr>
                <w:i/>
                <w:iCs/>
              </w:rPr>
              <w:t>-0,3128</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27</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2,287831</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0,569617</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-0,17014</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-1,09916</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1,762966</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28</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-0,02306</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0,460664</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-0,64805</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0,35509</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0,478352</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29</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-0,72813</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-0,77421</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0,645154</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-1,01461</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-0,29175</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30</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-1,1296</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0,512399</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0,356183</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-1,26983</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-0,88674</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31</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0,063215</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-0,84853</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-1,15954</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-1,65717</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1,271429</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32</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0,649815</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-0,56115</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-0,74582</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-1,29013</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-0,10087</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33</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-0,81586</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0,669935</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-1,04951</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0,224562</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0,04943</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34</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0,313102</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0,87907</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1,035372</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-0,87481</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-0,69248</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35</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0,106881</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-0,42745</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-1,09345</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-1,0209</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-1,04864</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36</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1,072067</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-0,89193</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-0,7113</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-0,50952</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0,098645</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37</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0,884501</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1,133005</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0,94124</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-0,4251</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-1,01935</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38</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0,595136</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2,559872</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0,90491</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-0,5607</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-0,2706</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39</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-0,04154</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0,006384</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0,530642</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0,60048</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-1,11248</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40</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1,481149</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-1,23383</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0,782784</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0,196623</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0,846488</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41</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-1,83877</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-0,14219</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-2,70858</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0,156498</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0,125311</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42</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-0,16762</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1,91997</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-0,42219</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2,444601</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-1,06349</w:t>
            </w:r>
          </w:p>
        </w:tc>
      </w:tr>
      <w:tr w:rsidR="000A59C4" w:rsidRPr="00287999" w:rsidTr="00701EE9">
        <w:trPr>
          <w:trHeight w:val="255"/>
          <w:jc w:val="center"/>
        </w:trPr>
        <w:tc>
          <w:tcPr>
            <w:tcW w:w="295" w:type="dxa"/>
            <w:tcBorders>
              <w:top w:val="nil"/>
              <w:left w:val="single" w:sz="4" w:space="0" w:color="auto"/>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43</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1,020828</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0,094375</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-0,8386</w:t>
            </w:r>
          </w:p>
        </w:tc>
        <w:tc>
          <w:tcPr>
            <w:tcW w:w="1080" w:type="dxa"/>
            <w:tcBorders>
              <w:top w:val="nil"/>
              <w:left w:val="nil"/>
              <w:bottom w:val="nil"/>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1,163609</w:t>
            </w:r>
          </w:p>
        </w:tc>
        <w:tc>
          <w:tcPr>
            <w:tcW w:w="1086" w:type="dxa"/>
            <w:tcBorders>
              <w:top w:val="nil"/>
              <w:left w:val="nil"/>
              <w:bottom w:val="nil"/>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0,467583</w:t>
            </w:r>
          </w:p>
        </w:tc>
      </w:tr>
      <w:tr w:rsidR="000A59C4" w:rsidRPr="00287999" w:rsidTr="00701EE9">
        <w:trPr>
          <w:trHeight w:val="255"/>
          <w:jc w:val="center"/>
        </w:trPr>
        <w:tc>
          <w:tcPr>
            <w:tcW w:w="295" w:type="dxa"/>
            <w:tcBorders>
              <w:top w:val="nil"/>
              <w:left w:val="single" w:sz="4" w:space="0" w:color="auto"/>
              <w:bottom w:val="single" w:sz="4" w:space="0" w:color="auto"/>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44</w:t>
            </w:r>
          </w:p>
        </w:tc>
        <w:tc>
          <w:tcPr>
            <w:tcW w:w="1080" w:type="dxa"/>
            <w:tcBorders>
              <w:top w:val="nil"/>
              <w:left w:val="nil"/>
              <w:bottom w:val="single" w:sz="4" w:space="0" w:color="auto"/>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-0,38667</w:t>
            </w:r>
          </w:p>
        </w:tc>
        <w:tc>
          <w:tcPr>
            <w:tcW w:w="1080" w:type="dxa"/>
            <w:tcBorders>
              <w:top w:val="nil"/>
              <w:left w:val="nil"/>
              <w:bottom w:val="single" w:sz="4" w:space="0" w:color="auto"/>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0,704747</w:t>
            </w:r>
          </w:p>
        </w:tc>
        <w:tc>
          <w:tcPr>
            <w:tcW w:w="1080" w:type="dxa"/>
            <w:tcBorders>
              <w:top w:val="nil"/>
              <w:left w:val="nil"/>
              <w:bottom w:val="single" w:sz="4" w:space="0" w:color="auto"/>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0,958448</w:t>
            </w:r>
          </w:p>
        </w:tc>
        <w:tc>
          <w:tcPr>
            <w:tcW w:w="1080" w:type="dxa"/>
            <w:tcBorders>
              <w:top w:val="nil"/>
              <w:left w:val="nil"/>
              <w:bottom w:val="single" w:sz="4" w:space="0" w:color="auto"/>
              <w:right w:val="nil"/>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-0,7903</w:t>
            </w:r>
          </w:p>
        </w:tc>
        <w:tc>
          <w:tcPr>
            <w:tcW w:w="1086" w:type="dxa"/>
            <w:tcBorders>
              <w:top w:val="nil"/>
              <w:left w:val="nil"/>
              <w:bottom w:val="single" w:sz="4" w:space="0" w:color="auto"/>
              <w:right w:val="single" w:sz="4" w:space="0" w:color="auto"/>
            </w:tcBorders>
            <w:noWrap/>
            <w:vAlign w:val="bottom"/>
          </w:tcPr>
          <w:p w:rsidR="000A59C4" w:rsidRPr="00287999" w:rsidRDefault="000A59C4" w:rsidP="00287999">
            <w:pPr>
              <w:jc w:val="right"/>
              <w:rPr>
                <w:rFonts w:ascii="Arial CYR" w:hAnsi="Arial CYR" w:cs="Arial CYR"/>
                <w:sz w:val="20"/>
                <w:szCs w:val="20"/>
              </w:rPr>
            </w:pPr>
            <w:r w:rsidRPr="00287999">
              <w:rPr>
                <w:rFonts w:ascii="Arial CYR" w:hAnsi="Arial CYR" w:cs="Arial CYR"/>
                <w:sz w:val="20"/>
                <w:szCs w:val="20"/>
              </w:rPr>
              <w:t>-1,49054</w:t>
            </w:r>
          </w:p>
        </w:tc>
      </w:tr>
    </w:tbl>
    <w:p w:rsidR="000A59C4" w:rsidRDefault="000A59C4" w:rsidP="00C03D38">
      <w:pPr>
        <w:jc w:val="both"/>
        <w:rPr>
          <w:lang w:val="uk-UA"/>
        </w:rPr>
      </w:pPr>
    </w:p>
    <w:p w:rsidR="000A59C4" w:rsidRDefault="000A59C4" w:rsidP="00C03D38">
      <w:pPr>
        <w:jc w:val="both"/>
        <w:rPr>
          <w:lang w:val="uk-UA"/>
        </w:rPr>
      </w:pPr>
    </w:p>
    <w:p w:rsidR="000A59C4" w:rsidRDefault="000A59C4" w:rsidP="00C03D38">
      <w:pPr>
        <w:jc w:val="both"/>
        <w:rPr>
          <w:lang w:val="uk-UA"/>
        </w:rPr>
      </w:pPr>
    </w:p>
    <w:p w:rsidR="00701EE9" w:rsidRDefault="00701EE9" w:rsidP="00C03D38">
      <w:pPr>
        <w:jc w:val="both"/>
        <w:rPr>
          <w:lang w:val="uk-UA"/>
        </w:rPr>
      </w:pPr>
    </w:p>
    <w:p w:rsidR="00701EE9" w:rsidRDefault="00701EE9" w:rsidP="00C03D38">
      <w:pPr>
        <w:jc w:val="both"/>
        <w:rPr>
          <w:lang w:val="uk-UA"/>
        </w:rPr>
      </w:pPr>
    </w:p>
    <w:p w:rsidR="00701EE9" w:rsidRDefault="00701EE9" w:rsidP="00C03D38">
      <w:pPr>
        <w:jc w:val="both"/>
        <w:rPr>
          <w:lang w:val="uk-UA"/>
        </w:rPr>
      </w:pPr>
    </w:p>
    <w:p w:rsidR="00701EE9" w:rsidRDefault="00701EE9" w:rsidP="00C03D38">
      <w:pPr>
        <w:jc w:val="both"/>
        <w:rPr>
          <w:lang w:val="uk-UA"/>
        </w:rPr>
      </w:pPr>
    </w:p>
    <w:p w:rsidR="00701EE9" w:rsidRDefault="00701EE9" w:rsidP="00C03D38">
      <w:pPr>
        <w:jc w:val="both"/>
        <w:rPr>
          <w:lang w:val="uk-UA"/>
        </w:rPr>
      </w:pPr>
    </w:p>
    <w:p w:rsidR="00701EE9" w:rsidRDefault="00701EE9" w:rsidP="00C03D38">
      <w:pPr>
        <w:jc w:val="both"/>
        <w:rPr>
          <w:lang w:val="uk-UA"/>
        </w:rPr>
      </w:pPr>
    </w:p>
    <w:p w:rsidR="00701EE9" w:rsidRDefault="00701EE9" w:rsidP="00C03D38">
      <w:pPr>
        <w:jc w:val="both"/>
        <w:rPr>
          <w:lang w:val="uk-UA"/>
        </w:rPr>
      </w:pPr>
    </w:p>
    <w:p w:rsidR="00701EE9" w:rsidRDefault="00701EE9" w:rsidP="00C03D38">
      <w:pPr>
        <w:jc w:val="both"/>
        <w:rPr>
          <w:lang w:val="uk-UA"/>
        </w:rPr>
      </w:pPr>
    </w:p>
    <w:p w:rsidR="00701EE9" w:rsidRDefault="00701EE9" w:rsidP="00C03D38">
      <w:pPr>
        <w:jc w:val="both"/>
        <w:rPr>
          <w:lang w:val="uk-UA"/>
        </w:rPr>
      </w:pPr>
    </w:p>
    <w:p w:rsidR="00701EE9" w:rsidRDefault="00701EE9" w:rsidP="00C03D38">
      <w:pPr>
        <w:jc w:val="both"/>
        <w:rPr>
          <w:lang w:val="uk-UA"/>
        </w:rPr>
      </w:pPr>
    </w:p>
    <w:p w:rsidR="00701EE9" w:rsidRDefault="00701EE9" w:rsidP="00C03D38">
      <w:pPr>
        <w:jc w:val="both"/>
        <w:rPr>
          <w:lang w:val="uk-UA"/>
        </w:rPr>
      </w:pPr>
    </w:p>
    <w:p w:rsidR="00701EE9" w:rsidRDefault="00701EE9" w:rsidP="00C03D38">
      <w:pPr>
        <w:jc w:val="both"/>
        <w:rPr>
          <w:lang w:val="uk-UA"/>
        </w:rPr>
      </w:pPr>
    </w:p>
    <w:p w:rsidR="00701EE9" w:rsidRDefault="00701EE9" w:rsidP="00C03D38">
      <w:pPr>
        <w:jc w:val="both"/>
        <w:rPr>
          <w:lang w:val="uk-UA"/>
        </w:rPr>
      </w:pPr>
    </w:p>
    <w:p w:rsidR="00701EE9" w:rsidRDefault="00701EE9" w:rsidP="00C03D38">
      <w:pPr>
        <w:jc w:val="both"/>
        <w:rPr>
          <w:lang w:val="uk-UA"/>
        </w:rPr>
      </w:pPr>
    </w:p>
    <w:p w:rsidR="00701EE9" w:rsidRPr="00372B6F" w:rsidRDefault="00701EE9" w:rsidP="00701EE9">
      <w:pPr>
        <w:tabs>
          <w:tab w:val="left" w:pos="3900"/>
        </w:tabs>
        <w:spacing w:line="360" w:lineRule="auto"/>
        <w:ind w:firstLine="851"/>
        <w:jc w:val="center"/>
        <w:rPr>
          <w:lang w:val="uk-UA"/>
        </w:rPr>
      </w:pPr>
      <w:r>
        <w:rPr>
          <w:lang w:val="uk-UA"/>
        </w:rPr>
        <w:lastRenderedPageBreak/>
        <w:t>Додаток К</w:t>
      </w:r>
    </w:p>
    <w:p w:rsidR="00701EE9" w:rsidRPr="00372B6F" w:rsidRDefault="00701EE9" w:rsidP="00701EE9">
      <w:pPr>
        <w:spacing w:line="360" w:lineRule="auto"/>
        <w:ind w:firstLine="851"/>
        <w:jc w:val="center"/>
        <w:rPr>
          <w:lang w:val="uk-UA"/>
        </w:rPr>
      </w:pPr>
      <w:r>
        <w:rPr>
          <w:lang w:val="uk-UA"/>
        </w:rPr>
        <w:t>Модель за методом головних компонент</w:t>
      </w:r>
    </w:p>
    <w:p w:rsidR="00701EE9" w:rsidRPr="00372B6F" w:rsidRDefault="00701EE9" w:rsidP="00701EE9">
      <w:pPr>
        <w:spacing w:line="360" w:lineRule="auto"/>
        <w:ind w:firstLine="851"/>
        <w:jc w:val="center"/>
        <w:rPr>
          <w:lang w:val="uk-UA"/>
        </w:rPr>
      </w:pPr>
    </w:p>
    <w:p w:rsidR="00701EE9" w:rsidRDefault="00701EE9" w:rsidP="00701EE9">
      <w:pPr>
        <w:spacing w:line="360" w:lineRule="auto"/>
        <w:rPr>
          <w:lang w:val="uk-UA"/>
        </w:rPr>
      </w:pPr>
      <w:r w:rsidRPr="00372B6F">
        <w:rPr>
          <w:lang w:val="uk-UA"/>
        </w:rPr>
        <w:t xml:space="preserve">Таблиця </w:t>
      </w:r>
      <w:r>
        <w:rPr>
          <w:lang w:val="uk-UA"/>
        </w:rPr>
        <w:t>К</w:t>
      </w:r>
      <w:r w:rsidRPr="00372B6F">
        <w:rPr>
          <w:lang w:val="uk-UA"/>
        </w:rPr>
        <w:t xml:space="preserve">.1 – </w:t>
      </w:r>
      <w:r>
        <w:rPr>
          <w:lang w:val="uk-UA"/>
        </w:rPr>
        <w:t>Результати побудови за методом головних компонент</w:t>
      </w:r>
    </w:p>
    <w:tbl>
      <w:tblPr>
        <w:tblW w:w="10774" w:type="dxa"/>
        <w:jc w:val="center"/>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4"/>
        <w:gridCol w:w="1366"/>
        <w:gridCol w:w="3142"/>
        <w:gridCol w:w="2902"/>
      </w:tblGrid>
      <w:tr w:rsidR="00701EE9" w:rsidRPr="001A1748" w:rsidTr="001E0F99">
        <w:trPr>
          <w:jc w:val="center"/>
        </w:trPr>
        <w:tc>
          <w:tcPr>
            <w:tcW w:w="3364" w:type="dxa"/>
            <w:shd w:val="clear" w:color="auto" w:fill="auto"/>
          </w:tcPr>
          <w:p w:rsidR="00701EE9" w:rsidRPr="00701EE9" w:rsidRDefault="00701EE9" w:rsidP="001E0F99">
            <w:pPr>
              <w:jc w:val="center"/>
              <w:rPr>
                <w:lang w:val="uk-UA"/>
              </w:rPr>
            </w:pPr>
            <w:r w:rsidRPr="00701EE9">
              <w:rPr>
                <w:lang w:val="uk-UA"/>
              </w:rPr>
              <w:t>Модель</w:t>
            </w:r>
          </w:p>
        </w:tc>
        <w:tc>
          <w:tcPr>
            <w:tcW w:w="1366" w:type="dxa"/>
            <w:shd w:val="clear" w:color="auto" w:fill="auto"/>
          </w:tcPr>
          <w:p w:rsidR="00701EE9" w:rsidRPr="00701EE9" w:rsidRDefault="00701EE9" w:rsidP="001E0F99">
            <w:pPr>
              <w:jc w:val="center"/>
              <w:rPr>
                <w:lang w:val="uk-UA"/>
              </w:rPr>
            </w:pPr>
            <w:r w:rsidRPr="00701EE9">
              <w:rPr>
                <w:position w:val="-12"/>
              </w:rPr>
              <w:object w:dxaOrig="440" w:dyaOrig="360">
                <v:shape id="_x0000_i1559" type="#_x0000_t75" style="width:21.75pt;height:18pt" o:ole="">
                  <v:imagedata r:id="rId718" o:title=""/>
                </v:shape>
                <o:OLEObject Type="Embed" ProgID="Equation.3" ShapeID="_x0000_i1559" DrawAspect="Content" ObjectID="_1416116642" r:id="rId922"/>
              </w:object>
            </w:r>
          </w:p>
        </w:tc>
        <w:tc>
          <w:tcPr>
            <w:tcW w:w="3142" w:type="dxa"/>
            <w:shd w:val="clear" w:color="auto" w:fill="auto"/>
          </w:tcPr>
          <w:p w:rsidR="00701EE9" w:rsidRPr="00701EE9" w:rsidRDefault="00701EE9" w:rsidP="001E0F99">
            <w:pPr>
              <w:jc w:val="center"/>
              <w:rPr>
                <w:lang w:val="uk-UA"/>
              </w:rPr>
            </w:pPr>
            <w:r w:rsidRPr="00701EE9">
              <w:rPr>
                <w:lang w:val="uk-UA"/>
              </w:rPr>
              <w:t>Значимість рівняння регресії</w:t>
            </w:r>
          </w:p>
        </w:tc>
        <w:tc>
          <w:tcPr>
            <w:tcW w:w="2902" w:type="dxa"/>
            <w:shd w:val="clear" w:color="auto" w:fill="auto"/>
          </w:tcPr>
          <w:p w:rsidR="00701EE9" w:rsidRPr="00701EE9" w:rsidRDefault="00701EE9" w:rsidP="001E0F99">
            <w:pPr>
              <w:rPr>
                <w:lang w:val="uk-UA"/>
              </w:rPr>
            </w:pPr>
            <w:r w:rsidRPr="00701EE9">
              <w:rPr>
                <w:lang w:val="uk-UA"/>
              </w:rPr>
              <w:t xml:space="preserve">Значимість коефіцієнтів </w:t>
            </w:r>
          </w:p>
          <w:p w:rsidR="00701EE9" w:rsidRPr="00701EE9" w:rsidRDefault="00701EE9" w:rsidP="001E0F99">
            <w:pPr>
              <w:rPr>
                <w:lang w:val="uk-UA"/>
              </w:rPr>
            </w:pPr>
            <w:r w:rsidRPr="00701EE9">
              <w:rPr>
                <w:lang w:val="uk-UA"/>
              </w:rPr>
              <w:t>рівняння регресії</w:t>
            </w:r>
          </w:p>
        </w:tc>
      </w:tr>
      <w:tr w:rsidR="00701EE9" w:rsidRPr="001A1748" w:rsidTr="001E0F99">
        <w:trPr>
          <w:jc w:val="center"/>
        </w:trPr>
        <w:tc>
          <w:tcPr>
            <w:tcW w:w="3364" w:type="dxa"/>
            <w:shd w:val="clear" w:color="auto" w:fill="auto"/>
          </w:tcPr>
          <w:p w:rsidR="00701EE9" w:rsidRPr="00701EE9" w:rsidRDefault="002313D1" w:rsidP="001E0F99">
            <w:pPr>
              <w:rPr>
                <w:lang w:val="uk-UA"/>
              </w:rPr>
            </w:pPr>
            <w:r>
              <w:rPr>
                <w:noProof/>
              </w:rPr>
              <w:pict>
                <v:shape id="_x0000_s1576" type="#_x0000_t75" style="position:absolute;margin-left:2.55pt;margin-top:26.55pt;width:157pt;height:36pt;z-index:15;mso-position-horizontal-relative:text;mso-position-vertical-relative:text">
                  <v:imagedata r:id="rId701" o:title=""/>
                </v:shape>
                <o:OLEObject Type="Embed" ProgID="Equation.3" ShapeID="_x0000_s1576" DrawAspect="Content" ObjectID="_1416116672" r:id="rId923"/>
              </w:pict>
            </w:r>
          </w:p>
        </w:tc>
        <w:tc>
          <w:tcPr>
            <w:tcW w:w="1366" w:type="dxa"/>
            <w:shd w:val="clear" w:color="auto" w:fill="auto"/>
          </w:tcPr>
          <w:p w:rsidR="00701EE9" w:rsidRPr="00701EE9" w:rsidRDefault="00701EE9" w:rsidP="001E0F99">
            <w:pPr>
              <w:jc w:val="center"/>
              <w:rPr>
                <w:lang w:val="uk-UA"/>
              </w:rPr>
            </w:pPr>
          </w:p>
          <w:p w:rsidR="00701EE9" w:rsidRPr="00701EE9" w:rsidRDefault="00701EE9" w:rsidP="001E0F99">
            <w:pPr>
              <w:jc w:val="center"/>
              <w:rPr>
                <w:lang w:val="uk-UA"/>
              </w:rPr>
            </w:pPr>
          </w:p>
          <w:p w:rsidR="00701EE9" w:rsidRPr="00701EE9" w:rsidRDefault="00701EE9" w:rsidP="001E0F99">
            <w:pPr>
              <w:jc w:val="center"/>
              <w:rPr>
                <w:lang w:val="uk-UA"/>
              </w:rPr>
            </w:pPr>
            <w:r w:rsidRPr="00701EE9">
              <w:rPr>
                <w:lang w:val="uk-UA"/>
              </w:rPr>
              <w:t>15385</w:t>
            </w:r>
          </w:p>
        </w:tc>
        <w:tc>
          <w:tcPr>
            <w:tcW w:w="3142" w:type="dxa"/>
            <w:shd w:val="clear" w:color="auto" w:fill="auto"/>
          </w:tcPr>
          <w:p w:rsidR="00701EE9" w:rsidRPr="00701EE9" w:rsidRDefault="00701EE9" w:rsidP="001E0F99">
            <w:pPr>
              <w:jc w:val="center"/>
              <w:rPr>
                <w:lang w:val="uk-UA"/>
              </w:rPr>
            </w:pPr>
            <w:r w:rsidRPr="00701EE9">
              <w:rPr>
                <w:position w:val="-14"/>
              </w:rPr>
              <w:object w:dxaOrig="600" w:dyaOrig="380">
                <v:shape id="_x0000_i1560" type="#_x0000_t75" style="width:30pt;height:18.75pt" o:ole="">
                  <v:imagedata r:id="rId722" o:title=""/>
                </v:shape>
                <o:OLEObject Type="Embed" ProgID="Equation.3" ShapeID="_x0000_i1560" DrawAspect="Content" ObjectID="_1416116643" r:id="rId924"/>
              </w:object>
            </w:r>
            <w:r w:rsidRPr="00701EE9">
              <w:rPr>
                <w:lang w:val="uk-UA"/>
              </w:rPr>
              <w:t>2,64</w:t>
            </w:r>
          </w:p>
          <w:p w:rsidR="00701EE9" w:rsidRPr="00701EE9" w:rsidRDefault="00701EE9" w:rsidP="001E0F99">
            <w:pPr>
              <w:jc w:val="center"/>
              <w:rPr>
                <w:lang w:val="uk-UA"/>
              </w:rPr>
            </w:pPr>
            <w:r w:rsidRPr="00701EE9">
              <w:rPr>
                <w:position w:val="-12"/>
              </w:rPr>
              <w:object w:dxaOrig="680" w:dyaOrig="360">
                <v:shape id="_x0000_i1561" type="#_x0000_t75" style="width:33.75pt;height:18pt" o:ole="">
                  <v:imagedata r:id="rId724" o:title=""/>
                </v:shape>
                <o:OLEObject Type="Embed" ProgID="Equation.3" ShapeID="_x0000_i1561" DrawAspect="Content" ObjectID="_1416116644" r:id="rId925"/>
              </w:object>
            </w:r>
            <w:r w:rsidRPr="00701EE9">
              <w:rPr>
                <w:lang w:val="uk-UA"/>
              </w:rPr>
              <w:t>288,4</w:t>
            </w:r>
          </w:p>
          <w:p w:rsidR="00701EE9" w:rsidRPr="00701EE9" w:rsidRDefault="00701EE9" w:rsidP="001E0F99">
            <w:pPr>
              <w:jc w:val="center"/>
              <w:rPr>
                <w:lang w:val="uk-UA"/>
              </w:rPr>
            </w:pPr>
            <w:r w:rsidRPr="00701EE9">
              <w:rPr>
                <w:position w:val="-14"/>
              </w:rPr>
              <w:object w:dxaOrig="980" w:dyaOrig="380">
                <v:shape id="_x0000_i1562" type="#_x0000_t75" style="width:48.75pt;height:18.75pt" o:ole="">
                  <v:imagedata r:id="rId926" o:title=""/>
                </v:shape>
                <o:OLEObject Type="Embed" ProgID="Equation.3" ShapeID="_x0000_i1562" DrawAspect="Content" ObjectID="_1416116645" r:id="rId927"/>
              </w:object>
            </w:r>
            <w:r w:rsidRPr="00701EE9">
              <w:t xml:space="preserve">, </w:t>
            </w:r>
          </w:p>
          <w:p w:rsidR="00701EE9" w:rsidRPr="00701EE9" w:rsidRDefault="00701EE9" w:rsidP="001E0F99">
            <w:pPr>
              <w:jc w:val="center"/>
              <w:rPr>
                <w:lang w:val="uk-UA"/>
              </w:rPr>
            </w:pPr>
            <w:r w:rsidRPr="00701EE9">
              <w:t>то модель адекватна</w:t>
            </w:r>
          </w:p>
        </w:tc>
        <w:tc>
          <w:tcPr>
            <w:tcW w:w="2902" w:type="dxa"/>
            <w:shd w:val="clear" w:color="auto" w:fill="auto"/>
          </w:tcPr>
          <w:p w:rsidR="00701EE9" w:rsidRPr="00701EE9" w:rsidRDefault="00701EE9" w:rsidP="001E0F99">
            <w:pPr>
              <w:rPr>
                <w:lang w:val="uk-UA"/>
              </w:rPr>
            </w:pPr>
            <w:r w:rsidRPr="00701EE9">
              <w:rPr>
                <w:position w:val="-14"/>
              </w:rPr>
              <w:object w:dxaOrig="520" w:dyaOrig="380">
                <v:shape id="_x0000_i1563" type="#_x0000_t75" style="width:26.25pt;height:18.75pt" o:ole="">
                  <v:imagedata r:id="rId728" o:title=""/>
                </v:shape>
                <o:OLEObject Type="Embed" ProgID="Equation.3" ShapeID="_x0000_i1563" DrawAspect="Content" ObjectID="_1416116646" r:id="rId928"/>
              </w:object>
            </w:r>
            <w:r w:rsidRPr="00701EE9">
              <w:rPr>
                <w:lang w:val="uk-UA"/>
              </w:rPr>
              <w:t>2,03</w:t>
            </w:r>
          </w:p>
          <w:p w:rsidR="00701EE9" w:rsidRPr="00701EE9" w:rsidRDefault="00701EE9" w:rsidP="001E0F99">
            <w:pPr>
              <w:rPr>
                <w:lang w:val="uk-UA"/>
              </w:rPr>
            </w:pPr>
            <w:r w:rsidRPr="00701EE9">
              <w:rPr>
                <w:position w:val="-10"/>
                <w:lang w:val="uk-UA"/>
              </w:rPr>
              <w:object w:dxaOrig="279" w:dyaOrig="340">
                <v:shape id="_x0000_i1564" type="#_x0000_t75" style="width:13.5pt;height:16.5pt" o:ole="">
                  <v:imagedata r:id="rId929" o:title=""/>
                </v:shape>
                <o:OLEObject Type="Embed" ProgID="Equation.3" ShapeID="_x0000_i1564" DrawAspect="Content" ObjectID="_1416116647" r:id="rId930"/>
              </w:object>
            </w:r>
            <w:r w:rsidRPr="00701EE9">
              <w:rPr>
                <w:lang w:val="uk-UA"/>
              </w:rPr>
              <w:t xml:space="preserve">=14,12; </w:t>
            </w:r>
            <w:r w:rsidRPr="00701EE9">
              <w:rPr>
                <w:position w:val="-10"/>
                <w:lang w:val="uk-UA"/>
              </w:rPr>
              <w:object w:dxaOrig="300" w:dyaOrig="340">
                <v:shape id="_x0000_i1565" type="#_x0000_t75" style="width:14.25pt;height:16.5pt" o:ole="">
                  <v:imagedata r:id="rId931" o:title=""/>
                </v:shape>
                <o:OLEObject Type="Embed" ProgID="Equation.3" ShapeID="_x0000_i1565" DrawAspect="Content" ObjectID="_1416116648" r:id="rId932"/>
              </w:object>
            </w:r>
            <w:r w:rsidRPr="00701EE9">
              <w:rPr>
                <w:lang w:val="uk-UA"/>
              </w:rPr>
              <w:t xml:space="preserve">=10,46 </w:t>
            </w:r>
          </w:p>
          <w:p w:rsidR="00701EE9" w:rsidRPr="00701EE9" w:rsidRDefault="00701EE9" w:rsidP="001E0F99">
            <w:pPr>
              <w:rPr>
                <w:lang w:val="uk-UA"/>
              </w:rPr>
            </w:pPr>
            <w:r w:rsidRPr="00701EE9">
              <w:rPr>
                <w:position w:val="-12"/>
                <w:lang w:val="uk-UA"/>
              </w:rPr>
              <w:object w:dxaOrig="279" w:dyaOrig="360">
                <v:shape id="_x0000_i1566" type="#_x0000_t75" style="width:13.5pt;height:18pt" o:ole="">
                  <v:imagedata r:id="rId933" o:title=""/>
                </v:shape>
                <o:OLEObject Type="Embed" ProgID="Equation.3" ShapeID="_x0000_i1566" DrawAspect="Content" ObjectID="_1416116649" r:id="rId934"/>
              </w:object>
            </w:r>
            <w:r w:rsidRPr="00701EE9">
              <w:rPr>
                <w:lang w:val="uk-UA"/>
              </w:rPr>
              <w:t xml:space="preserve">=6,4 </w:t>
            </w:r>
          </w:p>
        </w:tc>
      </w:tr>
    </w:tbl>
    <w:p w:rsidR="00701EE9" w:rsidRPr="00372B6F" w:rsidRDefault="00701EE9" w:rsidP="00701EE9">
      <w:pPr>
        <w:spacing w:line="360" w:lineRule="auto"/>
        <w:rPr>
          <w:lang w:val="uk-UA"/>
        </w:rPr>
      </w:pPr>
    </w:p>
    <w:p w:rsidR="00701EE9" w:rsidRDefault="00701EE9" w:rsidP="00701EE9">
      <w:pPr>
        <w:jc w:val="both"/>
        <w:rPr>
          <w:lang w:val="uk-UA"/>
        </w:rPr>
      </w:pPr>
    </w:p>
    <w:p w:rsidR="00701EE9" w:rsidRDefault="00701EE9" w:rsidP="00701EE9">
      <w:pPr>
        <w:jc w:val="both"/>
        <w:rPr>
          <w:lang w:val="uk-UA"/>
        </w:rPr>
      </w:pPr>
    </w:p>
    <w:p w:rsidR="00701EE9" w:rsidRDefault="00701EE9" w:rsidP="00701EE9">
      <w:pPr>
        <w:tabs>
          <w:tab w:val="left" w:pos="3900"/>
        </w:tabs>
        <w:spacing w:line="360" w:lineRule="auto"/>
        <w:ind w:firstLine="851"/>
        <w:jc w:val="center"/>
        <w:rPr>
          <w:lang w:val="uk-UA"/>
        </w:rPr>
      </w:pPr>
    </w:p>
    <w:p w:rsidR="00701EE9" w:rsidRDefault="00701EE9" w:rsidP="00701EE9">
      <w:pPr>
        <w:tabs>
          <w:tab w:val="left" w:pos="3900"/>
        </w:tabs>
        <w:spacing w:line="360" w:lineRule="auto"/>
        <w:ind w:firstLine="851"/>
        <w:jc w:val="center"/>
        <w:rPr>
          <w:lang w:val="uk-UA"/>
        </w:rPr>
      </w:pPr>
    </w:p>
    <w:p w:rsidR="00701EE9" w:rsidRDefault="00701EE9" w:rsidP="00701EE9">
      <w:pPr>
        <w:tabs>
          <w:tab w:val="left" w:pos="3900"/>
        </w:tabs>
        <w:spacing w:line="360" w:lineRule="auto"/>
        <w:ind w:firstLine="851"/>
        <w:jc w:val="center"/>
        <w:rPr>
          <w:lang w:val="uk-UA"/>
        </w:rPr>
      </w:pPr>
    </w:p>
    <w:p w:rsidR="00701EE9" w:rsidRDefault="00701EE9" w:rsidP="00701EE9">
      <w:pPr>
        <w:tabs>
          <w:tab w:val="left" w:pos="3900"/>
        </w:tabs>
        <w:spacing w:line="360" w:lineRule="auto"/>
        <w:ind w:firstLine="851"/>
        <w:jc w:val="center"/>
        <w:rPr>
          <w:lang w:val="uk-UA"/>
        </w:rPr>
      </w:pPr>
    </w:p>
    <w:p w:rsidR="00701EE9" w:rsidRDefault="00701EE9" w:rsidP="00701EE9">
      <w:pPr>
        <w:tabs>
          <w:tab w:val="left" w:pos="3900"/>
        </w:tabs>
        <w:spacing w:line="360" w:lineRule="auto"/>
        <w:ind w:firstLine="851"/>
        <w:jc w:val="center"/>
        <w:rPr>
          <w:lang w:val="uk-UA"/>
        </w:rPr>
      </w:pPr>
    </w:p>
    <w:p w:rsidR="00701EE9" w:rsidRDefault="00701EE9" w:rsidP="00701EE9">
      <w:pPr>
        <w:tabs>
          <w:tab w:val="left" w:pos="3900"/>
        </w:tabs>
        <w:spacing w:line="360" w:lineRule="auto"/>
        <w:ind w:firstLine="851"/>
        <w:jc w:val="center"/>
        <w:rPr>
          <w:lang w:val="uk-UA"/>
        </w:rPr>
      </w:pPr>
    </w:p>
    <w:p w:rsidR="00701EE9" w:rsidRDefault="00701EE9" w:rsidP="00701EE9">
      <w:pPr>
        <w:tabs>
          <w:tab w:val="left" w:pos="3900"/>
        </w:tabs>
        <w:spacing w:line="360" w:lineRule="auto"/>
        <w:ind w:firstLine="851"/>
        <w:jc w:val="center"/>
        <w:rPr>
          <w:lang w:val="uk-UA"/>
        </w:rPr>
      </w:pPr>
    </w:p>
    <w:p w:rsidR="00701EE9" w:rsidRDefault="00701EE9" w:rsidP="00701EE9">
      <w:pPr>
        <w:tabs>
          <w:tab w:val="left" w:pos="3900"/>
        </w:tabs>
        <w:spacing w:line="360" w:lineRule="auto"/>
        <w:ind w:firstLine="851"/>
        <w:jc w:val="center"/>
        <w:rPr>
          <w:lang w:val="uk-UA"/>
        </w:rPr>
      </w:pPr>
    </w:p>
    <w:p w:rsidR="00701EE9" w:rsidRDefault="00701EE9" w:rsidP="00701EE9">
      <w:pPr>
        <w:tabs>
          <w:tab w:val="left" w:pos="3900"/>
        </w:tabs>
        <w:spacing w:line="360" w:lineRule="auto"/>
        <w:ind w:firstLine="851"/>
        <w:jc w:val="center"/>
        <w:rPr>
          <w:lang w:val="uk-UA"/>
        </w:rPr>
      </w:pPr>
    </w:p>
    <w:p w:rsidR="00701EE9" w:rsidRDefault="00701EE9" w:rsidP="00701EE9">
      <w:pPr>
        <w:tabs>
          <w:tab w:val="left" w:pos="3900"/>
        </w:tabs>
        <w:spacing w:line="360" w:lineRule="auto"/>
        <w:ind w:firstLine="851"/>
        <w:jc w:val="center"/>
        <w:rPr>
          <w:lang w:val="uk-UA"/>
        </w:rPr>
      </w:pPr>
    </w:p>
    <w:p w:rsidR="00701EE9" w:rsidRDefault="00701EE9" w:rsidP="00701EE9">
      <w:pPr>
        <w:tabs>
          <w:tab w:val="left" w:pos="3900"/>
        </w:tabs>
        <w:spacing w:line="360" w:lineRule="auto"/>
        <w:ind w:firstLine="851"/>
        <w:jc w:val="center"/>
        <w:rPr>
          <w:lang w:val="uk-UA"/>
        </w:rPr>
      </w:pPr>
    </w:p>
    <w:p w:rsidR="00701EE9" w:rsidRDefault="00701EE9" w:rsidP="00701EE9">
      <w:pPr>
        <w:tabs>
          <w:tab w:val="left" w:pos="3900"/>
        </w:tabs>
        <w:spacing w:line="360" w:lineRule="auto"/>
        <w:ind w:firstLine="851"/>
        <w:jc w:val="center"/>
        <w:rPr>
          <w:lang w:val="uk-UA"/>
        </w:rPr>
      </w:pPr>
    </w:p>
    <w:p w:rsidR="00701EE9" w:rsidRDefault="00701EE9" w:rsidP="00701EE9">
      <w:pPr>
        <w:tabs>
          <w:tab w:val="left" w:pos="3900"/>
        </w:tabs>
        <w:spacing w:line="360" w:lineRule="auto"/>
        <w:ind w:firstLine="851"/>
        <w:jc w:val="center"/>
        <w:rPr>
          <w:lang w:val="uk-UA"/>
        </w:rPr>
      </w:pPr>
    </w:p>
    <w:p w:rsidR="00701EE9" w:rsidRDefault="00701EE9" w:rsidP="00701EE9">
      <w:pPr>
        <w:tabs>
          <w:tab w:val="left" w:pos="3900"/>
        </w:tabs>
        <w:spacing w:line="360" w:lineRule="auto"/>
        <w:ind w:firstLine="851"/>
        <w:jc w:val="center"/>
        <w:rPr>
          <w:lang w:val="uk-UA"/>
        </w:rPr>
      </w:pPr>
    </w:p>
    <w:p w:rsidR="00701EE9" w:rsidRDefault="00701EE9" w:rsidP="00701EE9">
      <w:pPr>
        <w:tabs>
          <w:tab w:val="left" w:pos="3900"/>
        </w:tabs>
        <w:spacing w:line="360" w:lineRule="auto"/>
        <w:ind w:firstLine="851"/>
        <w:jc w:val="center"/>
        <w:rPr>
          <w:lang w:val="uk-UA"/>
        </w:rPr>
      </w:pPr>
    </w:p>
    <w:p w:rsidR="00701EE9" w:rsidRDefault="00701EE9" w:rsidP="00701EE9">
      <w:pPr>
        <w:tabs>
          <w:tab w:val="left" w:pos="3900"/>
        </w:tabs>
        <w:spacing w:line="360" w:lineRule="auto"/>
        <w:ind w:firstLine="851"/>
        <w:jc w:val="center"/>
        <w:rPr>
          <w:lang w:val="uk-UA"/>
        </w:rPr>
      </w:pPr>
    </w:p>
    <w:p w:rsidR="00701EE9" w:rsidRDefault="00701EE9" w:rsidP="00701EE9">
      <w:pPr>
        <w:tabs>
          <w:tab w:val="left" w:pos="3900"/>
        </w:tabs>
        <w:spacing w:line="360" w:lineRule="auto"/>
        <w:ind w:firstLine="851"/>
        <w:jc w:val="center"/>
        <w:rPr>
          <w:lang w:val="uk-UA"/>
        </w:rPr>
      </w:pPr>
    </w:p>
    <w:p w:rsidR="00701EE9" w:rsidRDefault="00701EE9" w:rsidP="00701EE9">
      <w:pPr>
        <w:tabs>
          <w:tab w:val="left" w:pos="3900"/>
        </w:tabs>
        <w:spacing w:line="360" w:lineRule="auto"/>
        <w:ind w:firstLine="851"/>
        <w:jc w:val="center"/>
        <w:rPr>
          <w:lang w:val="uk-UA"/>
        </w:rPr>
      </w:pPr>
    </w:p>
    <w:p w:rsidR="00701EE9" w:rsidRDefault="00701EE9" w:rsidP="00701EE9">
      <w:pPr>
        <w:tabs>
          <w:tab w:val="left" w:pos="3900"/>
        </w:tabs>
        <w:spacing w:line="360" w:lineRule="auto"/>
        <w:ind w:firstLine="851"/>
        <w:jc w:val="center"/>
        <w:rPr>
          <w:lang w:val="uk-UA"/>
        </w:rPr>
      </w:pPr>
    </w:p>
    <w:p w:rsidR="00701EE9" w:rsidRDefault="00701EE9" w:rsidP="00701EE9">
      <w:pPr>
        <w:tabs>
          <w:tab w:val="left" w:pos="3900"/>
        </w:tabs>
        <w:spacing w:line="360" w:lineRule="auto"/>
        <w:ind w:firstLine="851"/>
        <w:jc w:val="center"/>
        <w:rPr>
          <w:lang w:val="uk-UA"/>
        </w:rPr>
      </w:pPr>
    </w:p>
    <w:p w:rsidR="00701EE9" w:rsidRDefault="00701EE9" w:rsidP="00701EE9">
      <w:pPr>
        <w:tabs>
          <w:tab w:val="left" w:pos="3900"/>
        </w:tabs>
        <w:spacing w:line="360" w:lineRule="auto"/>
        <w:ind w:firstLine="851"/>
        <w:jc w:val="center"/>
        <w:rPr>
          <w:lang w:val="uk-UA"/>
        </w:rPr>
      </w:pPr>
    </w:p>
    <w:p w:rsidR="00701EE9" w:rsidRDefault="00701EE9" w:rsidP="00701EE9">
      <w:pPr>
        <w:tabs>
          <w:tab w:val="left" w:pos="3900"/>
        </w:tabs>
        <w:spacing w:line="360" w:lineRule="auto"/>
        <w:ind w:firstLine="851"/>
        <w:jc w:val="center"/>
        <w:rPr>
          <w:lang w:val="uk-UA"/>
        </w:rPr>
      </w:pPr>
    </w:p>
    <w:p w:rsidR="00701EE9" w:rsidRDefault="00701EE9" w:rsidP="00701EE9">
      <w:pPr>
        <w:tabs>
          <w:tab w:val="left" w:pos="3900"/>
        </w:tabs>
        <w:spacing w:line="360" w:lineRule="auto"/>
        <w:ind w:firstLine="851"/>
        <w:jc w:val="center"/>
        <w:rPr>
          <w:lang w:val="uk-UA"/>
        </w:rPr>
      </w:pPr>
    </w:p>
    <w:p w:rsidR="00701EE9" w:rsidRDefault="00701EE9" w:rsidP="00701EE9">
      <w:pPr>
        <w:tabs>
          <w:tab w:val="left" w:pos="3900"/>
        </w:tabs>
        <w:spacing w:line="360" w:lineRule="auto"/>
        <w:ind w:firstLine="851"/>
        <w:jc w:val="center"/>
        <w:rPr>
          <w:lang w:val="uk-UA"/>
        </w:rPr>
      </w:pPr>
    </w:p>
    <w:p w:rsidR="00701EE9" w:rsidRDefault="00701EE9" w:rsidP="00701EE9">
      <w:pPr>
        <w:tabs>
          <w:tab w:val="left" w:pos="3900"/>
        </w:tabs>
        <w:spacing w:line="360" w:lineRule="auto"/>
        <w:jc w:val="center"/>
        <w:rPr>
          <w:lang w:val="uk-UA"/>
        </w:rPr>
      </w:pPr>
      <w:r>
        <w:rPr>
          <w:lang w:val="uk-UA"/>
        </w:rPr>
        <w:lastRenderedPageBreak/>
        <w:t>Додаток Л</w:t>
      </w:r>
    </w:p>
    <w:p w:rsidR="00701EE9" w:rsidRPr="00372B6F" w:rsidRDefault="00701EE9" w:rsidP="00701EE9">
      <w:pPr>
        <w:tabs>
          <w:tab w:val="left" w:pos="3900"/>
        </w:tabs>
        <w:spacing w:line="360" w:lineRule="auto"/>
        <w:jc w:val="center"/>
        <w:rPr>
          <w:lang w:val="uk-UA"/>
        </w:rPr>
      </w:pPr>
      <w:r>
        <w:rPr>
          <w:lang w:val="uk-UA"/>
        </w:rPr>
        <w:t>Метод головних факторів</w:t>
      </w:r>
    </w:p>
    <w:p w:rsidR="00701EE9" w:rsidRDefault="00701EE9" w:rsidP="00701EE9">
      <w:pPr>
        <w:jc w:val="both"/>
        <w:rPr>
          <w:lang w:val="uk-UA"/>
        </w:rPr>
      </w:pPr>
    </w:p>
    <w:p w:rsidR="00701EE9" w:rsidRPr="00287999" w:rsidRDefault="00701EE9" w:rsidP="00701EE9">
      <w:pPr>
        <w:spacing w:line="360" w:lineRule="auto"/>
        <w:ind w:firstLine="2127"/>
        <w:rPr>
          <w:lang w:val="uk-UA"/>
        </w:rPr>
      </w:pPr>
      <w:r w:rsidRPr="00287999">
        <w:rPr>
          <w:lang w:val="uk-UA"/>
        </w:rPr>
        <w:t xml:space="preserve">Таблиця </w:t>
      </w:r>
      <w:r>
        <w:rPr>
          <w:lang w:val="uk-UA"/>
        </w:rPr>
        <w:t>Л.1</w:t>
      </w:r>
      <w:r w:rsidRPr="00287999">
        <w:rPr>
          <w:lang w:val="uk-UA"/>
        </w:rPr>
        <w:t xml:space="preserve"> –Кореляційна матриця стандартизованих ознак</w:t>
      </w:r>
    </w:p>
    <w:tbl>
      <w:tblPr>
        <w:tblW w:w="4800" w:type="dxa"/>
        <w:jc w:val="center"/>
        <w:tblInd w:w="93" w:type="dxa"/>
        <w:tblLook w:val="04A0" w:firstRow="1" w:lastRow="0" w:firstColumn="1" w:lastColumn="0" w:noHBand="0" w:noVBand="1"/>
      </w:tblPr>
      <w:tblGrid>
        <w:gridCol w:w="328"/>
        <w:gridCol w:w="1167"/>
        <w:gridCol w:w="1107"/>
        <w:gridCol w:w="1167"/>
        <w:gridCol w:w="1167"/>
      </w:tblGrid>
      <w:tr w:rsidR="00701EE9" w:rsidRPr="00F2618F" w:rsidTr="00701EE9">
        <w:trPr>
          <w:trHeight w:val="255"/>
          <w:jc w:val="center"/>
        </w:trPr>
        <w:tc>
          <w:tcPr>
            <w:tcW w:w="48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1EE9" w:rsidRPr="00F2618F" w:rsidRDefault="00701EE9" w:rsidP="001E0F99">
            <w:pPr>
              <w:jc w:val="center"/>
              <w:rPr>
                <w:rFonts w:ascii="Arial CYR" w:hAnsi="Arial CYR" w:cs="Arial CYR"/>
                <w:sz w:val="20"/>
                <w:szCs w:val="20"/>
              </w:rPr>
            </w:pPr>
            <w:r w:rsidRPr="00F2618F">
              <w:rPr>
                <w:rFonts w:ascii="Arial CYR" w:hAnsi="Arial CYR" w:cs="Arial CYR"/>
                <w:sz w:val="20"/>
                <w:szCs w:val="20"/>
              </w:rPr>
              <w:t>Кореляційна матриця</w:t>
            </w:r>
          </w:p>
        </w:tc>
      </w:tr>
      <w:tr w:rsidR="00701EE9" w:rsidRPr="00F2618F" w:rsidTr="00701EE9">
        <w:trPr>
          <w:trHeight w:val="255"/>
          <w:jc w:val="center"/>
        </w:trPr>
        <w:tc>
          <w:tcPr>
            <w:tcW w:w="192" w:type="dxa"/>
            <w:tcBorders>
              <w:top w:val="nil"/>
              <w:left w:val="single" w:sz="4" w:space="0" w:color="auto"/>
              <w:bottom w:val="single" w:sz="4" w:space="0" w:color="auto"/>
              <w:right w:val="single" w:sz="4" w:space="0" w:color="auto"/>
            </w:tcBorders>
            <w:shd w:val="clear" w:color="auto" w:fill="auto"/>
            <w:noWrap/>
            <w:vAlign w:val="bottom"/>
            <w:hideMark/>
          </w:tcPr>
          <w:p w:rsidR="00701EE9" w:rsidRPr="00F2618F" w:rsidRDefault="00701EE9" w:rsidP="001E0F99">
            <w:pPr>
              <w:rPr>
                <w:rFonts w:ascii="Arial CYR" w:hAnsi="Arial CYR" w:cs="Arial CYR"/>
                <w:sz w:val="20"/>
                <w:szCs w:val="20"/>
              </w:rPr>
            </w:pPr>
            <w:r w:rsidRPr="00F2618F">
              <w:rPr>
                <w:rFonts w:ascii="Arial CYR" w:hAnsi="Arial CYR" w:cs="Arial CYR"/>
                <w:sz w:val="20"/>
                <w:szCs w:val="20"/>
              </w:rPr>
              <w:t> </w:t>
            </w:r>
          </w:p>
        </w:tc>
        <w:tc>
          <w:tcPr>
            <w:tcW w:w="1167"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1</w:t>
            </w:r>
          </w:p>
        </w:tc>
        <w:tc>
          <w:tcPr>
            <w:tcW w:w="1107"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2</w:t>
            </w:r>
          </w:p>
        </w:tc>
        <w:tc>
          <w:tcPr>
            <w:tcW w:w="1167"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3</w:t>
            </w:r>
          </w:p>
        </w:tc>
        <w:tc>
          <w:tcPr>
            <w:tcW w:w="1167"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4</w:t>
            </w:r>
          </w:p>
        </w:tc>
      </w:tr>
      <w:tr w:rsidR="00701EE9" w:rsidRPr="00F2618F" w:rsidTr="00701EE9">
        <w:trPr>
          <w:trHeight w:val="255"/>
          <w:jc w:val="center"/>
        </w:trPr>
        <w:tc>
          <w:tcPr>
            <w:tcW w:w="192" w:type="dxa"/>
            <w:tcBorders>
              <w:top w:val="nil"/>
              <w:left w:val="single" w:sz="4" w:space="0" w:color="auto"/>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1</w:t>
            </w:r>
          </w:p>
        </w:tc>
        <w:tc>
          <w:tcPr>
            <w:tcW w:w="1167"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1</w:t>
            </w:r>
          </w:p>
        </w:tc>
        <w:tc>
          <w:tcPr>
            <w:tcW w:w="1107"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0,17493</w:t>
            </w:r>
          </w:p>
        </w:tc>
        <w:tc>
          <w:tcPr>
            <w:tcW w:w="1167"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-0,30486</w:t>
            </w:r>
          </w:p>
        </w:tc>
        <w:tc>
          <w:tcPr>
            <w:tcW w:w="1167"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0,116283</w:t>
            </w:r>
          </w:p>
        </w:tc>
      </w:tr>
      <w:tr w:rsidR="00701EE9" w:rsidRPr="00F2618F" w:rsidTr="00701EE9">
        <w:trPr>
          <w:trHeight w:val="255"/>
          <w:jc w:val="center"/>
        </w:trPr>
        <w:tc>
          <w:tcPr>
            <w:tcW w:w="192" w:type="dxa"/>
            <w:tcBorders>
              <w:top w:val="nil"/>
              <w:left w:val="single" w:sz="4" w:space="0" w:color="auto"/>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2</w:t>
            </w:r>
          </w:p>
        </w:tc>
        <w:tc>
          <w:tcPr>
            <w:tcW w:w="1167"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0,17493</w:t>
            </w:r>
          </w:p>
        </w:tc>
        <w:tc>
          <w:tcPr>
            <w:tcW w:w="1107"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1</w:t>
            </w:r>
          </w:p>
        </w:tc>
        <w:tc>
          <w:tcPr>
            <w:tcW w:w="1167"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0,04207</w:t>
            </w:r>
          </w:p>
        </w:tc>
        <w:tc>
          <w:tcPr>
            <w:tcW w:w="1167"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-0,28736</w:t>
            </w:r>
          </w:p>
        </w:tc>
      </w:tr>
      <w:tr w:rsidR="00701EE9" w:rsidRPr="00F2618F" w:rsidTr="00701EE9">
        <w:trPr>
          <w:trHeight w:val="255"/>
          <w:jc w:val="center"/>
        </w:trPr>
        <w:tc>
          <w:tcPr>
            <w:tcW w:w="192" w:type="dxa"/>
            <w:tcBorders>
              <w:top w:val="nil"/>
              <w:left w:val="single" w:sz="4" w:space="0" w:color="auto"/>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3</w:t>
            </w:r>
          </w:p>
        </w:tc>
        <w:tc>
          <w:tcPr>
            <w:tcW w:w="1167"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-0,30486</w:t>
            </w:r>
          </w:p>
        </w:tc>
        <w:tc>
          <w:tcPr>
            <w:tcW w:w="1107"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0,04207</w:t>
            </w:r>
          </w:p>
        </w:tc>
        <w:tc>
          <w:tcPr>
            <w:tcW w:w="1167"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1</w:t>
            </w:r>
          </w:p>
        </w:tc>
        <w:tc>
          <w:tcPr>
            <w:tcW w:w="1167"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0,109308</w:t>
            </w:r>
          </w:p>
        </w:tc>
      </w:tr>
      <w:tr w:rsidR="00701EE9" w:rsidRPr="00F2618F" w:rsidTr="00701EE9">
        <w:trPr>
          <w:trHeight w:val="255"/>
          <w:jc w:val="center"/>
        </w:trPr>
        <w:tc>
          <w:tcPr>
            <w:tcW w:w="192" w:type="dxa"/>
            <w:tcBorders>
              <w:top w:val="nil"/>
              <w:left w:val="single" w:sz="4" w:space="0" w:color="auto"/>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4</w:t>
            </w:r>
          </w:p>
        </w:tc>
        <w:tc>
          <w:tcPr>
            <w:tcW w:w="1167"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0,116283</w:t>
            </w:r>
          </w:p>
        </w:tc>
        <w:tc>
          <w:tcPr>
            <w:tcW w:w="1107"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-0,28736</w:t>
            </w:r>
          </w:p>
        </w:tc>
        <w:tc>
          <w:tcPr>
            <w:tcW w:w="1167"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0,109308</w:t>
            </w:r>
          </w:p>
        </w:tc>
        <w:tc>
          <w:tcPr>
            <w:tcW w:w="1167"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1</w:t>
            </w:r>
          </w:p>
        </w:tc>
      </w:tr>
    </w:tbl>
    <w:p w:rsidR="00701EE9" w:rsidRDefault="00701EE9" w:rsidP="00701EE9">
      <w:pPr>
        <w:jc w:val="both"/>
        <w:rPr>
          <w:lang w:val="uk-UA"/>
        </w:rPr>
      </w:pPr>
    </w:p>
    <w:p w:rsidR="00701EE9" w:rsidRDefault="00701EE9" w:rsidP="00701EE9">
      <w:pPr>
        <w:jc w:val="both"/>
        <w:rPr>
          <w:lang w:val="uk-UA"/>
        </w:rPr>
      </w:pPr>
    </w:p>
    <w:p w:rsidR="00701EE9" w:rsidRPr="00287999" w:rsidRDefault="00701EE9" w:rsidP="00701EE9">
      <w:pPr>
        <w:spacing w:line="360" w:lineRule="auto"/>
        <w:ind w:firstLine="1276"/>
        <w:rPr>
          <w:lang w:val="uk-UA"/>
        </w:rPr>
      </w:pPr>
      <w:r>
        <w:rPr>
          <w:lang w:val="uk-UA"/>
        </w:rPr>
        <w:tab/>
        <w:t>Таблиця Л.2</w:t>
      </w:r>
      <w:r w:rsidRPr="00287999">
        <w:rPr>
          <w:lang w:val="uk-UA"/>
        </w:rPr>
        <w:t xml:space="preserve"> – Матриця нормованих власних векторів</w:t>
      </w:r>
      <w:r>
        <w:rPr>
          <w:lang w:val="uk-UA"/>
        </w:rPr>
        <w:t xml:space="preserve"> і власних значень</w:t>
      </w:r>
    </w:p>
    <w:tbl>
      <w:tblPr>
        <w:tblW w:w="5161" w:type="dxa"/>
        <w:jc w:val="center"/>
        <w:tblInd w:w="93" w:type="dxa"/>
        <w:tblLook w:val="04A0" w:firstRow="1" w:lastRow="0" w:firstColumn="1" w:lastColumn="0" w:noHBand="0" w:noVBand="1"/>
      </w:tblPr>
      <w:tblGrid>
        <w:gridCol w:w="542"/>
        <w:gridCol w:w="1188"/>
        <w:gridCol w:w="1188"/>
        <w:gridCol w:w="1055"/>
        <w:gridCol w:w="1188"/>
      </w:tblGrid>
      <w:tr w:rsidR="00701EE9" w:rsidRPr="00F2618F" w:rsidTr="00701EE9">
        <w:trPr>
          <w:trHeight w:val="255"/>
          <w:jc w:val="center"/>
        </w:trPr>
        <w:tc>
          <w:tcPr>
            <w:tcW w:w="516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1EE9" w:rsidRPr="00F2618F" w:rsidRDefault="00701EE9" w:rsidP="001E0F99">
            <w:pPr>
              <w:jc w:val="center"/>
              <w:rPr>
                <w:rFonts w:ascii="Arial CYR" w:hAnsi="Arial CYR" w:cs="Arial CYR"/>
                <w:sz w:val="20"/>
                <w:szCs w:val="20"/>
              </w:rPr>
            </w:pPr>
            <w:r w:rsidRPr="00F2618F">
              <w:rPr>
                <w:rFonts w:ascii="Arial CYR" w:hAnsi="Arial CYR" w:cs="Arial CYR"/>
                <w:sz w:val="20"/>
                <w:szCs w:val="20"/>
              </w:rPr>
              <w:t xml:space="preserve">Власні вектори і нормовані власні значення </w:t>
            </w:r>
          </w:p>
        </w:tc>
      </w:tr>
      <w:tr w:rsidR="00701EE9" w:rsidRPr="00F2618F" w:rsidTr="00701EE9">
        <w:trPr>
          <w:trHeight w:val="330"/>
          <w:jc w:val="center"/>
        </w:trPr>
        <w:tc>
          <w:tcPr>
            <w:tcW w:w="542" w:type="dxa"/>
            <w:tcBorders>
              <w:top w:val="nil"/>
              <w:left w:val="single" w:sz="4" w:space="0" w:color="auto"/>
              <w:bottom w:val="single" w:sz="4" w:space="0" w:color="auto"/>
              <w:right w:val="single" w:sz="4" w:space="0" w:color="auto"/>
            </w:tcBorders>
            <w:shd w:val="clear" w:color="000000" w:fill="CCFFFF"/>
            <w:noWrap/>
            <w:vAlign w:val="bottom"/>
            <w:hideMark/>
          </w:tcPr>
          <w:p w:rsidR="00701EE9" w:rsidRPr="00F2618F" w:rsidRDefault="00701EE9" w:rsidP="001E0F99">
            <w:pPr>
              <w:jc w:val="center"/>
              <w:rPr>
                <w:rFonts w:ascii="Symbol" w:hAnsi="Symbol" w:cs="Arial CYR"/>
                <w:sz w:val="20"/>
                <w:szCs w:val="20"/>
              </w:rPr>
            </w:pPr>
            <w:r w:rsidRPr="00F2618F">
              <w:rPr>
                <w:rFonts w:ascii="Symbol" w:hAnsi="Symbol" w:cs="Arial CYR"/>
                <w:sz w:val="20"/>
                <w:szCs w:val="20"/>
              </w:rPr>
              <w:t></w:t>
            </w:r>
            <w:r w:rsidRPr="00F2618F">
              <w:rPr>
                <w:sz w:val="20"/>
                <w:szCs w:val="20"/>
                <w:vertAlign w:val="subscript"/>
              </w:rPr>
              <w:t>j</w:t>
            </w:r>
          </w:p>
        </w:tc>
        <w:tc>
          <w:tcPr>
            <w:tcW w:w="1188"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color w:val="FF0000"/>
                <w:sz w:val="20"/>
                <w:szCs w:val="20"/>
              </w:rPr>
            </w:pPr>
            <w:r w:rsidRPr="00F2618F">
              <w:rPr>
                <w:rFonts w:ascii="Arial CYR" w:hAnsi="Arial CYR" w:cs="Arial CYR"/>
                <w:color w:val="FF0000"/>
                <w:sz w:val="20"/>
                <w:szCs w:val="20"/>
              </w:rPr>
              <w:t>0,638</w:t>
            </w:r>
          </w:p>
        </w:tc>
        <w:tc>
          <w:tcPr>
            <w:tcW w:w="1188"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color w:val="FF0000"/>
                <w:sz w:val="20"/>
                <w:szCs w:val="20"/>
              </w:rPr>
            </w:pPr>
            <w:r w:rsidRPr="00F2618F">
              <w:rPr>
                <w:rFonts w:ascii="Arial CYR" w:hAnsi="Arial CYR" w:cs="Arial CYR"/>
                <w:color w:val="FF0000"/>
                <w:sz w:val="20"/>
                <w:szCs w:val="20"/>
              </w:rPr>
              <w:t>0,413</w:t>
            </w:r>
          </w:p>
        </w:tc>
        <w:tc>
          <w:tcPr>
            <w:tcW w:w="1055"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color w:val="FF0000"/>
                <w:sz w:val="20"/>
                <w:szCs w:val="20"/>
              </w:rPr>
            </w:pPr>
            <w:r w:rsidRPr="00F2618F">
              <w:rPr>
                <w:rFonts w:ascii="Arial CYR" w:hAnsi="Arial CYR" w:cs="Arial CYR"/>
                <w:color w:val="FF0000"/>
                <w:sz w:val="20"/>
                <w:szCs w:val="20"/>
              </w:rPr>
              <w:t>0,158</w:t>
            </w:r>
          </w:p>
        </w:tc>
        <w:tc>
          <w:tcPr>
            <w:tcW w:w="1188"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color w:val="FF0000"/>
                <w:sz w:val="20"/>
                <w:szCs w:val="20"/>
              </w:rPr>
            </w:pPr>
            <w:r w:rsidRPr="00F2618F">
              <w:rPr>
                <w:rFonts w:ascii="Arial CYR" w:hAnsi="Arial CYR" w:cs="Arial CYR"/>
                <w:color w:val="FF0000"/>
                <w:sz w:val="20"/>
                <w:szCs w:val="20"/>
              </w:rPr>
              <w:t>-0,307</w:t>
            </w:r>
          </w:p>
        </w:tc>
      </w:tr>
      <w:tr w:rsidR="00701EE9" w:rsidRPr="00F2618F" w:rsidTr="00701EE9">
        <w:trPr>
          <w:trHeight w:val="330"/>
          <w:jc w:val="center"/>
        </w:trPr>
        <w:tc>
          <w:tcPr>
            <w:tcW w:w="542"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701EE9" w:rsidRPr="00F2618F" w:rsidRDefault="00701EE9" w:rsidP="001E0F99">
            <w:pPr>
              <w:jc w:val="center"/>
              <w:rPr>
                <w:rFonts w:ascii="Arial CYR" w:hAnsi="Arial CYR" w:cs="Arial CYR"/>
                <w:sz w:val="20"/>
                <w:szCs w:val="20"/>
              </w:rPr>
            </w:pPr>
            <w:r w:rsidRPr="00F2618F">
              <w:rPr>
                <w:rFonts w:ascii="Arial CYR" w:hAnsi="Arial CYR" w:cs="Arial CYR"/>
                <w:sz w:val="20"/>
                <w:szCs w:val="20"/>
              </w:rPr>
              <w:t>власні вектори</w:t>
            </w:r>
          </w:p>
        </w:tc>
        <w:tc>
          <w:tcPr>
            <w:tcW w:w="1188"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color w:val="000000"/>
                <w:sz w:val="20"/>
                <w:szCs w:val="20"/>
              </w:rPr>
            </w:pPr>
            <w:r w:rsidRPr="00F2618F">
              <w:rPr>
                <w:rFonts w:ascii="Arial CYR" w:hAnsi="Arial CYR" w:cs="Arial CYR"/>
                <w:color w:val="000000"/>
                <w:sz w:val="20"/>
                <w:szCs w:val="20"/>
              </w:rPr>
              <w:t>0,692</w:t>
            </w:r>
          </w:p>
        </w:tc>
        <w:tc>
          <w:tcPr>
            <w:tcW w:w="1188"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color w:val="000000"/>
                <w:sz w:val="20"/>
                <w:szCs w:val="20"/>
              </w:rPr>
            </w:pPr>
            <w:r w:rsidRPr="00F2618F">
              <w:rPr>
                <w:rFonts w:ascii="Arial CYR" w:hAnsi="Arial CYR" w:cs="Arial CYR"/>
                <w:color w:val="000000"/>
                <w:sz w:val="20"/>
                <w:szCs w:val="20"/>
              </w:rPr>
              <w:t>-0,226</w:t>
            </w:r>
          </w:p>
        </w:tc>
        <w:tc>
          <w:tcPr>
            <w:tcW w:w="1055"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color w:val="000000"/>
                <w:sz w:val="20"/>
                <w:szCs w:val="20"/>
              </w:rPr>
            </w:pPr>
            <w:r w:rsidRPr="00F2618F">
              <w:rPr>
                <w:rFonts w:ascii="Arial CYR" w:hAnsi="Arial CYR" w:cs="Arial CYR"/>
                <w:color w:val="000000"/>
                <w:sz w:val="20"/>
                <w:szCs w:val="20"/>
              </w:rPr>
              <w:t>0,511</w:t>
            </w:r>
          </w:p>
        </w:tc>
        <w:tc>
          <w:tcPr>
            <w:tcW w:w="1188"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color w:val="000000"/>
                <w:sz w:val="20"/>
                <w:szCs w:val="20"/>
              </w:rPr>
            </w:pPr>
            <w:r w:rsidRPr="00F2618F">
              <w:rPr>
                <w:rFonts w:ascii="Arial CYR" w:hAnsi="Arial CYR" w:cs="Arial CYR"/>
                <w:color w:val="000000"/>
                <w:sz w:val="20"/>
                <w:szCs w:val="20"/>
              </w:rPr>
              <w:t>-0,457</w:t>
            </w:r>
          </w:p>
        </w:tc>
      </w:tr>
      <w:tr w:rsidR="00701EE9" w:rsidRPr="00F2618F" w:rsidTr="00701EE9">
        <w:trPr>
          <w:trHeight w:val="255"/>
          <w:jc w:val="center"/>
        </w:trPr>
        <w:tc>
          <w:tcPr>
            <w:tcW w:w="542" w:type="dxa"/>
            <w:vMerge/>
            <w:tcBorders>
              <w:top w:val="nil"/>
              <w:left w:val="single" w:sz="4" w:space="0" w:color="auto"/>
              <w:bottom w:val="single" w:sz="4" w:space="0" w:color="auto"/>
              <w:right w:val="single" w:sz="4" w:space="0" w:color="auto"/>
            </w:tcBorders>
            <w:vAlign w:val="center"/>
            <w:hideMark/>
          </w:tcPr>
          <w:p w:rsidR="00701EE9" w:rsidRPr="00F2618F" w:rsidRDefault="00701EE9" w:rsidP="001E0F99">
            <w:pPr>
              <w:rPr>
                <w:rFonts w:ascii="Arial CYR" w:hAnsi="Arial CYR" w:cs="Arial CYR"/>
                <w:sz w:val="20"/>
                <w:szCs w:val="20"/>
              </w:rPr>
            </w:pPr>
          </w:p>
        </w:tc>
        <w:tc>
          <w:tcPr>
            <w:tcW w:w="1188"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color w:val="000000"/>
                <w:sz w:val="20"/>
                <w:szCs w:val="20"/>
              </w:rPr>
            </w:pPr>
            <w:r w:rsidRPr="00F2618F">
              <w:rPr>
                <w:rFonts w:ascii="Arial CYR" w:hAnsi="Arial CYR" w:cs="Arial CYR"/>
                <w:color w:val="000000"/>
                <w:sz w:val="20"/>
                <w:szCs w:val="20"/>
              </w:rPr>
              <w:t>0,296</w:t>
            </w:r>
          </w:p>
        </w:tc>
        <w:tc>
          <w:tcPr>
            <w:tcW w:w="1188"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color w:val="000000"/>
                <w:sz w:val="20"/>
                <w:szCs w:val="20"/>
              </w:rPr>
            </w:pPr>
            <w:r w:rsidRPr="00F2618F">
              <w:rPr>
                <w:rFonts w:ascii="Arial CYR" w:hAnsi="Arial CYR" w:cs="Arial CYR"/>
                <w:color w:val="000000"/>
                <w:sz w:val="20"/>
                <w:szCs w:val="20"/>
              </w:rPr>
              <w:t>0,677</w:t>
            </w:r>
          </w:p>
        </w:tc>
        <w:tc>
          <w:tcPr>
            <w:tcW w:w="1055"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color w:val="000000"/>
                <w:sz w:val="20"/>
                <w:szCs w:val="20"/>
              </w:rPr>
            </w:pPr>
            <w:r w:rsidRPr="00F2618F">
              <w:rPr>
                <w:rFonts w:ascii="Arial CYR" w:hAnsi="Arial CYR" w:cs="Arial CYR"/>
                <w:color w:val="000000"/>
                <w:sz w:val="20"/>
                <w:szCs w:val="20"/>
              </w:rPr>
              <w:t>0,390</w:t>
            </w:r>
          </w:p>
        </w:tc>
        <w:tc>
          <w:tcPr>
            <w:tcW w:w="1188"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color w:val="000000"/>
                <w:sz w:val="20"/>
                <w:szCs w:val="20"/>
              </w:rPr>
            </w:pPr>
            <w:r w:rsidRPr="00F2618F">
              <w:rPr>
                <w:rFonts w:ascii="Arial CYR" w:hAnsi="Arial CYR" w:cs="Arial CYR"/>
                <w:color w:val="000000"/>
                <w:sz w:val="20"/>
                <w:szCs w:val="20"/>
              </w:rPr>
              <w:t>0,549</w:t>
            </w:r>
          </w:p>
        </w:tc>
      </w:tr>
      <w:tr w:rsidR="00701EE9" w:rsidRPr="00F2618F" w:rsidTr="00701EE9">
        <w:trPr>
          <w:trHeight w:val="255"/>
          <w:jc w:val="center"/>
        </w:trPr>
        <w:tc>
          <w:tcPr>
            <w:tcW w:w="542" w:type="dxa"/>
            <w:vMerge/>
            <w:tcBorders>
              <w:top w:val="nil"/>
              <w:left w:val="single" w:sz="4" w:space="0" w:color="auto"/>
              <w:bottom w:val="single" w:sz="4" w:space="0" w:color="auto"/>
              <w:right w:val="single" w:sz="4" w:space="0" w:color="auto"/>
            </w:tcBorders>
            <w:vAlign w:val="center"/>
            <w:hideMark/>
          </w:tcPr>
          <w:p w:rsidR="00701EE9" w:rsidRPr="00F2618F" w:rsidRDefault="00701EE9" w:rsidP="001E0F99">
            <w:pPr>
              <w:rPr>
                <w:rFonts w:ascii="Arial CYR" w:hAnsi="Arial CYR" w:cs="Arial CYR"/>
                <w:sz w:val="20"/>
                <w:szCs w:val="20"/>
              </w:rPr>
            </w:pPr>
          </w:p>
        </w:tc>
        <w:tc>
          <w:tcPr>
            <w:tcW w:w="1188"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color w:val="000000"/>
                <w:sz w:val="20"/>
                <w:szCs w:val="20"/>
              </w:rPr>
            </w:pPr>
            <w:r w:rsidRPr="00F2618F">
              <w:rPr>
                <w:rFonts w:ascii="Arial CYR" w:hAnsi="Arial CYR" w:cs="Arial CYR"/>
                <w:color w:val="000000"/>
                <w:sz w:val="20"/>
                <w:szCs w:val="20"/>
              </w:rPr>
              <w:t>-0,643</w:t>
            </w:r>
          </w:p>
        </w:tc>
        <w:tc>
          <w:tcPr>
            <w:tcW w:w="1188"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color w:val="000000"/>
                <w:sz w:val="20"/>
                <w:szCs w:val="20"/>
              </w:rPr>
            </w:pPr>
            <w:r w:rsidRPr="00F2618F">
              <w:rPr>
                <w:rFonts w:ascii="Arial CYR" w:hAnsi="Arial CYR" w:cs="Arial CYR"/>
                <w:color w:val="000000"/>
                <w:sz w:val="20"/>
                <w:szCs w:val="20"/>
              </w:rPr>
              <w:t>0,219</w:t>
            </w:r>
          </w:p>
        </w:tc>
        <w:tc>
          <w:tcPr>
            <w:tcW w:w="1055"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color w:val="000000"/>
                <w:sz w:val="20"/>
                <w:szCs w:val="20"/>
              </w:rPr>
            </w:pPr>
            <w:r w:rsidRPr="00F2618F">
              <w:rPr>
                <w:rFonts w:ascii="Arial CYR" w:hAnsi="Arial CYR" w:cs="Arial CYR"/>
                <w:color w:val="000000"/>
                <w:sz w:val="20"/>
                <w:szCs w:val="20"/>
              </w:rPr>
              <w:t>0,632</w:t>
            </w:r>
          </w:p>
        </w:tc>
        <w:tc>
          <w:tcPr>
            <w:tcW w:w="1188"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color w:val="000000"/>
                <w:sz w:val="20"/>
                <w:szCs w:val="20"/>
              </w:rPr>
            </w:pPr>
            <w:r w:rsidRPr="00F2618F">
              <w:rPr>
                <w:rFonts w:ascii="Arial CYR" w:hAnsi="Arial CYR" w:cs="Arial CYR"/>
                <w:color w:val="000000"/>
                <w:sz w:val="20"/>
                <w:szCs w:val="20"/>
              </w:rPr>
              <w:t>-0,373</w:t>
            </w:r>
          </w:p>
        </w:tc>
      </w:tr>
      <w:tr w:rsidR="00701EE9" w:rsidRPr="00F2618F" w:rsidTr="00701EE9">
        <w:trPr>
          <w:trHeight w:val="255"/>
          <w:jc w:val="center"/>
        </w:trPr>
        <w:tc>
          <w:tcPr>
            <w:tcW w:w="542" w:type="dxa"/>
            <w:vMerge/>
            <w:tcBorders>
              <w:top w:val="nil"/>
              <w:left w:val="single" w:sz="4" w:space="0" w:color="auto"/>
              <w:bottom w:val="single" w:sz="4" w:space="0" w:color="auto"/>
              <w:right w:val="single" w:sz="4" w:space="0" w:color="auto"/>
            </w:tcBorders>
            <w:vAlign w:val="center"/>
            <w:hideMark/>
          </w:tcPr>
          <w:p w:rsidR="00701EE9" w:rsidRPr="00F2618F" w:rsidRDefault="00701EE9" w:rsidP="001E0F99">
            <w:pPr>
              <w:rPr>
                <w:rFonts w:ascii="Arial CYR" w:hAnsi="Arial CYR" w:cs="Arial CYR"/>
                <w:sz w:val="20"/>
                <w:szCs w:val="20"/>
              </w:rPr>
            </w:pPr>
          </w:p>
        </w:tc>
        <w:tc>
          <w:tcPr>
            <w:tcW w:w="1188"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color w:val="000000"/>
                <w:sz w:val="20"/>
                <w:szCs w:val="20"/>
              </w:rPr>
            </w:pPr>
            <w:r w:rsidRPr="00F2618F">
              <w:rPr>
                <w:rFonts w:ascii="Arial CYR" w:hAnsi="Arial CYR" w:cs="Arial CYR"/>
                <w:color w:val="000000"/>
                <w:sz w:val="20"/>
                <w:szCs w:val="20"/>
              </w:rPr>
              <w:t>-0,145</w:t>
            </w:r>
          </w:p>
        </w:tc>
        <w:tc>
          <w:tcPr>
            <w:tcW w:w="1188"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color w:val="000000"/>
                <w:sz w:val="20"/>
                <w:szCs w:val="20"/>
              </w:rPr>
            </w:pPr>
            <w:r w:rsidRPr="00F2618F">
              <w:rPr>
                <w:rFonts w:ascii="Arial CYR" w:hAnsi="Arial CYR" w:cs="Arial CYR"/>
                <w:color w:val="000000"/>
                <w:sz w:val="20"/>
                <w:szCs w:val="20"/>
              </w:rPr>
              <w:t>-0,665</w:t>
            </w:r>
          </w:p>
        </w:tc>
        <w:tc>
          <w:tcPr>
            <w:tcW w:w="1055"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color w:val="000000"/>
                <w:sz w:val="20"/>
                <w:szCs w:val="20"/>
              </w:rPr>
            </w:pPr>
            <w:r w:rsidRPr="00F2618F">
              <w:rPr>
                <w:rFonts w:ascii="Arial CYR" w:hAnsi="Arial CYR" w:cs="Arial CYR"/>
                <w:color w:val="000000"/>
                <w:sz w:val="20"/>
                <w:szCs w:val="20"/>
              </w:rPr>
              <w:t>0,432</w:t>
            </w:r>
          </w:p>
        </w:tc>
        <w:tc>
          <w:tcPr>
            <w:tcW w:w="1188"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color w:val="000000"/>
                <w:sz w:val="20"/>
                <w:szCs w:val="20"/>
              </w:rPr>
            </w:pPr>
            <w:r w:rsidRPr="00F2618F">
              <w:rPr>
                <w:rFonts w:ascii="Arial CYR" w:hAnsi="Arial CYR" w:cs="Arial CYR"/>
                <w:color w:val="000000"/>
                <w:sz w:val="20"/>
                <w:szCs w:val="20"/>
              </w:rPr>
              <w:t>0,592</w:t>
            </w:r>
          </w:p>
        </w:tc>
      </w:tr>
    </w:tbl>
    <w:p w:rsidR="00701EE9" w:rsidRDefault="00701EE9" w:rsidP="00701EE9">
      <w:pPr>
        <w:jc w:val="both"/>
        <w:rPr>
          <w:lang w:val="uk-UA"/>
        </w:rPr>
      </w:pPr>
    </w:p>
    <w:p w:rsidR="00701EE9" w:rsidRDefault="00701EE9" w:rsidP="00701EE9">
      <w:pPr>
        <w:jc w:val="both"/>
        <w:rPr>
          <w:lang w:val="uk-UA"/>
        </w:rPr>
      </w:pPr>
    </w:p>
    <w:p w:rsidR="00701EE9" w:rsidRPr="00701EE9" w:rsidRDefault="00701EE9" w:rsidP="00701EE9">
      <w:pPr>
        <w:spacing w:line="360" w:lineRule="auto"/>
        <w:ind w:firstLine="2835"/>
        <w:rPr>
          <w:lang w:val="uk-UA"/>
        </w:rPr>
      </w:pPr>
      <w:r w:rsidRPr="00701EE9">
        <w:rPr>
          <w:lang w:val="uk-UA"/>
        </w:rPr>
        <w:t xml:space="preserve">  Таблиця Л.3 –  Редукована матриця</w:t>
      </w:r>
    </w:p>
    <w:tbl>
      <w:tblPr>
        <w:tblW w:w="5160" w:type="dxa"/>
        <w:jc w:val="center"/>
        <w:tblInd w:w="93" w:type="dxa"/>
        <w:tblLook w:val="04A0" w:firstRow="1" w:lastRow="0" w:firstColumn="1" w:lastColumn="0" w:noHBand="0" w:noVBand="1"/>
      </w:tblPr>
      <w:tblGrid>
        <w:gridCol w:w="960"/>
        <w:gridCol w:w="1051"/>
        <w:gridCol w:w="1051"/>
        <w:gridCol w:w="1384"/>
        <w:gridCol w:w="1051"/>
      </w:tblGrid>
      <w:tr w:rsidR="00701EE9" w:rsidRPr="00F2618F" w:rsidTr="00701EE9">
        <w:trPr>
          <w:trHeight w:val="255"/>
          <w:jc w:val="center"/>
        </w:trPr>
        <w:tc>
          <w:tcPr>
            <w:tcW w:w="960" w:type="dxa"/>
            <w:tcBorders>
              <w:top w:val="nil"/>
              <w:left w:val="nil"/>
              <w:bottom w:val="nil"/>
              <w:right w:val="nil"/>
            </w:tcBorders>
            <w:shd w:val="clear" w:color="auto" w:fill="auto"/>
            <w:noWrap/>
            <w:vAlign w:val="bottom"/>
            <w:hideMark/>
          </w:tcPr>
          <w:p w:rsidR="00701EE9" w:rsidRPr="00F2618F" w:rsidRDefault="00701EE9" w:rsidP="001E0F99">
            <w:pPr>
              <w:rPr>
                <w:rFonts w:ascii="Arial CYR" w:hAnsi="Arial CYR" w:cs="Arial CYR"/>
                <w:sz w:val="20"/>
                <w:szCs w:val="2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0,304863</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0,17493</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-0,304862912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0,116283</w:t>
            </w:r>
          </w:p>
        </w:tc>
      </w:tr>
      <w:tr w:rsidR="00701EE9" w:rsidRPr="00F2618F" w:rsidTr="00701EE9">
        <w:trPr>
          <w:trHeight w:val="255"/>
          <w:jc w:val="center"/>
        </w:trPr>
        <w:tc>
          <w:tcPr>
            <w:tcW w:w="960" w:type="dxa"/>
            <w:tcBorders>
              <w:top w:val="nil"/>
              <w:left w:val="nil"/>
              <w:bottom w:val="nil"/>
              <w:right w:val="nil"/>
            </w:tcBorders>
            <w:shd w:val="clear" w:color="auto" w:fill="auto"/>
            <w:noWrap/>
            <w:vAlign w:val="bottom"/>
            <w:hideMark/>
          </w:tcPr>
          <w:p w:rsidR="00701EE9" w:rsidRPr="00F2618F" w:rsidRDefault="00701EE9" w:rsidP="001E0F99">
            <w:pPr>
              <w:rPr>
                <w:rFonts w:ascii="Arial CYR" w:hAnsi="Arial CYR" w:cs="Arial CYR"/>
                <w:sz w:val="20"/>
                <w:szCs w:val="20"/>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0,17493</w:t>
            </w:r>
          </w:p>
        </w:tc>
        <w:tc>
          <w:tcPr>
            <w:tcW w:w="980"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0,17493</w:t>
            </w:r>
          </w:p>
        </w:tc>
        <w:tc>
          <w:tcPr>
            <w:tcW w:w="1300"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0,042070243</w:t>
            </w:r>
          </w:p>
        </w:tc>
        <w:tc>
          <w:tcPr>
            <w:tcW w:w="960"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-0,28736</w:t>
            </w:r>
          </w:p>
        </w:tc>
      </w:tr>
      <w:tr w:rsidR="00701EE9" w:rsidRPr="00F2618F" w:rsidTr="00701EE9">
        <w:trPr>
          <w:trHeight w:val="255"/>
          <w:jc w:val="center"/>
        </w:trPr>
        <w:tc>
          <w:tcPr>
            <w:tcW w:w="960" w:type="dxa"/>
            <w:tcBorders>
              <w:top w:val="nil"/>
              <w:left w:val="nil"/>
              <w:bottom w:val="nil"/>
              <w:right w:val="nil"/>
            </w:tcBorders>
            <w:shd w:val="clear" w:color="auto" w:fill="auto"/>
            <w:noWrap/>
            <w:vAlign w:val="bottom"/>
            <w:hideMark/>
          </w:tcPr>
          <w:p w:rsidR="00701EE9" w:rsidRPr="00F2618F" w:rsidRDefault="00701EE9" w:rsidP="001E0F99">
            <w:pPr>
              <w:rPr>
                <w:rFonts w:ascii="Arial CYR" w:hAnsi="Arial CYR" w:cs="Arial CYR"/>
                <w:sz w:val="20"/>
                <w:szCs w:val="20"/>
              </w:rPr>
            </w:pPr>
            <w:r w:rsidRPr="00F2618F">
              <w:rPr>
                <w:rFonts w:ascii="Arial CYR" w:hAnsi="Arial CYR" w:cs="Arial CYR"/>
                <w:sz w:val="20"/>
                <w:szCs w:val="20"/>
              </w:rPr>
              <w:t>R'=</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-0,30486</w:t>
            </w:r>
          </w:p>
        </w:tc>
        <w:tc>
          <w:tcPr>
            <w:tcW w:w="980"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0,04207</w:t>
            </w:r>
          </w:p>
        </w:tc>
        <w:tc>
          <w:tcPr>
            <w:tcW w:w="1300"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0,304862912</w:t>
            </w:r>
          </w:p>
        </w:tc>
        <w:tc>
          <w:tcPr>
            <w:tcW w:w="960"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0,109308</w:t>
            </w:r>
          </w:p>
        </w:tc>
      </w:tr>
      <w:tr w:rsidR="00701EE9" w:rsidRPr="00F2618F" w:rsidTr="00701EE9">
        <w:trPr>
          <w:trHeight w:val="255"/>
          <w:jc w:val="center"/>
        </w:trPr>
        <w:tc>
          <w:tcPr>
            <w:tcW w:w="960" w:type="dxa"/>
            <w:tcBorders>
              <w:top w:val="nil"/>
              <w:left w:val="nil"/>
              <w:bottom w:val="nil"/>
              <w:right w:val="nil"/>
            </w:tcBorders>
            <w:shd w:val="clear" w:color="auto" w:fill="auto"/>
            <w:noWrap/>
            <w:vAlign w:val="bottom"/>
            <w:hideMark/>
          </w:tcPr>
          <w:p w:rsidR="00701EE9" w:rsidRPr="00F2618F" w:rsidRDefault="00701EE9" w:rsidP="001E0F99">
            <w:pPr>
              <w:rPr>
                <w:rFonts w:ascii="Arial CYR" w:hAnsi="Arial CYR" w:cs="Arial CYR"/>
                <w:sz w:val="20"/>
                <w:szCs w:val="20"/>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0,116283</w:t>
            </w:r>
          </w:p>
        </w:tc>
        <w:tc>
          <w:tcPr>
            <w:tcW w:w="980"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-0,287357</w:t>
            </w:r>
          </w:p>
        </w:tc>
        <w:tc>
          <w:tcPr>
            <w:tcW w:w="1300"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0,109308419</w:t>
            </w:r>
          </w:p>
        </w:tc>
        <w:tc>
          <w:tcPr>
            <w:tcW w:w="960" w:type="dxa"/>
            <w:tcBorders>
              <w:top w:val="nil"/>
              <w:left w:val="nil"/>
              <w:bottom w:val="single" w:sz="4" w:space="0" w:color="auto"/>
              <w:right w:val="single" w:sz="4" w:space="0" w:color="auto"/>
            </w:tcBorders>
            <w:shd w:val="clear" w:color="auto" w:fill="auto"/>
            <w:noWrap/>
            <w:vAlign w:val="bottom"/>
            <w:hideMark/>
          </w:tcPr>
          <w:p w:rsidR="00701EE9" w:rsidRPr="00F2618F" w:rsidRDefault="00701EE9" w:rsidP="001E0F99">
            <w:pPr>
              <w:jc w:val="right"/>
              <w:rPr>
                <w:rFonts w:ascii="Arial CYR" w:hAnsi="Arial CYR" w:cs="Arial CYR"/>
                <w:sz w:val="20"/>
                <w:szCs w:val="20"/>
              </w:rPr>
            </w:pPr>
            <w:r w:rsidRPr="00F2618F">
              <w:rPr>
                <w:rFonts w:ascii="Arial CYR" w:hAnsi="Arial CYR" w:cs="Arial CYR"/>
                <w:sz w:val="20"/>
                <w:szCs w:val="20"/>
              </w:rPr>
              <w:t>0,116283</w:t>
            </w:r>
          </w:p>
        </w:tc>
      </w:tr>
    </w:tbl>
    <w:p w:rsidR="00701EE9" w:rsidRDefault="00701EE9" w:rsidP="00701EE9">
      <w:pPr>
        <w:spacing w:line="360" w:lineRule="auto"/>
        <w:ind w:firstLine="708"/>
        <w:rPr>
          <w:sz w:val="28"/>
          <w:szCs w:val="28"/>
          <w:lang w:val="uk-UA"/>
        </w:rPr>
      </w:pPr>
    </w:p>
    <w:p w:rsidR="00701EE9" w:rsidRDefault="00701EE9" w:rsidP="00701EE9">
      <w:pPr>
        <w:jc w:val="both"/>
        <w:rPr>
          <w:lang w:val="uk-UA"/>
        </w:rPr>
      </w:pPr>
    </w:p>
    <w:p w:rsidR="00701EE9" w:rsidRDefault="00701EE9" w:rsidP="00701EE9">
      <w:pPr>
        <w:jc w:val="both"/>
        <w:rPr>
          <w:lang w:val="uk-UA"/>
        </w:rPr>
      </w:pPr>
    </w:p>
    <w:p w:rsidR="00701EE9" w:rsidRDefault="00701EE9" w:rsidP="00701EE9">
      <w:pPr>
        <w:jc w:val="both"/>
        <w:rPr>
          <w:lang w:val="uk-UA"/>
        </w:rPr>
      </w:pPr>
    </w:p>
    <w:p w:rsidR="00701EE9" w:rsidRDefault="00701EE9" w:rsidP="00701EE9">
      <w:pPr>
        <w:jc w:val="both"/>
        <w:rPr>
          <w:lang w:val="uk-UA"/>
        </w:rPr>
      </w:pPr>
    </w:p>
    <w:p w:rsidR="00701EE9" w:rsidRDefault="00701EE9" w:rsidP="00701EE9">
      <w:pPr>
        <w:jc w:val="both"/>
        <w:rPr>
          <w:lang w:val="uk-UA"/>
        </w:rPr>
      </w:pPr>
    </w:p>
    <w:p w:rsidR="00701EE9" w:rsidRDefault="00701EE9" w:rsidP="00701EE9">
      <w:pPr>
        <w:jc w:val="both"/>
        <w:rPr>
          <w:lang w:val="uk-UA"/>
        </w:rPr>
      </w:pPr>
    </w:p>
    <w:p w:rsidR="00701EE9" w:rsidRDefault="00701EE9" w:rsidP="00701EE9">
      <w:pPr>
        <w:jc w:val="both"/>
        <w:rPr>
          <w:lang w:val="uk-UA"/>
        </w:rPr>
      </w:pPr>
    </w:p>
    <w:p w:rsidR="00701EE9" w:rsidRDefault="00701EE9" w:rsidP="00701EE9">
      <w:pPr>
        <w:jc w:val="both"/>
        <w:rPr>
          <w:lang w:val="uk-UA"/>
        </w:rPr>
      </w:pPr>
    </w:p>
    <w:p w:rsidR="00701EE9" w:rsidRDefault="00701EE9" w:rsidP="00701EE9">
      <w:pPr>
        <w:jc w:val="both"/>
        <w:rPr>
          <w:lang w:val="uk-UA"/>
        </w:rPr>
      </w:pPr>
    </w:p>
    <w:p w:rsidR="00701EE9" w:rsidRDefault="00701EE9" w:rsidP="00701EE9">
      <w:pPr>
        <w:jc w:val="both"/>
        <w:rPr>
          <w:lang w:val="uk-UA"/>
        </w:rPr>
      </w:pPr>
    </w:p>
    <w:p w:rsidR="00701EE9" w:rsidRDefault="00701EE9" w:rsidP="00701EE9">
      <w:pPr>
        <w:jc w:val="both"/>
        <w:rPr>
          <w:lang w:val="uk-UA"/>
        </w:rPr>
      </w:pPr>
    </w:p>
    <w:p w:rsidR="00701EE9" w:rsidRDefault="00701EE9" w:rsidP="00701EE9">
      <w:pPr>
        <w:jc w:val="both"/>
        <w:rPr>
          <w:lang w:val="uk-UA"/>
        </w:rPr>
      </w:pPr>
    </w:p>
    <w:p w:rsidR="00701EE9" w:rsidRDefault="00701EE9" w:rsidP="00701EE9">
      <w:pPr>
        <w:jc w:val="both"/>
        <w:rPr>
          <w:lang w:val="uk-UA"/>
        </w:rPr>
      </w:pPr>
    </w:p>
    <w:p w:rsidR="00701EE9" w:rsidRDefault="00701EE9" w:rsidP="00701EE9">
      <w:pPr>
        <w:jc w:val="both"/>
        <w:rPr>
          <w:lang w:val="uk-UA"/>
        </w:rPr>
      </w:pPr>
    </w:p>
    <w:p w:rsidR="00701EE9" w:rsidRDefault="00701EE9" w:rsidP="00701EE9">
      <w:pPr>
        <w:jc w:val="both"/>
        <w:rPr>
          <w:lang w:val="uk-UA"/>
        </w:rPr>
      </w:pPr>
    </w:p>
    <w:p w:rsidR="00701EE9" w:rsidRDefault="00701EE9" w:rsidP="00701EE9">
      <w:pPr>
        <w:jc w:val="both"/>
        <w:rPr>
          <w:lang w:val="uk-UA"/>
        </w:rPr>
      </w:pPr>
    </w:p>
    <w:p w:rsidR="00701EE9" w:rsidRDefault="00701EE9" w:rsidP="00701EE9">
      <w:pPr>
        <w:jc w:val="both"/>
        <w:rPr>
          <w:lang w:val="uk-UA"/>
        </w:rPr>
      </w:pPr>
    </w:p>
    <w:p w:rsidR="00701EE9" w:rsidRDefault="00701EE9" w:rsidP="00701EE9">
      <w:pPr>
        <w:jc w:val="both"/>
        <w:rPr>
          <w:lang w:val="uk-UA"/>
        </w:rPr>
      </w:pPr>
    </w:p>
    <w:p w:rsidR="00701EE9" w:rsidRDefault="00701EE9" w:rsidP="00701EE9">
      <w:pPr>
        <w:jc w:val="both"/>
        <w:rPr>
          <w:lang w:val="uk-UA"/>
        </w:rPr>
      </w:pPr>
    </w:p>
    <w:p w:rsidR="00701EE9" w:rsidRDefault="00701EE9" w:rsidP="00701EE9">
      <w:pPr>
        <w:jc w:val="both"/>
        <w:rPr>
          <w:lang w:val="uk-UA"/>
        </w:rPr>
      </w:pPr>
    </w:p>
    <w:p w:rsidR="00701EE9" w:rsidRPr="00372B6F" w:rsidRDefault="00701EE9" w:rsidP="00701EE9">
      <w:pPr>
        <w:tabs>
          <w:tab w:val="left" w:pos="3900"/>
        </w:tabs>
        <w:spacing w:line="360" w:lineRule="auto"/>
        <w:ind w:firstLine="851"/>
        <w:jc w:val="center"/>
        <w:rPr>
          <w:lang w:val="uk-UA"/>
        </w:rPr>
      </w:pPr>
      <w:r>
        <w:rPr>
          <w:lang w:val="uk-UA"/>
        </w:rPr>
        <w:lastRenderedPageBreak/>
        <w:t>Додаток М</w:t>
      </w:r>
    </w:p>
    <w:p w:rsidR="00701EE9" w:rsidRPr="00372B6F" w:rsidRDefault="00701EE9" w:rsidP="00701EE9">
      <w:pPr>
        <w:tabs>
          <w:tab w:val="left" w:pos="3900"/>
        </w:tabs>
        <w:spacing w:line="360" w:lineRule="auto"/>
        <w:ind w:firstLine="851"/>
        <w:jc w:val="center"/>
        <w:rPr>
          <w:lang w:val="uk-UA"/>
        </w:rPr>
      </w:pPr>
      <w:r w:rsidRPr="00372B6F">
        <w:rPr>
          <w:lang w:val="uk-UA"/>
        </w:rPr>
        <w:t>(обов’язковий)</w:t>
      </w:r>
    </w:p>
    <w:p w:rsidR="00701EE9" w:rsidRPr="00372B6F" w:rsidRDefault="00701EE9" w:rsidP="00701EE9">
      <w:pPr>
        <w:spacing w:line="360" w:lineRule="auto"/>
        <w:ind w:firstLine="851"/>
        <w:jc w:val="center"/>
        <w:rPr>
          <w:lang w:val="uk-UA"/>
        </w:rPr>
      </w:pPr>
      <w:r>
        <w:rPr>
          <w:lang w:val="uk-UA"/>
        </w:rPr>
        <w:t>Модель за методом головних факторів</w:t>
      </w:r>
    </w:p>
    <w:p w:rsidR="00701EE9" w:rsidRPr="00372B6F" w:rsidRDefault="00701EE9" w:rsidP="00701EE9">
      <w:pPr>
        <w:spacing w:line="360" w:lineRule="auto"/>
        <w:ind w:firstLine="851"/>
        <w:jc w:val="center"/>
        <w:rPr>
          <w:lang w:val="uk-UA"/>
        </w:rPr>
      </w:pPr>
    </w:p>
    <w:p w:rsidR="00701EE9" w:rsidRDefault="00701EE9" w:rsidP="00701EE9">
      <w:pPr>
        <w:spacing w:line="360" w:lineRule="auto"/>
        <w:rPr>
          <w:lang w:val="uk-UA"/>
        </w:rPr>
      </w:pPr>
      <w:r w:rsidRPr="00372B6F">
        <w:rPr>
          <w:lang w:val="uk-UA"/>
        </w:rPr>
        <w:t xml:space="preserve">Таблиця </w:t>
      </w:r>
      <w:r>
        <w:rPr>
          <w:lang w:val="uk-UA"/>
        </w:rPr>
        <w:t>Л</w:t>
      </w:r>
      <w:r w:rsidRPr="00372B6F">
        <w:rPr>
          <w:lang w:val="uk-UA"/>
        </w:rPr>
        <w:t xml:space="preserve">.1 – </w:t>
      </w:r>
      <w:r>
        <w:rPr>
          <w:lang w:val="uk-UA"/>
        </w:rPr>
        <w:t>Результати побудови за методом головних факторів</w:t>
      </w:r>
    </w:p>
    <w:tbl>
      <w:tblPr>
        <w:tblW w:w="10774" w:type="dxa"/>
        <w:jc w:val="center"/>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4"/>
        <w:gridCol w:w="1366"/>
        <w:gridCol w:w="3142"/>
        <w:gridCol w:w="2902"/>
      </w:tblGrid>
      <w:tr w:rsidR="00701EE9" w:rsidRPr="001A1748" w:rsidTr="001E0F99">
        <w:trPr>
          <w:jc w:val="center"/>
        </w:trPr>
        <w:tc>
          <w:tcPr>
            <w:tcW w:w="3364" w:type="dxa"/>
            <w:shd w:val="clear" w:color="auto" w:fill="auto"/>
          </w:tcPr>
          <w:p w:rsidR="00701EE9" w:rsidRPr="00701EE9" w:rsidRDefault="00701EE9" w:rsidP="001E0F99">
            <w:pPr>
              <w:jc w:val="center"/>
              <w:rPr>
                <w:lang w:val="uk-UA"/>
              </w:rPr>
            </w:pPr>
            <w:r w:rsidRPr="00701EE9">
              <w:rPr>
                <w:lang w:val="uk-UA"/>
              </w:rPr>
              <w:t>Модель</w:t>
            </w:r>
          </w:p>
        </w:tc>
        <w:tc>
          <w:tcPr>
            <w:tcW w:w="1366" w:type="dxa"/>
            <w:shd w:val="clear" w:color="auto" w:fill="auto"/>
          </w:tcPr>
          <w:p w:rsidR="00701EE9" w:rsidRPr="00701EE9" w:rsidRDefault="00701EE9" w:rsidP="001E0F99">
            <w:pPr>
              <w:jc w:val="center"/>
              <w:rPr>
                <w:lang w:val="uk-UA"/>
              </w:rPr>
            </w:pPr>
            <w:r w:rsidRPr="00701EE9">
              <w:rPr>
                <w:position w:val="-12"/>
              </w:rPr>
              <w:object w:dxaOrig="440" w:dyaOrig="360">
                <v:shape id="_x0000_i1567" type="#_x0000_t75" style="width:21.75pt;height:18pt" o:ole="">
                  <v:imagedata r:id="rId718" o:title=""/>
                </v:shape>
                <o:OLEObject Type="Embed" ProgID="Equation.3" ShapeID="_x0000_i1567" DrawAspect="Content" ObjectID="_1416116650" r:id="rId935"/>
              </w:object>
            </w:r>
          </w:p>
        </w:tc>
        <w:tc>
          <w:tcPr>
            <w:tcW w:w="3142" w:type="dxa"/>
            <w:shd w:val="clear" w:color="auto" w:fill="auto"/>
          </w:tcPr>
          <w:p w:rsidR="00701EE9" w:rsidRPr="00701EE9" w:rsidRDefault="00701EE9" w:rsidP="001E0F99">
            <w:pPr>
              <w:jc w:val="center"/>
              <w:rPr>
                <w:lang w:val="uk-UA"/>
              </w:rPr>
            </w:pPr>
            <w:r w:rsidRPr="00701EE9">
              <w:rPr>
                <w:lang w:val="uk-UA"/>
              </w:rPr>
              <w:t>Значимість рівняння регресії</w:t>
            </w:r>
          </w:p>
        </w:tc>
        <w:tc>
          <w:tcPr>
            <w:tcW w:w="2902" w:type="dxa"/>
            <w:shd w:val="clear" w:color="auto" w:fill="auto"/>
          </w:tcPr>
          <w:p w:rsidR="00701EE9" w:rsidRPr="00701EE9" w:rsidRDefault="00701EE9" w:rsidP="001E0F99">
            <w:pPr>
              <w:rPr>
                <w:lang w:val="uk-UA"/>
              </w:rPr>
            </w:pPr>
            <w:r w:rsidRPr="00701EE9">
              <w:rPr>
                <w:lang w:val="uk-UA"/>
              </w:rPr>
              <w:t xml:space="preserve">Значимість коефіцієнтів </w:t>
            </w:r>
          </w:p>
          <w:p w:rsidR="00701EE9" w:rsidRPr="00701EE9" w:rsidRDefault="00701EE9" w:rsidP="001E0F99">
            <w:pPr>
              <w:rPr>
                <w:lang w:val="uk-UA"/>
              </w:rPr>
            </w:pPr>
            <w:r w:rsidRPr="00701EE9">
              <w:rPr>
                <w:lang w:val="uk-UA"/>
              </w:rPr>
              <w:t>рівняння регресії</w:t>
            </w:r>
          </w:p>
        </w:tc>
      </w:tr>
      <w:tr w:rsidR="00701EE9" w:rsidRPr="001A1748" w:rsidTr="001E0F99">
        <w:trPr>
          <w:jc w:val="center"/>
        </w:trPr>
        <w:tc>
          <w:tcPr>
            <w:tcW w:w="3364" w:type="dxa"/>
            <w:shd w:val="clear" w:color="auto" w:fill="auto"/>
          </w:tcPr>
          <w:p w:rsidR="00701EE9" w:rsidRPr="00701EE9" w:rsidRDefault="002313D1" w:rsidP="001E0F99">
            <w:pPr>
              <w:rPr>
                <w:lang w:val="uk-UA"/>
              </w:rPr>
            </w:pPr>
            <w:r>
              <w:rPr>
                <w:noProof/>
              </w:rPr>
              <w:pict>
                <v:shape id="_x0000_s1577" type="#_x0000_t75" style="position:absolute;margin-left:2.55pt;margin-top:26.55pt;width:103pt;height:17pt;z-index:16;mso-position-horizontal-relative:text;mso-position-vertical-relative:text">
                  <v:imagedata r:id="rId672" o:title=""/>
                </v:shape>
                <o:OLEObject Type="Embed" ProgID="Equation.3" ShapeID="_x0000_s1577" DrawAspect="Content" ObjectID="_1416116673" r:id="rId936"/>
              </w:pict>
            </w:r>
          </w:p>
        </w:tc>
        <w:tc>
          <w:tcPr>
            <w:tcW w:w="1366" w:type="dxa"/>
            <w:shd w:val="clear" w:color="auto" w:fill="auto"/>
          </w:tcPr>
          <w:p w:rsidR="00701EE9" w:rsidRPr="00701EE9" w:rsidRDefault="00701EE9" w:rsidP="001E0F99">
            <w:pPr>
              <w:jc w:val="center"/>
              <w:rPr>
                <w:lang w:val="uk-UA"/>
              </w:rPr>
            </w:pPr>
          </w:p>
          <w:p w:rsidR="00701EE9" w:rsidRPr="00701EE9" w:rsidRDefault="00701EE9" w:rsidP="001E0F99">
            <w:pPr>
              <w:jc w:val="center"/>
              <w:rPr>
                <w:lang w:val="uk-UA"/>
              </w:rPr>
            </w:pPr>
          </w:p>
          <w:p w:rsidR="00701EE9" w:rsidRPr="00701EE9" w:rsidRDefault="00701EE9" w:rsidP="001E0F99">
            <w:pPr>
              <w:jc w:val="center"/>
              <w:rPr>
                <w:lang w:val="uk-UA"/>
              </w:rPr>
            </w:pPr>
            <w:r w:rsidRPr="00701EE9">
              <w:rPr>
                <w:lang w:val="uk-UA"/>
              </w:rPr>
              <w:t>15385</w:t>
            </w:r>
          </w:p>
        </w:tc>
        <w:tc>
          <w:tcPr>
            <w:tcW w:w="3142" w:type="dxa"/>
            <w:shd w:val="clear" w:color="auto" w:fill="auto"/>
          </w:tcPr>
          <w:p w:rsidR="00701EE9" w:rsidRPr="00701EE9" w:rsidRDefault="00701EE9" w:rsidP="001E0F99">
            <w:pPr>
              <w:jc w:val="center"/>
              <w:rPr>
                <w:lang w:val="uk-UA"/>
              </w:rPr>
            </w:pPr>
            <w:r w:rsidRPr="00701EE9">
              <w:rPr>
                <w:position w:val="-14"/>
              </w:rPr>
              <w:object w:dxaOrig="600" w:dyaOrig="380">
                <v:shape id="_x0000_i1568" type="#_x0000_t75" style="width:30pt;height:18.75pt" o:ole="">
                  <v:imagedata r:id="rId722" o:title=""/>
                </v:shape>
                <o:OLEObject Type="Embed" ProgID="Equation.3" ShapeID="_x0000_i1568" DrawAspect="Content" ObjectID="_1416116651" r:id="rId937"/>
              </w:object>
            </w:r>
            <w:r w:rsidRPr="00701EE9">
              <w:rPr>
                <w:lang w:val="uk-UA"/>
              </w:rPr>
              <w:t>2,64</w:t>
            </w:r>
          </w:p>
          <w:p w:rsidR="00701EE9" w:rsidRPr="00701EE9" w:rsidRDefault="00701EE9" w:rsidP="001E0F99">
            <w:pPr>
              <w:jc w:val="center"/>
              <w:rPr>
                <w:lang w:val="uk-UA"/>
              </w:rPr>
            </w:pPr>
            <w:r w:rsidRPr="00701EE9">
              <w:rPr>
                <w:position w:val="-12"/>
              </w:rPr>
              <w:object w:dxaOrig="680" w:dyaOrig="360">
                <v:shape id="_x0000_i1569" type="#_x0000_t75" style="width:33.75pt;height:18pt" o:ole="">
                  <v:imagedata r:id="rId724" o:title=""/>
                </v:shape>
                <o:OLEObject Type="Embed" ProgID="Equation.3" ShapeID="_x0000_i1569" DrawAspect="Content" ObjectID="_1416116652" r:id="rId938"/>
              </w:object>
            </w:r>
            <w:r w:rsidRPr="00701EE9">
              <w:rPr>
                <w:lang w:val="uk-UA"/>
              </w:rPr>
              <w:t>288,4</w:t>
            </w:r>
          </w:p>
          <w:p w:rsidR="00701EE9" w:rsidRPr="00701EE9" w:rsidRDefault="00701EE9" w:rsidP="001E0F99">
            <w:pPr>
              <w:jc w:val="center"/>
              <w:rPr>
                <w:lang w:val="uk-UA"/>
              </w:rPr>
            </w:pPr>
            <w:r w:rsidRPr="00701EE9">
              <w:rPr>
                <w:position w:val="-14"/>
              </w:rPr>
              <w:object w:dxaOrig="980" w:dyaOrig="380">
                <v:shape id="_x0000_i1570" type="#_x0000_t75" style="width:48.75pt;height:18.75pt" o:ole="">
                  <v:imagedata r:id="rId926" o:title=""/>
                </v:shape>
                <o:OLEObject Type="Embed" ProgID="Equation.3" ShapeID="_x0000_i1570" DrawAspect="Content" ObjectID="_1416116653" r:id="rId939"/>
              </w:object>
            </w:r>
            <w:r w:rsidRPr="00701EE9">
              <w:t xml:space="preserve">, </w:t>
            </w:r>
          </w:p>
          <w:p w:rsidR="00701EE9" w:rsidRPr="00701EE9" w:rsidRDefault="00701EE9" w:rsidP="001E0F99">
            <w:pPr>
              <w:jc w:val="center"/>
              <w:rPr>
                <w:lang w:val="uk-UA"/>
              </w:rPr>
            </w:pPr>
            <w:r w:rsidRPr="00701EE9">
              <w:t>то модель адекватна</w:t>
            </w:r>
          </w:p>
        </w:tc>
        <w:tc>
          <w:tcPr>
            <w:tcW w:w="2902" w:type="dxa"/>
            <w:shd w:val="clear" w:color="auto" w:fill="auto"/>
          </w:tcPr>
          <w:p w:rsidR="00701EE9" w:rsidRPr="00701EE9" w:rsidRDefault="00701EE9" w:rsidP="001E0F99">
            <w:pPr>
              <w:rPr>
                <w:lang w:val="uk-UA"/>
              </w:rPr>
            </w:pPr>
            <w:r w:rsidRPr="00701EE9">
              <w:rPr>
                <w:position w:val="-14"/>
              </w:rPr>
              <w:object w:dxaOrig="520" w:dyaOrig="380">
                <v:shape id="_x0000_i1571" type="#_x0000_t75" style="width:26.25pt;height:18.75pt" o:ole="">
                  <v:imagedata r:id="rId728" o:title=""/>
                </v:shape>
                <o:OLEObject Type="Embed" ProgID="Equation.3" ShapeID="_x0000_i1571" DrawAspect="Content" ObjectID="_1416116654" r:id="rId940"/>
              </w:object>
            </w:r>
            <w:r w:rsidRPr="00701EE9">
              <w:rPr>
                <w:lang w:val="uk-UA"/>
              </w:rPr>
              <w:t>2,03</w:t>
            </w:r>
          </w:p>
          <w:p w:rsidR="00701EE9" w:rsidRPr="00701EE9" w:rsidRDefault="00701EE9" w:rsidP="001E0F99">
            <w:pPr>
              <w:rPr>
                <w:lang w:val="uk-UA"/>
              </w:rPr>
            </w:pPr>
            <w:r w:rsidRPr="00701EE9">
              <w:rPr>
                <w:position w:val="-10"/>
                <w:lang w:val="uk-UA"/>
              </w:rPr>
              <w:object w:dxaOrig="279" w:dyaOrig="340">
                <v:shape id="_x0000_i1572" type="#_x0000_t75" style="width:13.5pt;height:16.5pt" o:ole="">
                  <v:imagedata r:id="rId929" o:title=""/>
                </v:shape>
                <o:OLEObject Type="Embed" ProgID="Equation.3" ShapeID="_x0000_i1572" DrawAspect="Content" ObjectID="_1416116655" r:id="rId941"/>
              </w:object>
            </w:r>
            <w:r w:rsidRPr="00701EE9">
              <w:rPr>
                <w:lang w:val="uk-UA"/>
              </w:rPr>
              <w:t xml:space="preserve">=14,12; </w:t>
            </w:r>
            <w:r w:rsidRPr="00701EE9">
              <w:rPr>
                <w:position w:val="-10"/>
                <w:lang w:val="uk-UA"/>
              </w:rPr>
              <w:object w:dxaOrig="300" w:dyaOrig="340">
                <v:shape id="_x0000_i1573" type="#_x0000_t75" style="width:14.25pt;height:16.5pt" o:ole="">
                  <v:imagedata r:id="rId931" o:title=""/>
                </v:shape>
                <o:OLEObject Type="Embed" ProgID="Equation.3" ShapeID="_x0000_i1573" DrawAspect="Content" ObjectID="_1416116656" r:id="rId942"/>
              </w:object>
            </w:r>
            <w:r w:rsidRPr="00701EE9">
              <w:rPr>
                <w:lang w:val="uk-UA"/>
              </w:rPr>
              <w:t xml:space="preserve">=10,46 </w:t>
            </w:r>
          </w:p>
          <w:p w:rsidR="00701EE9" w:rsidRPr="00701EE9" w:rsidRDefault="00701EE9" w:rsidP="001E0F99">
            <w:pPr>
              <w:rPr>
                <w:lang w:val="uk-UA"/>
              </w:rPr>
            </w:pPr>
            <w:r w:rsidRPr="00701EE9">
              <w:rPr>
                <w:position w:val="-12"/>
                <w:lang w:val="uk-UA"/>
              </w:rPr>
              <w:object w:dxaOrig="279" w:dyaOrig="360">
                <v:shape id="_x0000_i1574" type="#_x0000_t75" style="width:13.5pt;height:18pt" o:ole="">
                  <v:imagedata r:id="rId933" o:title=""/>
                </v:shape>
                <o:OLEObject Type="Embed" ProgID="Equation.3" ShapeID="_x0000_i1574" DrawAspect="Content" ObjectID="_1416116657" r:id="rId943"/>
              </w:object>
            </w:r>
            <w:r w:rsidRPr="00701EE9">
              <w:rPr>
                <w:lang w:val="uk-UA"/>
              </w:rPr>
              <w:t xml:space="preserve">=6,4 </w:t>
            </w:r>
          </w:p>
        </w:tc>
      </w:tr>
    </w:tbl>
    <w:p w:rsidR="00701EE9" w:rsidRPr="00372B6F" w:rsidRDefault="00701EE9" w:rsidP="00701EE9">
      <w:pPr>
        <w:spacing w:line="360" w:lineRule="auto"/>
        <w:rPr>
          <w:lang w:val="uk-UA"/>
        </w:rPr>
      </w:pPr>
    </w:p>
    <w:p w:rsidR="00701EE9" w:rsidRPr="00C03D38" w:rsidRDefault="00701EE9" w:rsidP="00701EE9">
      <w:pPr>
        <w:jc w:val="both"/>
        <w:rPr>
          <w:lang w:val="uk-UA"/>
        </w:rPr>
      </w:pPr>
    </w:p>
    <w:p w:rsidR="00701EE9" w:rsidRPr="00C03D38" w:rsidRDefault="00701EE9" w:rsidP="00C03D38">
      <w:pPr>
        <w:jc w:val="both"/>
        <w:rPr>
          <w:lang w:val="uk-UA"/>
        </w:rPr>
      </w:pPr>
    </w:p>
    <w:sectPr w:rsidR="00701EE9" w:rsidRPr="00C03D38" w:rsidSect="006951D1">
      <w:headerReference w:type="even" r:id="rId944"/>
      <w:headerReference w:type="default" r:id="rId945"/>
      <w:footerReference w:type="even" r:id="rId946"/>
      <w:footerReference w:type="default" r:id="rId94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3D1" w:rsidRDefault="002313D1">
      <w:r>
        <w:separator/>
      </w:r>
    </w:p>
  </w:endnote>
  <w:endnote w:type="continuationSeparator" w:id="0">
    <w:p w:rsidR="002313D1" w:rsidRDefault="00231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Console">
    <w:panose1 w:val="020B0609040504020204"/>
    <w:charset w:val="CC"/>
    <w:family w:val="modern"/>
    <w:pitch w:val="fixed"/>
    <w:sig w:usb0="8000028F" w:usb1="00001800" w:usb2="00000000" w:usb3="00000000" w:csb0="0000001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19D" w:rsidRDefault="0060019D" w:rsidP="006951D1">
    <w:pPr>
      <w:pStyle w:val="af0"/>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60019D" w:rsidRDefault="0060019D" w:rsidP="006951D1">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19D" w:rsidRDefault="0060019D" w:rsidP="006951D1">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3D1" w:rsidRDefault="002313D1">
      <w:r>
        <w:separator/>
      </w:r>
    </w:p>
  </w:footnote>
  <w:footnote w:type="continuationSeparator" w:id="0">
    <w:p w:rsidR="002313D1" w:rsidRDefault="002313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19D" w:rsidRDefault="0060019D" w:rsidP="006951D1">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60019D" w:rsidRDefault="0060019D" w:rsidP="006951D1">
    <w:pPr>
      <w:pStyle w:val="ad"/>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19D" w:rsidRDefault="0060019D" w:rsidP="006951D1">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A61229">
      <w:rPr>
        <w:rStyle w:val="af"/>
        <w:noProof/>
      </w:rPr>
      <w:t>2</w:t>
    </w:r>
    <w:r>
      <w:rPr>
        <w:rStyle w:val="af"/>
      </w:rPr>
      <w:fldChar w:fldCharType="end"/>
    </w:r>
  </w:p>
  <w:p w:rsidR="0060019D" w:rsidRDefault="0060019D" w:rsidP="006951D1">
    <w:pPr>
      <w:pStyle w:val="ad"/>
      <w:ind w:right="360"/>
      <w:jc w:val="right"/>
    </w:pPr>
  </w:p>
  <w:p w:rsidR="0060019D" w:rsidRDefault="0060019D">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E594F"/>
    <w:multiLevelType w:val="hybridMultilevel"/>
    <w:tmpl w:val="E4F65D4A"/>
    <w:lvl w:ilvl="0" w:tplc="04190011">
      <w:start w:val="1"/>
      <w:numFmt w:val="decimal"/>
      <w:lvlText w:val="%1)"/>
      <w:lvlJc w:val="left"/>
      <w:pPr>
        <w:tabs>
          <w:tab w:val="num" w:pos="1800"/>
        </w:tabs>
        <w:ind w:left="1800" w:hanging="360"/>
      </w:pPr>
      <w:rPr>
        <w:rFonts w:cs="Times New Roman"/>
      </w:rPr>
    </w:lvl>
    <w:lvl w:ilvl="1" w:tplc="04190019" w:tentative="1">
      <w:start w:val="1"/>
      <w:numFmt w:val="lowerLetter"/>
      <w:lvlText w:val="%2."/>
      <w:lvlJc w:val="left"/>
      <w:pPr>
        <w:tabs>
          <w:tab w:val="num" w:pos="2520"/>
        </w:tabs>
        <w:ind w:left="2520" w:hanging="360"/>
      </w:pPr>
      <w:rPr>
        <w:rFonts w:cs="Times New Roman"/>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1">
    <w:nsid w:val="056653FC"/>
    <w:multiLevelType w:val="hybridMultilevel"/>
    <w:tmpl w:val="0C9C3D06"/>
    <w:lvl w:ilvl="0" w:tplc="70A4C916">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
    <w:nsid w:val="05C161C5"/>
    <w:multiLevelType w:val="hybridMultilevel"/>
    <w:tmpl w:val="04FCB8EC"/>
    <w:lvl w:ilvl="0" w:tplc="19D66614">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62F7188"/>
    <w:multiLevelType w:val="hybridMultilevel"/>
    <w:tmpl w:val="708AB7D2"/>
    <w:lvl w:ilvl="0" w:tplc="705045D8">
      <w:start w:val="1"/>
      <w:numFmt w:val="decimal"/>
      <w:lvlText w:val="%1)"/>
      <w:lvlJc w:val="left"/>
      <w:pPr>
        <w:tabs>
          <w:tab w:val="num" w:pos="814"/>
        </w:tabs>
        <w:ind w:left="823" w:hanging="114"/>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AF04B48"/>
    <w:multiLevelType w:val="hybridMultilevel"/>
    <w:tmpl w:val="FC526B36"/>
    <w:lvl w:ilvl="0" w:tplc="62C829EA">
      <w:start w:val="1"/>
      <w:numFmt w:val="decimal"/>
      <w:lvlText w:val="%1)"/>
      <w:lvlJc w:val="left"/>
      <w:pPr>
        <w:tabs>
          <w:tab w:val="num" w:pos="814"/>
        </w:tabs>
        <w:ind w:left="823" w:hanging="114"/>
      </w:pPr>
      <w:rPr>
        <w:rFonts w:ascii="Times New Roman" w:hAnsi="Times New Roman" w:cs="Times New Roman" w:hint="default"/>
      </w:rPr>
    </w:lvl>
    <w:lvl w:ilvl="1" w:tplc="62C829EA">
      <w:start w:val="1"/>
      <w:numFmt w:val="decimal"/>
      <w:lvlText w:val="%2)"/>
      <w:lvlJc w:val="left"/>
      <w:pPr>
        <w:tabs>
          <w:tab w:val="num" w:pos="1185"/>
        </w:tabs>
        <w:ind w:left="1194" w:hanging="114"/>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0AF93705"/>
    <w:multiLevelType w:val="hybridMultilevel"/>
    <w:tmpl w:val="5ABAE9EA"/>
    <w:lvl w:ilvl="0" w:tplc="7AAE04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C071F97"/>
    <w:multiLevelType w:val="hybridMultilevel"/>
    <w:tmpl w:val="4D2606D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0E3127FF"/>
    <w:multiLevelType w:val="hybridMultilevel"/>
    <w:tmpl w:val="5A8AF1A0"/>
    <w:lvl w:ilvl="0" w:tplc="BB9A7A56">
      <w:start w:val="1"/>
      <w:numFmt w:val="bullet"/>
      <w:pStyle w:val="1"/>
      <w:lvlText w:val=""/>
      <w:lvlJc w:val="left"/>
      <w:pPr>
        <w:tabs>
          <w:tab w:val="num" w:pos="1077"/>
        </w:tabs>
        <w:ind w:left="1077" w:hanging="368"/>
      </w:pPr>
      <w:rPr>
        <w:rFonts w:ascii="Symbol" w:hAnsi="Symbol" w:hint="default"/>
        <w:b w:val="0"/>
        <w:i w:val="0"/>
        <w:color w:val="auto"/>
        <w:sz w:val="26"/>
        <w:u w:val="none"/>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0886200"/>
    <w:multiLevelType w:val="hybridMultilevel"/>
    <w:tmpl w:val="DD62847C"/>
    <w:lvl w:ilvl="0" w:tplc="1EB0B8F4">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9">
    <w:nsid w:val="112C0B37"/>
    <w:multiLevelType w:val="multilevel"/>
    <w:tmpl w:val="C36C8AF8"/>
    <w:lvl w:ilvl="0">
      <w:start w:val="3"/>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nsid w:val="1434344A"/>
    <w:multiLevelType w:val="hybridMultilevel"/>
    <w:tmpl w:val="60761312"/>
    <w:lvl w:ilvl="0" w:tplc="19D66614">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1">
    <w:nsid w:val="1485757C"/>
    <w:multiLevelType w:val="hybridMultilevel"/>
    <w:tmpl w:val="DA9403CA"/>
    <w:lvl w:ilvl="0" w:tplc="A9049E2A">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17E85B6F"/>
    <w:multiLevelType w:val="hybridMultilevel"/>
    <w:tmpl w:val="C8588E6A"/>
    <w:lvl w:ilvl="0" w:tplc="22929D58">
      <w:start w:val="1"/>
      <w:numFmt w:val="decimal"/>
      <w:lvlText w:val="%1."/>
      <w:lvlJc w:val="left"/>
      <w:pPr>
        <w:ind w:left="1211" w:hanging="360"/>
      </w:pPr>
      <w:rPr>
        <w:rFonts w:cs="Times New Roman" w:hint="default"/>
      </w:rPr>
    </w:lvl>
    <w:lvl w:ilvl="1" w:tplc="04220019" w:tentative="1">
      <w:start w:val="1"/>
      <w:numFmt w:val="lowerLetter"/>
      <w:lvlText w:val="%2."/>
      <w:lvlJc w:val="left"/>
      <w:pPr>
        <w:ind w:left="1931" w:hanging="360"/>
      </w:pPr>
      <w:rPr>
        <w:rFonts w:cs="Times New Roman"/>
      </w:rPr>
    </w:lvl>
    <w:lvl w:ilvl="2" w:tplc="0422001B" w:tentative="1">
      <w:start w:val="1"/>
      <w:numFmt w:val="lowerRoman"/>
      <w:lvlText w:val="%3."/>
      <w:lvlJc w:val="right"/>
      <w:pPr>
        <w:ind w:left="2651" w:hanging="180"/>
      </w:pPr>
      <w:rPr>
        <w:rFonts w:cs="Times New Roman"/>
      </w:rPr>
    </w:lvl>
    <w:lvl w:ilvl="3" w:tplc="0422000F" w:tentative="1">
      <w:start w:val="1"/>
      <w:numFmt w:val="decimal"/>
      <w:lvlText w:val="%4."/>
      <w:lvlJc w:val="left"/>
      <w:pPr>
        <w:ind w:left="3371" w:hanging="360"/>
      </w:pPr>
      <w:rPr>
        <w:rFonts w:cs="Times New Roman"/>
      </w:rPr>
    </w:lvl>
    <w:lvl w:ilvl="4" w:tplc="04220019" w:tentative="1">
      <w:start w:val="1"/>
      <w:numFmt w:val="lowerLetter"/>
      <w:lvlText w:val="%5."/>
      <w:lvlJc w:val="left"/>
      <w:pPr>
        <w:ind w:left="4091" w:hanging="360"/>
      </w:pPr>
      <w:rPr>
        <w:rFonts w:cs="Times New Roman"/>
      </w:rPr>
    </w:lvl>
    <w:lvl w:ilvl="5" w:tplc="0422001B" w:tentative="1">
      <w:start w:val="1"/>
      <w:numFmt w:val="lowerRoman"/>
      <w:lvlText w:val="%6."/>
      <w:lvlJc w:val="right"/>
      <w:pPr>
        <w:ind w:left="4811" w:hanging="180"/>
      </w:pPr>
      <w:rPr>
        <w:rFonts w:cs="Times New Roman"/>
      </w:rPr>
    </w:lvl>
    <w:lvl w:ilvl="6" w:tplc="0422000F" w:tentative="1">
      <w:start w:val="1"/>
      <w:numFmt w:val="decimal"/>
      <w:lvlText w:val="%7."/>
      <w:lvlJc w:val="left"/>
      <w:pPr>
        <w:ind w:left="5531" w:hanging="360"/>
      </w:pPr>
      <w:rPr>
        <w:rFonts w:cs="Times New Roman"/>
      </w:rPr>
    </w:lvl>
    <w:lvl w:ilvl="7" w:tplc="04220019" w:tentative="1">
      <w:start w:val="1"/>
      <w:numFmt w:val="lowerLetter"/>
      <w:lvlText w:val="%8."/>
      <w:lvlJc w:val="left"/>
      <w:pPr>
        <w:ind w:left="6251" w:hanging="360"/>
      </w:pPr>
      <w:rPr>
        <w:rFonts w:cs="Times New Roman"/>
      </w:rPr>
    </w:lvl>
    <w:lvl w:ilvl="8" w:tplc="0422001B" w:tentative="1">
      <w:start w:val="1"/>
      <w:numFmt w:val="lowerRoman"/>
      <w:lvlText w:val="%9."/>
      <w:lvlJc w:val="right"/>
      <w:pPr>
        <w:ind w:left="6971" w:hanging="180"/>
      </w:pPr>
      <w:rPr>
        <w:rFonts w:cs="Times New Roman"/>
      </w:rPr>
    </w:lvl>
  </w:abstractNum>
  <w:abstractNum w:abstractNumId="13">
    <w:nsid w:val="184662F8"/>
    <w:multiLevelType w:val="hybridMultilevel"/>
    <w:tmpl w:val="E34C8F76"/>
    <w:lvl w:ilvl="0" w:tplc="6E1A5562">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4">
    <w:nsid w:val="19B02EA6"/>
    <w:multiLevelType w:val="multilevel"/>
    <w:tmpl w:val="F46A257A"/>
    <w:styleLink w:val="10"/>
    <w:lvl w:ilvl="0">
      <w:start w:val="1"/>
      <w:numFmt w:val="bullet"/>
      <w:lvlText w:val="–"/>
      <w:lvlJc w:val="left"/>
      <w:pPr>
        <w:tabs>
          <w:tab w:val="num" w:pos="1778"/>
        </w:tabs>
        <w:ind w:left="1778" w:hanging="360"/>
      </w:pPr>
      <w:rPr>
        <w:rFonts w:ascii="Times New Roman" w:hAnsi="Times New Roman" w:hint="default"/>
        <w:color w:val="auto"/>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5">
    <w:nsid w:val="1D7F5063"/>
    <w:multiLevelType w:val="multilevel"/>
    <w:tmpl w:val="6F381280"/>
    <w:lvl w:ilvl="0">
      <w:start w:val="1"/>
      <w:numFmt w:val="decimal"/>
      <w:lvlText w:val="%1"/>
      <w:lvlJc w:val="left"/>
      <w:pPr>
        <w:ind w:left="360" w:hanging="360"/>
      </w:pPr>
      <w:rPr>
        <w:rFonts w:cs="Times New Roman" w:hint="default"/>
      </w:rPr>
    </w:lvl>
    <w:lvl w:ilvl="1">
      <w:start w:val="1"/>
      <w:numFmt w:val="decimal"/>
      <w:lvlText w:val="%1.%2"/>
      <w:lvlJc w:val="left"/>
      <w:pPr>
        <w:ind w:left="1245" w:hanging="360"/>
      </w:pPr>
      <w:rPr>
        <w:rFonts w:cs="Times New Roman" w:hint="default"/>
      </w:rPr>
    </w:lvl>
    <w:lvl w:ilvl="2">
      <w:start w:val="1"/>
      <w:numFmt w:val="decimal"/>
      <w:lvlText w:val="%1.%2.%3"/>
      <w:lvlJc w:val="left"/>
      <w:pPr>
        <w:ind w:left="2490" w:hanging="720"/>
      </w:pPr>
      <w:rPr>
        <w:rFonts w:cs="Times New Roman" w:hint="default"/>
      </w:rPr>
    </w:lvl>
    <w:lvl w:ilvl="3">
      <w:start w:val="1"/>
      <w:numFmt w:val="decimal"/>
      <w:lvlText w:val="%1.%2.%3.%4"/>
      <w:lvlJc w:val="left"/>
      <w:pPr>
        <w:ind w:left="3375" w:hanging="720"/>
      </w:pPr>
      <w:rPr>
        <w:rFonts w:cs="Times New Roman" w:hint="default"/>
      </w:rPr>
    </w:lvl>
    <w:lvl w:ilvl="4">
      <w:start w:val="1"/>
      <w:numFmt w:val="decimal"/>
      <w:lvlText w:val="%1.%2.%3.%4.%5"/>
      <w:lvlJc w:val="left"/>
      <w:pPr>
        <w:ind w:left="4620" w:hanging="1080"/>
      </w:pPr>
      <w:rPr>
        <w:rFonts w:cs="Times New Roman" w:hint="default"/>
      </w:rPr>
    </w:lvl>
    <w:lvl w:ilvl="5">
      <w:start w:val="1"/>
      <w:numFmt w:val="decimal"/>
      <w:lvlText w:val="%1.%2.%3.%4.%5.%6"/>
      <w:lvlJc w:val="left"/>
      <w:pPr>
        <w:ind w:left="5505" w:hanging="1080"/>
      </w:pPr>
      <w:rPr>
        <w:rFonts w:cs="Times New Roman" w:hint="default"/>
      </w:rPr>
    </w:lvl>
    <w:lvl w:ilvl="6">
      <w:start w:val="1"/>
      <w:numFmt w:val="decimal"/>
      <w:lvlText w:val="%1.%2.%3.%4.%5.%6.%7"/>
      <w:lvlJc w:val="left"/>
      <w:pPr>
        <w:ind w:left="6750" w:hanging="1440"/>
      </w:pPr>
      <w:rPr>
        <w:rFonts w:cs="Times New Roman" w:hint="default"/>
      </w:rPr>
    </w:lvl>
    <w:lvl w:ilvl="7">
      <w:start w:val="1"/>
      <w:numFmt w:val="decimal"/>
      <w:lvlText w:val="%1.%2.%3.%4.%5.%6.%7.%8"/>
      <w:lvlJc w:val="left"/>
      <w:pPr>
        <w:ind w:left="7635" w:hanging="1440"/>
      </w:pPr>
      <w:rPr>
        <w:rFonts w:cs="Times New Roman" w:hint="default"/>
      </w:rPr>
    </w:lvl>
    <w:lvl w:ilvl="8">
      <w:start w:val="1"/>
      <w:numFmt w:val="decimal"/>
      <w:lvlText w:val="%1.%2.%3.%4.%5.%6.%7.%8.%9"/>
      <w:lvlJc w:val="left"/>
      <w:pPr>
        <w:ind w:left="8880" w:hanging="1800"/>
      </w:pPr>
      <w:rPr>
        <w:rFonts w:cs="Times New Roman" w:hint="default"/>
      </w:rPr>
    </w:lvl>
  </w:abstractNum>
  <w:abstractNum w:abstractNumId="16">
    <w:nsid w:val="1DBE4777"/>
    <w:multiLevelType w:val="hybridMultilevel"/>
    <w:tmpl w:val="40267DF8"/>
    <w:lvl w:ilvl="0" w:tplc="4B8817A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1DC138D8"/>
    <w:multiLevelType w:val="multilevel"/>
    <w:tmpl w:val="24BA4160"/>
    <w:lvl w:ilvl="0">
      <w:start w:val="2"/>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1DC40E1A"/>
    <w:multiLevelType w:val="multilevel"/>
    <w:tmpl w:val="0A1E96CE"/>
    <w:lvl w:ilvl="0">
      <w:start w:val="3"/>
      <w:numFmt w:val="decimal"/>
      <w:lvlText w:val="%1"/>
      <w:lvlJc w:val="left"/>
      <w:pPr>
        <w:ind w:left="720" w:hanging="360"/>
      </w:pPr>
      <w:rPr>
        <w:rFonts w:cs="Times New Roman" w:hint="default"/>
      </w:rPr>
    </w:lvl>
    <w:lvl w:ilvl="1">
      <w:start w:val="1"/>
      <w:numFmt w:val="decimal"/>
      <w:isLgl/>
      <w:lvlText w:val="%1.%2"/>
      <w:lvlJc w:val="left"/>
      <w:pPr>
        <w:ind w:left="1129" w:hanging="4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9">
    <w:nsid w:val="20E82A9E"/>
    <w:multiLevelType w:val="multilevel"/>
    <w:tmpl w:val="6CD0E70A"/>
    <w:lvl w:ilvl="0">
      <w:start w:val="2"/>
      <w:numFmt w:val="decimal"/>
      <w:lvlText w:val="%1"/>
      <w:lvlJc w:val="left"/>
      <w:pPr>
        <w:ind w:left="375" w:hanging="375"/>
      </w:pPr>
      <w:rPr>
        <w:rFonts w:cs="Times New Roman" w:hint="default"/>
      </w:rPr>
    </w:lvl>
    <w:lvl w:ilvl="1">
      <w:start w:val="5"/>
      <w:numFmt w:val="decimal"/>
      <w:lvlText w:val="%1.%2"/>
      <w:lvlJc w:val="left"/>
      <w:pPr>
        <w:ind w:left="735" w:hanging="375"/>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20">
    <w:nsid w:val="26D331ED"/>
    <w:multiLevelType w:val="multilevel"/>
    <w:tmpl w:val="7AC2EB32"/>
    <w:lvl w:ilvl="0">
      <w:start w:val="1"/>
      <w:numFmt w:val="decimal"/>
      <w:lvlText w:val="%1."/>
      <w:lvlJc w:val="left"/>
      <w:pPr>
        <w:ind w:left="1211" w:hanging="360"/>
      </w:pPr>
      <w:rPr>
        <w:rFonts w:cs="Times New Roman" w:hint="default"/>
      </w:rPr>
    </w:lvl>
    <w:lvl w:ilvl="1">
      <w:start w:val="1"/>
      <w:numFmt w:val="decimal"/>
      <w:lvlText w:val="2.%2"/>
      <w:lvlJc w:val="left"/>
      <w:pPr>
        <w:ind w:left="1211" w:hanging="360"/>
      </w:pPr>
      <w:rPr>
        <w:rFonts w:cs="Times New Roman" w:hint="default"/>
      </w:rPr>
    </w:lvl>
    <w:lvl w:ilvl="2">
      <w:start w:val="1"/>
      <w:numFmt w:val="decimal"/>
      <w:lvlText w:val="2.2.%3."/>
      <w:lvlJc w:val="left"/>
      <w:pPr>
        <w:ind w:left="1571" w:hanging="720"/>
      </w:pPr>
      <w:rPr>
        <w:rFonts w:cs="Times New Roman" w:hint="default"/>
      </w:rPr>
    </w:lvl>
    <w:lvl w:ilvl="3">
      <w:start w:val="1"/>
      <w:numFmt w:val="decimal"/>
      <w:isLgl/>
      <w:lvlText w:val="%1.%2.%3.%4"/>
      <w:lvlJc w:val="left"/>
      <w:pPr>
        <w:ind w:left="1571" w:hanging="72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1931" w:hanging="1080"/>
      </w:pPr>
      <w:rPr>
        <w:rFonts w:cs="Times New Roman" w:hint="default"/>
      </w:rPr>
    </w:lvl>
    <w:lvl w:ilvl="6">
      <w:start w:val="1"/>
      <w:numFmt w:val="decimal"/>
      <w:isLgl/>
      <w:lvlText w:val="%1.%2.%3.%4.%5.%6.%7"/>
      <w:lvlJc w:val="left"/>
      <w:pPr>
        <w:ind w:left="2291" w:hanging="1440"/>
      </w:pPr>
      <w:rPr>
        <w:rFonts w:cs="Times New Roman" w:hint="default"/>
      </w:rPr>
    </w:lvl>
    <w:lvl w:ilvl="7">
      <w:start w:val="1"/>
      <w:numFmt w:val="decimal"/>
      <w:isLgl/>
      <w:lvlText w:val="%1.%2.%3.%4.%5.%6.%7.%8"/>
      <w:lvlJc w:val="left"/>
      <w:pPr>
        <w:ind w:left="2291" w:hanging="1440"/>
      </w:pPr>
      <w:rPr>
        <w:rFonts w:cs="Times New Roman" w:hint="default"/>
      </w:rPr>
    </w:lvl>
    <w:lvl w:ilvl="8">
      <w:start w:val="1"/>
      <w:numFmt w:val="decimal"/>
      <w:isLgl/>
      <w:lvlText w:val="%1.%2.%3.%4.%5.%6.%7.%8.%9"/>
      <w:lvlJc w:val="left"/>
      <w:pPr>
        <w:ind w:left="2651" w:hanging="1800"/>
      </w:pPr>
      <w:rPr>
        <w:rFonts w:cs="Times New Roman" w:hint="default"/>
      </w:rPr>
    </w:lvl>
  </w:abstractNum>
  <w:abstractNum w:abstractNumId="21">
    <w:nsid w:val="26E849CA"/>
    <w:multiLevelType w:val="multilevel"/>
    <w:tmpl w:val="3C48EBDC"/>
    <w:lvl w:ilvl="0">
      <w:start w:val="3"/>
      <w:numFmt w:val="decimal"/>
      <w:lvlText w:val="%1"/>
      <w:lvlJc w:val="left"/>
      <w:pPr>
        <w:ind w:left="480" w:hanging="480"/>
      </w:pPr>
      <w:rPr>
        <w:rFonts w:cs="Times New Roman" w:hint="default"/>
      </w:rPr>
    </w:lvl>
    <w:lvl w:ilvl="1">
      <w:start w:val="5"/>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2">
    <w:nsid w:val="28E354F5"/>
    <w:multiLevelType w:val="hybridMultilevel"/>
    <w:tmpl w:val="E41A60AE"/>
    <w:lvl w:ilvl="0" w:tplc="04190011">
      <w:start w:val="1"/>
      <w:numFmt w:val="decimal"/>
      <w:lvlText w:val="%1)"/>
      <w:lvlJc w:val="left"/>
      <w:pPr>
        <w:ind w:left="1571" w:hanging="360"/>
      </w:pPr>
      <w:rPr>
        <w:rFonts w:cs="Times New Roman"/>
      </w:rPr>
    </w:lvl>
    <w:lvl w:ilvl="1" w:tplc="04220019" w:tentative="1">
      <w:start w:val="1"/>
      <w:numFmt w:val="lowerLetter"/>
      <w:lvlText w:val="%2."/>
      <w:lvlJc w:val="left"/>
      <w:pPr>
        <w:ind w:left="2291" w:hanging="360"/>
      </w:pPr>
      <w:rPr>
        <w:rFonts w:cs="Times New Roman"/>
      </w:rPr>
    </w:lvl>
    <w:lvl w:ilvl="2" w:tplc="0422001B" w:tentative="1">
      <w:start w:val="1"/>
      <w:numFmt w:val="lowerRoman"/>
      <w:lvlText w:val="%3."/>
      <w:lvlJc w:val="right"/>
      <w:pPr>
        <w:ind w:left="3011" w:hanging="180"/>
      </w:pPr>
      <w:rPr>
        <w:rFonts w:cs="Times New Roman"/>
      </w:rPr>
    </w:lvl>
    <w:lvl w:ilvl="3" w:tplc="0422000F" w:tentative="1">
      <w:start w:val="1"/>
      <w:numFmt w:val="decimal"/>
      <w:lvlText w:val="%4."/>
      <w:lvlJc w:val="left"/>
      <w:pPr>
        <w:ind w:left="3731" w:hanging="360"/>
      </w:pPr>
      <w:rPr>
        <w:rFonts w:cs="Times New Roman"/>
      </w:rPr>
    </w:lvl>
    <w:lvl w:ilvl="4" w:tplc="04220019" w:tentative="1">
      <w:start w:val="1"/>
      <w:numFmt w:val="lowerLetter"/>
      <w:lvlText w:val="%5."/>
      <w:lvlJc w:val="left"/>
      <w:pPr>
        <w:ind w:left="4451" w:hanging="360"/>
      </w:pPr>
      <w:rPr>
        <w:rFonts w:cs="Times New Roman"/>
      </w:rPr>
    </w:lvl>
    <w:lvl w:ilvl="5" w:tplc="0422001B" w:tentative="1">
      <w:start w:val="1"/>
      <w:numFmt w:val="lowerRoman"/>
      <w:lvlText w:val="%6."/>
      <w:lvlJc w:val="right"/>
      <w:pPr>
        <w:ind w:left="5171" w:hanging="180"/>
      </w:pPr>
      <w:rPr>
        <w:rFonts w:cs="Times New Roman"/>
      </w:rPr>
    </w:lvl>
    <w:lvl w:ilvl="6" w:tplc="0422000F" w:tentative="1">
      <w:start w:val="1"/>
      <w:numFmt w:val="decimal"/>
      <w:lvlText w:val="%7."/>
      <w:lvlJc w:val="left"/>
      <w:pPr>
        <w:ind w:left="5891" w:hanging="360"/>
      </w:pPr>
      <w:rPr>
        <w:rFonts w:cs="Times New Roman"/>
      </w:rPr>
    </w:lvl>
    <w:lvl w:ilvl="7" w:tplc="04220019" w:tentative="1">
      <w:start w:val="1"/>
      <w:numFmt w:val="lowerLetter"/>
      <w:lvlText w:val="%8."/>
      <w:lvlJc w:val="left"/>
      <w:pPr>
        <w:ind w:left="6611" w:hanging="360"/>
      </w:pPr>
      <w:rPr>
        <w:rFonts w:cs="Times New Roman"/>
      </w:rPr>
    </w:lvl>
    <w:lvl w:ilvl="8" w:tplc="0422001B" w:tentative="1">
      <w:start w:val="1"/>
      <w:numFmt w:val="lowerRoman"/>
      <w:lvlText w:val="%9."/>
      <w:lvlJc w:val="right"/>
      <w:pPr>
        <w:ind w:left="7331" w:hanging="180"/>
      </w:pPr>
      <w:rPr>
        <w:rFonts w:cs="Times New Roman"/>
      </w:rPr>
    </w:lvl>
  </w:abstractNum>
  <w:abstractNum w:abstractNumId="23">
    <w:nsid w:val="31287D33"/>
    <w:multiLevelType w:val="hybridMultilevel"/>
    <w:tmpl w:val="BE6A7FD0"/>
    <w:lvl w:ilvl="0" w:tplc="19D66614">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4">
    <w:nsid w:val="32372B21"/>
    <w:multiLevelType w:val="hybridMultilevel"/>
    <w:tmpl w:val="915C0178"/>
    <w:lvl w:ilvl="0" w:tplc="FFFFFFFF">
      <w:start w:val="1"/>
      <w:numFmt w:val="bullet"/>
      <w:lvlText w:val="─"/>
      <w:lvlJc w:val="left"/>
      <w:pPr>
        <w:ind w:left="1429" w:hanging="360"/>
      </w:pPr>
      <w:rPr>
        <w:rFonts w:ascii="Lucida Console" w:hAnsi="Lucida Console"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32D0CC6"/>
    <w:multiLevelType w:val="multilevel"/>
    <w:tmpl w:val="4EE8A522"/>
    <w:lvl w:ilvl="0">
      <w:start w:val="3"/>
      <w:numFmt w:val="decimal"/>
      <w:lvlText w:val="%1"/>
      <w:lvlJc w:val="left"/>
      <w:pPr>
        <w:ind w:left="600" w:hanging="600"/>
      </w:pPr>
      <w:rPr>
        <w:rFonts w:cs="Times New Roman" w:hint="default"/>
      </w:rPr>
    </w:lvl>
    <w:lvl w:ilvl="1">
      <w:start w:val="5"/>
      <w:numFmt w:val="decimal"/>
      <w:lvlText w:val="%1.%2"/>
      <w:lvlJc w:val="left"/>
      <w:pPr>
        <w:ind w:left="1134" w:hanging="600"/>
      </w:pPr>
      <w:rPr>
        <w:rFonts w:cs="Times New Roman" w:hint="default"/>
      </w:rPr>
    </w:lvl>
    <w:lvl w:ilvl="2">
      <w:start w:val="3"/>
      <w:numFmt w:val="decimal"/>
      <w:lvlText w:val="%1.%2.%3"/>
      <w:lvlJc w:val="left"/>
      <w:pPr>
        <w:ind w:left="1788" w:hanging="720"/>
      </w:pPr>
      <w:rPr>
        <w:rFonts w:cs="Times New Roman" w:hint="default"/>
      </w:rPr>
    </w:lvl>
    <w:lvl w:ilvl="3">
      <w:start w:val="1"/>
      <w:numFmt w:val="decimal"/>
      <w:lvlText w:val="%1.%2.%3.%4"/>
      <w:lvlJc w:val="left"/>
      <w:pPr>
        <w:ind w:left="2682"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26">
    <w:nsid w:val="37847920"/>
    <w:multiLevelType w:val="multilevel"/>
    <w:tmpl w:val="3C48EBDC"/>
    <w:lvl w:ilvl="0">
      <w:start w:val="3"/>
      <w:numFmt w:val="decimal"/>
      <w:lvlText w:val="%1"/>
      <w:lvlJc w:val="left"/>
      <w:pPr>
        <w:ind w:left="480" w:hanging="480"/>
      </w:pPr>
      <w:rPr>
        <w:rFonts w:cs="Times New Roman" w:hint="default"/>
      </w:rPr>
    </w:lvl>
    <w:lvl w:ilvl="1">
      <w:start w:val="5"/>
      <w:numFmt w:val="decimal"/>
      <w:lvlText w:val="%1.%2"/>
      <w:lvlJc w:val="left"/>
      <w:pPr>
        <w:ind w:left="840" w:hanging="48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7">
    <w:nsid w:val="3920392F"/>
    <w:multiLevelType w:val="hybridMultilevel"/>
    <w:tmpl w:val="1536FCC0"/>
    <w:lvl w:ilvl="0" w:tplc="0419000F">
      <w:start w:val="1"/>
      <w:numFmt w:val="decimal"/>
      <w:lvlText w:val="%1."/>
      <w:lvlJc w:val="left"/>
      <w:pPr>
        <w:tabs>
          <w:tab w:val="num" w:pos="1778"/>
        </w:tabs>
        <w:ind w:left="1778" w:hanging="360"/>
      </w:pPr>
      <w:rPr>
        <w:rFonts w:cs="Times New Roman"/>
      </w:rPr>
    </w:lvl>
    <w:lvl w:ilvl="1" w:tplc="04190019" w:tentative="1">
      <w:start w:val="1"/>
      <w:numFmt w:val="lowerLetter"/>
      <w:lvlText w:val="%2."/>
      <w:lvlJc w:val="left"/>
      <w:pPr>
        <w:tabs>
          <w:tab w:val="num" w:pos="2498"/>
        </w:tabs>
        <w:ind w:left="2498" w:hanging="360"/>
      </w:pPr>
      <w:rPr>
        <w:rFonts w:cs="Times New Roman"/>
      </w:rPr>
    </w:lvl>
    <w:lvl w:ilvl="2" w:tplc="0419001B" w:tentative="1">
      <w:start w:val="1"/>
      <w:numFmt w:val="lowerRoman"/>
      <w:lvlText w:val="%3."/>
      <w:lvlJc w:val="right"/>
      <w:pPr>
        <w:tabs>
          <w:tab w:val="num" w:pos="3218"/>
        </w:tabs>
        <w:ind w:left="3218" w:hanging="180"/>
      </w:pPr>
      <w:rPr>
        <w:rFonts w:cs="Times New Roman"/>
      </w:rPr>
    </w:lvl>
    <w:lvl w:ilvl="3" w:tplc="0419000F" w:tentative="1">
      <w:start w:val="1"/>
      <w:numFmt w:val="decimal"/>
      <w:lvlText w:val="%4."/>
      <w:lvlJc w:val="left"/>
      <w:pPr>
        <w:tabs>
          <w:tab w:val="num" w:pos="3938"/>
        </w:tabs>
        <w:ind w:left="3938" w:hanging="360"/>
      </w:pPr>
      <w:rPr>
        <w:rFonts w:cs="Times New Roman"/>
      </w:rPr>
    </w:lvl>
    <w:lvl w:ilvl="4" w:tplc="04190019" w:tentative="1">
      <w:start w:val="1"/>
      <w:numFmt w:val="lowerLetter"/>
      <w:lvlText w:val="%5."/>
      <w:lvlJc w:val="left"/>
      <w:pPr>
        <w:tabs>
          <w:tab w:val="num" w:pos="4658"/>
        </w:tabs>
        <w:ind w:left="4658" w:hanging="360"/>
      </w:pPr>
      <w:rPr>
        <w:rFonts w:cs="Times New Roman"/>
      </w:rPr>
    </w:lvl>
    <w:lvl w:ilvl="5" w:tplc="0419001B" w:tentative="1">
      <w:start w:val="1"/>
      <w:numFmt w:val="lowerRoman"/>
      <w:lvlText w:val="%6."/>
      <w:lvlJc w:val="right"/>
      <w:pPr>
        <w:tabs>
          <w:tab w:val="num" w:pos="5378"/>
        </w:tabs>
        <w:ind w:left="5378" w:hanging="180"/>
      </w:pPr>
      <w:rPr>
        <w:rFonts w:cs="Times New Roman"/>
      </w:rPr>
    </w:lvl>
    <w:lvl w:ilvl="6" w:tplc="0419000F" w:tentative="1">
      <w:start w:val="1"/>
      <w:numFmt w:val="decimal"/>
      <w:lvlText w:val="%7."/>
      <w:lvlJc w:val="left"/>
      <w:pPr>
        <w:tabs>
          <w:tab w:val="num" w:pos="6098"/>
        </w:tabs>
        <w:ind w:left="6098" w:hanging="360"/>
      </w:pPr>
      <w:rPr>
        <w:rFonts w:cs="Times New Roman"/>
      </w:rPr>
    </w:lvl>
    <w:lvl w:ilvl="7" w:tplc="04190019" w:tentative="1">
      <w:start w:val="1"/>
      <w:numFmt w:val="lowerLetter"/>
      <w:lvlText w:val="%8."/>
      <w:lvlJc w:val="left"/>
      <w:pPr>
        <w:tabs>
          <w:tab w:val="num" w:pos="6818"/>
        </w:tabs>
        <w:ind w:left="6818" w:hanging="360"/>
      </w:pPr>
      <w:rPr>
        <w:rFonts w:cs="Times New Roman"/>
      </w:rPr>
    </w:lvl>
    <w:lvl w:ilvl="8" w:tplc="0419001B" w:tentative="1">
      <w:start w:val="1"/>
      <w:numFmt w:val="lowerRoman"/>
      <w:lvlText w:val="%9."/>
      <w:lvlJc w:val="right"/>
      <w:pPr>
        <w:tabs>
          <w:tab w:val="num" w:pos="7538"/>
        </w:tabs>
        <w:ind w:left="7538" w:hanging="180"/>
      </w:pPr>
      <w:rPr>
        <w:rFonts w:cs="Times New Roman"/>
      </w:rPr>
    </w:lvl>
  </w:abstractNum>
  <w:abstractNum w:abstractNumId="28">
    <w:nsid w:val="399B3D1A"/>
    <w:multiLevelType w:val="hybridMultilevel"/>
    <w:tmpl w:val="E34C8F76"/>
    <w:lvl w:ilvl="0" w:tplc="6E1A5562">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9">
    <w:nsid w:val="3ACC56B5"/>
    <w:multiLevelType w:val="multilevel"/>
    <w:tmpl w:val="68223AD8"/>
    <w:lvl w:ilvl="0">
      <w:start w:val="1"/>
      <w:numFmt w:val="decimal"/>
      <w:lvlText w:val="%1"/>
      <w:lvlJc w:val="left"/>
      <w:pPr>
        <w:ind w:left="1211" w:hanging="360"/>
      </w:pPr>
      <w:rPr>
        <w:rFonts w:cs="Times New Roman" w:hint="default"/>
      </w:rPr>
    </w:lvl>
    <w:lvl w:ilvl="1">
      <w:start w:val="2"/>
      <w:numFmt w:val="decimal"/>
      <w:isLgl/>
      <w:lvlText w:val="%1.%2"/>
      <w:lvlJc w:val="left"/>
      <w:pPr>
        <w:ind w:left="1391" w:hanging="54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571" w:hanging="72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1931" w:hanging="1080"/>
      </w:pPr>
      <w:rPr>
        <w:rFonts w:cs="Times New Roman" w:hint="default"/>
      </w:rPr>
    </w:lvl>
    <w:lvl w:ilvl="6">
      <w:start w:val="1"/>
      <w:numFmt w:val="decimal"/>
      <w:isLgl/>
      <w:lvlText w:val="%1.%2.%3.%4.%5.%6.%7"/>
      <w:lvlJc w:val="left"/>
      <w:pPr>
        <w:ind w:left="2291" w:hanging="1440"/>
      </w:pPr>
      <w:rPr>
        <w:rFonts w:cs="Times New Roman" w:hint="default"/>
      </w:rPr>
    </w:lvl>
    <w:lvl w:ilvl="7">
      <w:start w:val="1"/>
      <w:numFmt w:val="decimal"/>
      <w:isLgl/>
      <w:lvlText w:val="%1.%2.%3.%4.%5.%6.%7.%8"/>
      <w:lvlJc w:val="left"/>
      <w:pPr>
        <w:ind w:left="2291" w:hanging="1440"/>
      </w:pPr>
      <w:rPr>
        <w:rFonts w:cs="Times New Roman" w:hint="default"/>
      </w:rPr>
    </w:lvl>
    <w:lvl w:ilvl="8">
      <w:start w:val="1"/>
      <w:numFmt w:val="decimal"/>
      <w:isLgl/>
      <w:lvlText w:val="%1.%2.%3.%4.%5.%6.%7.%8.%9"/>
      <w:lvlJc w:val="left"/>
      <w:pPr>
        <w:ind w:left="2651" w:hanging="1800"/>
      </w:pPr>
      <w:rPr>
        <w:rFonts w:cs="Times New Roman" w:hint="default"/>
      </w:rPr>
    </w:lvl>
  </w:abstractNum>
  <w:abstractNum w:abstractNumId="30">
    <w:nsid w:val="44256F42"/>
    <w:multiLevelType w:val="hybridMultilevel"/>
    <w:tmpl w:val="220A3710"/>
    <w:lvl w:ilvl="0" w:tplc="B0FC28B2">
      <w:start w:val="1"/>
      <w:numFmt w:val="decimal"/>
      <w:lvlText w:val="3.%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1">
    <w:nsid w:val="47AB1CDD"/>
    <w:multiLevelType w:val="hybridMultilevel"/>
    <w:tmpl w:val="F46A257A"/>
    <w:lvl w:ilvl="0" w:tplc="4454AFB8">
      <w:start w:val="1"/>
      <w:numFmt w:val="bullet"/>
      <w:lvlText w:val="–"/>
      <w:lvlJc w:val="left"/>
      <w:pPr>
        <w:tabs>
          <w:tab w:val="num" w:pos="1778"/>
        </w:tabs>
        <w:ind w:left="1778" w:hanging="360"/>
      </w:pPr>
      <w:rPr>
        <w:rFonts w:ascii="Times New Roman" w:hAnsi="Times New Roman"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2">
    <w:nsid w:val="48384461"/>
    <w:multiLevelType w:val="hybridMultilevel"/>
    <w:tmpl w:val="25A0EEE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48DA1305"/>
    <w:multiLevelType w:val="hybridMultilevel"/>
    <w:tmpl w:val="B744296E"/>
    <w:lvl w:ilvl="0" w:tplc="04190011">
      <w:start w:val="1"/>
      <w:numFmt w:val="decimal"/>
      <w:lvlText w:val="%1)"/>
      <w:lvlJc w:val="left"/>
      <w:pPr>
        <w:ind w:left="1571" w:hanging="360"/>
      </w:pPr>
      <w:rPr>
        <w:rFonts w:cs="Times New Roman"/>
      </w:rPr>
    </w:lvl>
    <w:lvl w:ilvl="1" w:tplc="04220019" w:tentative="1">
      <w:start w:val="1"/>
      <w:numFmt w:val="lowerLetter"/>
      <w:lvlText w:val="%2."/>
      <w:lvlJc w:val="left"/>
      <w:pPr>
        <w:ind w:left="2291" w:hanging="360"/>
      </w:pPr>
      <w:rPr>
        <w:rFonts w:cs="Times New Roman"/>
      </w:rPr>
    </w:lvl>
    <w:lvl w:ilvl="2" w:tplc="0422001B" w:tentative="1">
      <w:start w:val="1"/>
      <w:numFmt w:val="lowerRoman"/>
      <w:lvlText w:val="%3."/>
      <w:lvlJc w:val="right"/>
      <w:pPr>
        <w:ind w:left="3011" w:hanging="180"/>
      </w:pPr>
      <w:rPr>
        <w:rFonts w:cs="Times New Roman"/>
      </w:rPr>
    </w:lvl>
    <w:lvl w:ilvl="3" w:tplc="0422000F" w:tentative="1">
      <w:start w:val="1"/>
      <w:numFmt w:val="decimal"/>
      <w:lvlText w:val="%4."/>
      <w:lvlJc w:val="left"/>
      <w:pPr>
        <w:ind w:left="3731" w:hanging="360"/>
      </w:pPr>
      <w:rPr>
        <w:rFonts w:cs="Times New Roman"/>
      </w:rPr>
    </w:lvl>
    <w:lvl w:ilvl="4" w:tplc="04220019" w:tentative="1">
      <w:start w:val="1"/>
      <w:numFmt w:val="lowerLetter"/>
      <w:lvlText w:val="%5."/>
      <w:lvlJc w:val="left"/>
      <w:pPr>
        <w:ind w:left="4451" w:hanging="360"/>
      </w:pPr>
      <w:rPr>
        <w:rFonts w:cs="Times New Roman"/>
      </w:rPr>
    </w:lvl>
    <w:lvl w:ilvl="5" w:tplc="0422001B" w:tentative="1">
      <w:start w:val="1"/>
      <w:numFmt w:val="lowerRoman"/>
      <w:lvlText w:val="%6."/>
      <w:lvlJc w:val="right"/>
      <w:pPr>
        <w:ind w:left="5171" w:hanging="180"/>
      </w:pPr>
      <w:rPr>
        <w:rFonts w:cs="Times New Roman"/>
      </w:rPr>
    </w:lvl>
    <w:lvl w:ilvl="6" w:tplc="0422000F" w:tentative="1">
      <w:start w:val="1"/>
      <w:numFmt w:val="decimal"/>
      <w:lvlText w:val="%7."/>
      <w:lvlJc w:val="left"/>
      <w:pPr>
        <w:ind w:left="5891" w:hanging="360"/>
      </w:pPr>
      <w:rPr>
        <w:rFonts w:cs="Times New Roman"/>
      </w:rPr>
    </w:lvl>
    <w:lvl w:ilvl="7" w:tplc="04220019" w:tentative="1">
      <w:start w:val="1"/>
      <w:numFmt w:val="lowerLetter"/>
      <w:lvlText w:val="%8."/>
      <w:lvlJc w:val="left"/>
      <w:pPr>
        <w:ind w:left="6611" w:hanging="360"/>
      </w:pPr>
      <w:rPr>
        <w:rFonts w:cs="Times New Roman"/>
      </w:rPr>
    </w:lvl>
    <w:lvl w:ilvl="8" w:tplc="0422001B" w:tentative="1">
      <w:start w:val="1"/>
      <w:numFmt w:val="lowerRoman"/>
      <w:lvlText w:val="%9."/>
      <w:lvlJc w:val="right"/>
      <w:pPr>
        <w:ind w:left="7331" w:hanging="180"/>
      </w:pPr>
      <w:rPr>
        <w:rFonts w:cs="Times New Roman"/>
      </w:rPr>
    </w:lvl>
  </w:abstractNum>
  <w:abstractNum w:abstractNumId="34">
    <w:nsid w:val="4B31646F"/>
    <w:multiLevelType w:val="hybridMultilevel"/>
    <w:tmpl w:val="5F70D4F6"/>
    <w:lvl w:ilvl="0" w:tplc="62C829EA">
      <w:start w:val="1"/>
      <w:numFmt w:val="decimal"/>
      <w:lvlText w:val="%1)"/>
      <w:lvlJc w:val="left"/>
      <w:pPr>
        <w:tabs>
          <w:tab w:val="num" w:pos="1523"/>
        </w:tabs>
        <w:ind w:left="1532" w:hanging="114"/>
      </w:pPr>
      <w:rPr>
        <w:rFonts w:ascii="Times New Roman" w:hAnsi="Times New Roman"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35">
    <w:nsid w:val="4F2038CA"/>
    <w:multiLevelType w:val="multilevel"/>
    <w:tmpl w:val="F46A257A"/>
    <w:styleLink w:val="11"/>
    <w:lvl w:ilvl="0">
      <w:start w:val="1"/>
      <w:numFmt w:val="bullet"/>
      <w:lvlText w:val="–"/>
      <w:lvlJc w:val="left"/>
      <w:pPr>
        <w:tabs>
          <w:tab w:val="num" w:pos="1778"/>
        </w:tabs>
        <w:ind w:left="1778" w:hanging="360"/>
      </w:pPr>
      <w:rPr>
        <w:rFonts w:ascii="Times New Roman" w:hAnsi="Times New Roman" w:hint="default"/>
        <w:color w:val="auto"/>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36">
    <w:nsid w:val="540E59C8"/>
    <w:multiLevelType w:val="multilevel"/>
    <w:tmpl w:val="4104AE1C"/>
    <w:lvl w:ilvl="0">
      <w:start w:val="2"/>
      <w:numFmt w:val="decimal"/>
      <w:lvlText w:val="%1."/>
      <w:lvlJc w:val="left"/>
      <w:pPr>
        <w:tabs>
          <w:tab w:val="num" w:pos="420"/>
        </w:tabs>
        <w:ind w:left="420" w:hanging="420"/>
      </w:pPr>
      <w:rPr>
        <w:rFonts w:cs="Times New Roman" w:hint="default"/>
      </w:rPr>
    </w:lvl>
    <w:lvl w:ilvl="1">
      <w:start w:val="1"/>
      <w:numFmt w:val="bullet"/>
      <w:lvlText w:val="–"/>
      <w:lvlJc w:val="left"/>
      <w:pPr>
        <w:tabs>
          <w:tab w:val="num" w:pos="1069"/>
        </w:tabs>
        <w:ind w:left="1069" w:hanging="360"/>
      </w:pPr>
      <w:rPr>
        <w:rFonts w:ascii="Times New Roman" w:hAnsi="Times New Roman" w:hint="default"/>
        <w:color w:val="auto"/>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37">
    <w:nsid w:val="54335D27"/>
    <w:multiLevelType w:val="hybridMultilevel"/>
    <w:tmpl w:val="EB747870"/>
    <w:lvl w:ilvl="0" w:tplc="04190011">
      <w:start w:val="1"/>
      <w:numFmt w:val="decimal"/>
      <w:lvlText w:val="%1)"/>
      <w:lvlJc w:val="left"/>
      <w:pPr>
        <w:tabs>
          <w:tab w:val="num" w:pos="1800"/>
        </w:tabs>
        <w:ind w:left="1800" w:hanging="360"/>
      </w:pPr>
      <w:rPr>
        <w:rFonts w:cs="Times New Roman"/>
      </w:rPr>
    </w:lvl>
    <w:lvl w:ilvl="1" w:tplc="04190019" w:tentative="1">
      <w:start w:val="1"/>
      <w:numFmt w:val="lowerLetter"/>
      <w:lvlText w:val="%2."/>
      <w:lvlJc w:val="left"/>
      <w:pPr>
        <w:tabs>
          <w:tab w:val="num" w:pos="2520"/>
        </w:tabs>
        <w:ind w:left="2520" w:hanging="360"/>
      </w:pPr>
      <w:rPr>
        <w:rFonts w:cs="Times New Roman"/>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38">
    <w:nsid w:val="555A2ED8"/>
    <w:multiLevelType w:val="multilevel"/>
    <w:tmpl w:val="88966E70"/>
    <w:lvl w:ilvl="0">
      <w:start w:val="2"/>
      <w:numFmt w:val="decimal"/>
      <w:lvlText w:val="%1."/>
      <w:lvlJc w:val="left"/>
      <w:pPr>
        <w:tabs>
          <w:tab w:val="num" w:pos="420"/>
        </w:tabs>
        <w:ind w:left="420" w:hanging="420"/>
      </w:pPr>
      <w:rPr>
        <w:rFonts w:cs="Times New Roman" w:hint="default"/>
      </w:rPr>
    </w:lvl>
    <w:lvl w:ilvl="1">
      <w:start w:val="1"/>
      <w:numFmt w:val="bullet"/>
      <w:lvlText w:val="–"/>
      <w:lvlJc w:val="left"/>
      <w:pPr>
        <w:tabs>
          <w:tab w:val="num" w:pos="1069"/>
        </w:tabs>
        <w:ind w:left="1069" w:hanging="360"/>
      </w:pPr>
      <w:rPr>
        <w:rFonts w:ascii="Times New Roman" w:hAnsi="Times New Roman" w:hint="default"/>
        <w:color w:val="auto"/>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39">
    <w:nsid w:val="566E096C"/>
    <w:multiLevelType w:val="hybridMultilevel"/>
    <w:tmpl w:val="3B381FA2"/>
    <w:lvl w:ilvl="0" w:tplc="FFFFFFFF">
      <w:start w:val="1"/>
      <w:numFmt w:val="decimal"/>
      <w:lvlText w:val="%1)"/>
      <w:lvlJc w:val="left"/>
      <w:pPr>
        <w:tabs>
          <w:tab w:val="num" w:pos="1185"/>
        </w:tabs>
        <w:ind w:left="1194" w:hanging="114"/>
      </w:pPr>
      <w:rPr>
        <w:rFonts w:ascii="Times New Roman" w:hAnsi="Times New Roman" w:cs="Times New Roman" w:hint="default"/>
      </w:rPr>
    </w:lvl>
    <w:lvl w:ilvl="1" w:tplc="4454AFB8" w:tentative="1">
      <w:start w:val="1"/>
      <w:numFmt w:val="lowerLetter"/>
      <w:lvlText w:val="%2."/>
      <w:lvlJc w:val="left"/>
      <w:pPr>
        <w:tabs>
          <w:tab w:val="num" w:pos="1811"/>
        </w:tabs>
        <w:ind w:left="1811" w:hanging="360"/>
      </w:pPr>
      <w:rPr>
        <w:rFonts w:cs="Times New Roman"/>
      </w:rPr>
    </w:lvl>
    <w:lvl w:ilvl="2" w:tplc="FFFFFFFF" w:tentative="1">
      <w:start w:val="1"/>
      <w:numFmt w:val="lowerRoman"/>
      <w:lvlText w:val="%3."/>
      <w:lvlJc w:val="right"/>
      <w:pPr>
        <w:tabs>
          <w:tab w:val="num" w:pos="2531"/>
        </w:tabs>
        <w:ind w:left="2531" w:hanging="180"/>
      </w:pPr>
      <w:rPr>
        <w:rFonts w:cs="Times New Roman"/>
      </w:rPr>
    </w:lvl>
    <w:lvl w:ilvl="3" w:tplc="FFFFFFFF" w:tentative="1">
      <w:start w:val="1"/>
      <w:numFmt w:val="decimal"/>
      <w:lvlText w:val="%4."/>
      <w:lvlJc w:val="left"/>
      <w:pPr>
        <w:tabs>
          <w:tab w:val="num" w:pos="3251"/>
        </w:tabs>
        <w:ind w:left="3251" w:hanging="360"/>
      </w:pPr>
      <w:rPr>
        <w:rFonts w:cs="Times New Roman"/>
      </w:rPr>
    </w:lvl>
    <w:lvl w:ilvl="4" w:tplc="FFFFFFFF" w:tentative="1">
      <w:start w:val="1"/>
      <w:numFmt w:val="lowerLetter"/>
      <w:lvlText w:val="%5."/>
      <w:lvlJc w:val="left"/>
      <w:pPr>
        <w:tabs>
          <w:tab w:val="num" w:pos="3971"/>
        </w:tabs>
        <w:ind w:left="3971" w:hanging="360"/>
      </w:pPr>
      <w:rPr>
        <w:rFonts w:cs="Times New Roman"/>
      </w:rPr>
    </w:lvl>
    <w:lvl w:ilvl="5" w:tplc="FFFFFFFF" w:tentative="1">
      <w:start w:val="1"/>
      <w:numFmt w:val="lowerRoman"/>
      <w:lvlText w:val="%6."/>
      <w:lvlJc w:val="right"/>
      <w:pPr>
        <w:tabs>
          <w:tab w:val="num" w:pos="4691"/>
        </w:tabs>
        <w:ind w:left="4691" w:hanging="180"/>
      </w:pPr>
      <w:rPr>
        <w:rFonts w:cs="Times New Roman"/>
      </w:rPr>
    </w:lvl>
    <w:lvl w:ilvl="6" w:tplc="FFFFFFFF" w:tentative="1">
      <w:start w:val="1"/>
      <w:numFmt w:val="decimal"/>
      <w:lvlText w:val="%7."/>
      <w:lvlJc w:val="left"/>
      <w:pPr>
        <w:tabs>
          <w:tab w:val="num" w:pos="5411"/>
        </w:tabs>
        <w:ind w:left="5411" w:hanging="360"/>
      </w:pPr>
      <w:rPr>
        <w:rFonts w:cs="Times New Roman"/>
      </w:rPr>
    </w:lvl>
    <w:lvl w:ilvl="7" w:tplc="FFFFFFFF" w:tentative="1">
      <w:start w:val="1"/>
      <w:numFmt w:val="lowerLetter"/>
      <w:lvlText w:val="%8."/>
      <w:lvlJc w:val="left"/>
      <w:pPr>
        <w:tabs>
          <w:tab w:val="num" w:pos="6131"/>
        </w:tabs>
        <w:ind w:left="6131" w:hanging="360"/>
      </w:pPr>
      <w:rPr>
        <w:rFonts w:cs="Times New Roman"/>
      </w:rPr>
    </w:lvl>
    <w:lvl w:ilvl="8" w:tplc="FFFFFFFF" w:tentative="1">
      <w:start w:val="1"/>
      <w:numFmt w:val="lowerRoman"/>
      <w:lvlText w:val="%9."/>
      <w:lvlJc w:val="right"/>
      <w:pPr>
        <w:tabs>
          <w:tab w:val="num" w:pos="6851"/>
        </w:tabs>
        <w:ind w:left="6851" w:hanging="180"/>
      </w:pPr>
      <w:rPr>
        <w:rFonts w:cs="Times New Roman"/>
      </w:rPr>
    </w:lvl>
  </w:abstractNum>
  <w:abstractNum w:abstractNumId="40">
    <w:nsid w:val="5BD70C88"/>
    <w:multiLevelType w:val="hybridMultilevel"/>
    <w:tmpl w:val="E34C8F76"/>
    <w:lvl w:ilvl="0" w:tplc="6E1A5562">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41">
    <w:nsid w:val="5D641F7D"/>
    <w:multiLevelType w:val="hybridMultilevel"/>
    <w:tmpl w:val="22D00182"/>
    <w:lvl w:ilvl="0" w:tplc="193A335E">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2">
    <w:nsid w:val="5E106434"/>
    <w:multiLevelType w:val="multilevel"/>
    <w:tmpl w:val="C73E2FFA"/>
    <w:lvl w:ilvl="0">
      <w:start w:val="2"/>
      <w:numFmt w:val="decimal"/>
      <w:lvlText w:val="%1"/>
      <w:lvlJc w:val="left"/>
      <w:pPr>
        <w:ind w:left="480" w:hanging="480"/>
      </w:pPr>
      <w:rPr>
        <w:rFonts w:cs="Times New Roman" w:hint="default"/>
      </w:rPr>
    </w:lvl>
    <w:lvl w:ilvl="1">
      <w:start w:val="6"/>
      <w:numFmt w:val="decimal"/>
      <w:lvlText w:val="%1.%2"/>
      <w:lvlJc w:val="left"/>
      <w:pPr>
        <w:ind w:left="1200" w:hanging="480"/>
      </w:pPr>
      <w:rPr>
        <w:rFonts w:cs="Times New Roman" w:hint="default"/>
      </w:rPr>
    </w:lvl>
    <w:lvl w:ilvl="2">
      <w:start w:val="3"/>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3">
    <w:nsid w:val="5EBB6748"/>
    <w:multiLevelType w:val="hybridMultilevel"/>
    <w:tmpl w:val="DC649BE8"/>
    <w:lvl w:ilvl="0" w:tplc="0419000F">
      <w:start w:val="1"/>
      <w:numFmt w:val="decimal"/>
      <w:lvlText w:val="%1."/>
      <w:lvlJc w:val="left"/>
      <w:pPr>
        <w:tabs>
          <w:tab w:val="num" w:pos="1778"/>
        </w:tabs>
        <w:ind w:left="1778" w:hanging="360"/>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44">
    <w:nsid w:val="611E0350"/>
    <w:multiLevelType w:val="multilevel"/>
    <w:tmpl w:val="62F84716"/>
    <w:lvl w:ilvl="0">
      <w:start w:val="2"/>
      <w:numFmt w:val="decimal"/>
      <w:lvlText w:val="%1."/>
      <w:lvlJc w:val="left"/>
      <w:pPr>
        <w:tabs>
          <w:tab w:val="num" w:pos="420"/>
        </w:tabs>
        <w:ind w:left="420" w:hanging="420"/>
      </w:pPr>
      <w:rPr>
        <w:rFonts w:cs="Times New Roman" w:hint="default"/>
      </w:rPr>
    </w:lvl>
    <w:lvl w:ilvl="1">
      <w:start w:val="1"/>
      <w:numFmt w:val="bullet"/>
      <w:lvlText w:val="–"/>
      <w:lvlJc w:val="left"/>
      <w:pPr>
        <w:tabs>
          <w:tab w:val="num" w:pos="1069"/>
        </w:tabs>
        <w:ind w:left="1069" w:hanging="360"/>
      </w:pPr>
      <w:rPr>
        <w:rFonts w:ascii="Times New Roman" w:hAnsi="Times New Roman" w:hint="default"/>
        <w:color w:val="auto"/>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45">
    <w:nsid w:val="63782D20"/>
    <w:multiLevelType w:val="multilevel"/>
    <w:tmpl w:val="CADAAC40"/>
    <w:lvl w:ilvl="0">
      <w:start w:val="2"/>
      <w:numFmt w:val="decimal"/>
      <w:lvlText w:val="%1"/>
      <w:lvlJc w:val="left"/>
      <w:pPr>
        <w:ind w:left="375" w:hanging="375"/>
      </w:pPr>
      <w:rPr>
        <w:rFonts w:cs="Times New Roman" w:hint="default"/>
      </w:rPr>
    </w:lvl>
    <w:lvl w:ilvl="1">
      <w:start w:val="3"/>
      <w:numFmt w:val="decimal"/>
      <w:lvlText w:val="%1.%2"/>
      <w:lvlJc w:val="left"/>
      <w:pPr>
        <w:ind w:left="1729" w:hanging="375"/>
      </w:pPr>
      <w:rPr>
        <w:rFonts w:cs="Times New Roman" w:hint="default"/>
      </w:rPr>
    </w:lvl>
    <w:lvl w:ilvl="2">
      <w:start w:val="1"/>
      <w:numFmt w:val="decimal"/>
      <w:lvlText w:val="%1.%2.%3"/>
      <w:lvlJc w:val="left"/>
      <w:pPr>
        <w:ind w:left="3428" w:hanging="720"/>
      </w:pPr>
      <w:rPr>
        <w:rFonts w:cs="Times New Roman" w:hint="default"/>
      </w:rPr>
    </w:lvl>
    <w:lvl w:ilvl="3">
      <w:start w:val="1"/>
      <w:numFmt w:val="decimal"/>
      <w:lvlText w:val="%1.%2.%3.%4"/>
      <w:lvlJc w:val="left"/>
      <w:pPr>
        <w:ind w:left="5142" w:hanging="1080"/>
      </w:pPr>
      <w:rPr>
        <w:rFonts w:cs="Times New Roman" w:hint="default"/>
      </w:rPr>
    </w:lvl>
    <w:lvl w:ilvl="4">
      <w:start w:val="1"/>
      <w:numFmt w:val="decimal"/>
      <w:lvlText w:val="%1.%2.%3.%4.%5"/>
      <w:lvlJc w:val="left"/>
      <w:pPr>
        <w:ind w:left="6496" w:hanging="1080"/>
      </w:pPr>
      <w:rPr>
        <w:rFonts w:cs="Times New Roman" w:hint="default"/>
      </w:rPr>
    </w:lvl>
    <w:lvl w:ilvl="5">
      <w:start w:val="1"/>
      <w:numFmt w:val="decimal"/>
      <w:lvlText w:val="%1.%2.%3.%4.%5.%6"/>
      <w:lvlJc w:val="left"/>
      <w:pPr>
        <w:ind w:left="8210" w:hanging="1440"/>
      </w:pPr>
      <w:rPr>
        <w:rFonts w:cs="Times New Roman" w:hint="default"/>
      </w:rPr>
    </w:lvl>
    <w:lvl w:ilvl="6">
      <w:start w:val="1"/>
      <w:numFmt w:val="decimal"/>
      <w:lvlText w:val="%1.%2.%3.%4.%5.%6.%7"/>
      <w:lvlJc w:val="left"/>
      <w:pPr>
        <w:ind w:left="9564" w:hanging="1440"/>
      </w:pPr>
      <w:rPr>
        <w:rFonts w:cs="Times New Roman" w:hint="default"/>
      </w:rPr>
    </w:lvl>
    <w:lvl w:ilvl="7">
      <w:start w:val="1"/>
      <w:numFmt w:val="decimal"/>
      <w:lvlText w:val="%1.%2.%3.%4.%5.%6.%7.%8"/>
      <w:lvlJc w:val="left"/>
      <w:pPr>
        <w:ind w:left="11278" w:hanging="1800"/>
      </w:pPr>
      <w:rPr>
        <w:rFonts w:cs="Times New Roman" w:hint="default"/>
      </w:rPr>
    </w:lvl>
    <w:lvl w:ilvl="8">
      <w:start w:val="1"/>
      <w:numFmt w:val="decimal"/>
      <w:lvlText w:val="%1.%2.%3.%4.%5.%6.%7.%8.%9"/>
      <w:lvlJc w:val="left"/>
      <w:pPr>
        <w:ind w:left="12992" w:hanging="2160"/>
      </w:pPr>
      <w:rPr>
        <w:rFonts w:cs="Times New Roman" w:hint="default"/>
      </w:rPr>
    </w:lvl>
  </w:abstractNum>
  <w:abstractNum w:abstractNumId="46">
    <w:nsid w:val="63DB1A89"/>
    <w:multiLevelType w:val="multilevel"/>
    <w:tmpl w:val="90C2F6AE"/>
    <w:lvl w:ilvl="0">
      <w:start w:val="2"/>
      <w:numFmt w:val="decimal"/>
      <w:lvlText w:val="%1"/>
      <w:lvlJc w:val="left"/>
      <w:pPr>
        <w:ind w:left="1294" w:hanging="360"/>
      </w:pPr>
      <w:rPr>
        <w:rFonts w:cs="Times New Roman" w:hint="default"/>
      </w:rPr>
    </w:lvl>
    <w:lvl w:ilvl="1">
      <w:start w:val="1"/>
      <w:numFmt w:val="decimal"/>
      <w:isLgl/>
      <w:lvlText w:val="%1.%2"/>
      <w:lvlJc w:val="left"/>
      <w:pPr>
        <w:ind w:left="1354" w:hanging="420"/>
      </w:pPr>
      <w:rPr>
        <w:rFonts w:cs="Times New Roman" w:hint="default"/>
      </w:rPr>
    </w:lvl>
    <w:lvl w:ilvl="2">
      <w:start w:val="1"/>
      <w:numFmt w:val="decimal"/>
      <w:isLgl/>
      <w:lvlText w:val="%1.%2.%3"/>
      <w:lvlJc w:val="left"/>
      <w:pPr>
        <w:ind w:left="1654" w:hanging="720"/>
      </w:pPr>
      <w:rPr>
        <w:rFonts w:cs="Times New Roman" w:hint="default"/>
      </w:rPr>
    </w:lvl>
    <w:lvl w:ilvl="3">
      <w:start w:val="1"/>
      <w:numFmt w:val="decimal"/>
      <w:isLgl/>
      <w:lvlText w:val="%1.%2.%3.%4"/>
      <w:lvlJc w:val="left"/>
      <w:pPr>
        <w:ind w:left="2014" w:hanging="1080"/>
      </w:pPr>
      <w:rPr>
        <w:rFonts w:cs="Times New Roman" w:hint="default"/>
      </w:rPr>
    </w:lvl>
    <w:lvl w:ilvl="4">
      <w:start w:val="1"/>
      <w:numFmt w:val="decimal"/>
      <w:isLgl/>
      <w:lvlText w:val="%1.%2.%3.%4.%5"/>
      <w:lvlJc w:val="left"/>
      <w:pPr>
        <w:ind w:left="2014" w:hanging="1080"/>
      </w:pPr>
      <w:rPr>
        <w:rFonts w:cs="Times New Roman" w:hint="default"/>
      </w:rPr>
    </w:lvl>
    <w:lvl w:ilvl="5">
      <w:start w:val="1"/>
      <w:numFmt w:val="decimal"/>
      <w:isLgl/>
      <w:lvlText w:val="%1.%2.%3.%4.%5.%6"/>
      <w:lvlJc w:val="left"/>
      <w:pPr>
        <w:ind w:left="2374" w:hanging="1440"/>
      </w:pPr>
      <w:rPr>
        <w:rFonts w:cs="Times New Roman" w:hint="default"/>
      </w:rPr>
    </w:lvl>
    <w:lvl w:ilvl="6">
      <w:start w:val="1"/>
      <w:numFmt w:val="decimal"/>
      <w:isLgl/>
      <w:lvlText w:val="%1.%2.%3.%4.%5.%6.%7"/>
      <w:lvlJc w:val="left"/>
      <w:pPr>
        <w:ind w:left="2374" w:hanging="1440"/>
      </w:pPr>
      <w:rPr>
        <w:rFonts w:cs="Times New Roman" w:hint="default"/>
      </w:rPr>
    </w:lvl>
    <w:lvl w:ilvl="7">
      <w:start w:val="1"/>
      <w:numFmt w:val="decimal"/>
      <w:isLgl/>
      <w:lvlText w:val="%1.%2.%3.%4.%5.%6.%7.%8"/>
      <w:lvlJc w:val="left"/>
      <w:pPr>
        <w:ind w:left="2734" w:hanging="1800"/>
      </w:pPr>
      <w:rPr>
        <w:rFonts w:cs="Times New Roman" w:hint="default"/>
      </w:rPr>
    </w:lvl>
    <w:lvl w:ilvl="8">
      <w:start w:val="1"/>
      <w:numFmt w:val="decimal"/>
      <w:isLgl/>
      <w:lvlText w:val="%1.%2.%3.%4.%5.%6.%7.%8.%9"/>
      <w:lvlJc w:val="left"/>
      <w:pPr>
        <w:ind w:left="3094" w:hanging="2160"/>
      </w:pPr>
      <w:rPr>
        <w:rFonts w:cs="Times New Roman" w:hint="default"/>
      </w:rPr>
    </w:lvl>
  </w:abstractNum>
  <w:abstractNum w:abstractNumId="47">
    <w:nsid w:val="6E7969FA"/>
    <w:multiLevelType w:val="hybridMultilevel"/>
    <w:tmpl w:val="D168389C"/>
    <w:lvl w:ilvl="0" w:tplc="FFFFFFFF">
      <w:start w:val="1"/>
      <w:numFmt w:val="decimal"/>
      <w:pStyle w:val="3"/>
      <w:lvlText w:val="%1."/>
      <w:lvlJc w:val="left"/>
      <w:pPr>
        <w:tabs>
          <w:tab w:val="num" w:pos="1040"/>
        </w:tabs>
        <w:ind w:left="1021" w:hanging="341"/>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8">
    <w:nsid w:val="6FB009A1"/>
    <w:multiLevelType w:val="hybridMultilevel"/>
    <w:tmpl w:val="1CA42558"/>
    <w:lvl w:ilvl="0" w:tplc="19D66614">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9">
    <w:nsid w:val="78E11198"/>
    <w:multiLevelType w:val="hybridMultilevel"/>
    <w:tmpl w:val="B8869288"/>
    <w:lvl w:ilvl="0" w:tplc="2230FE92">
      <w:start w:val="1"/>
      <w:numFmt w:val="decimal"/>
      <w:lvlText w:val="%1)"/>
      <w:lvlJc w:val="left"/>
      <w:pPr>
        <w:tabs>
          <w:tab w:val="num" w:pos="1069"/>
        </w:tabs>
        <w:ind w:left="1069" w:hanging="360"/>
      </w:pPr>
      <w:rPr>
        <w:rFonts w:cs="Times New Roman" w:hint="default"/>
        <w:i w:val="0"/>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50">
    <w:nsid w:val="7BFF47B8"/>
    <w:multiLevelType w:val="multilevel"/>
    <w:tmpl w:val="4A0AC7FC"/>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51">
    <w:nsid w:val="7E461A10"/>
    <w:multiLevelType w:val="multilevel"/>
    <w:tmpl w:val="0AA23FA8"/>
    <w:lvl w:ilvl="0">
      <w:start w:val="1"/>
      <w:numFmt w:val="decimal"/>
      <w:lvlText w:val="%1"/>
      <w:lvlJc w:val="left"/>
      <w:pPr>
        <w:ind w:left="480" w:hanging="480"/>
      </w:pPr>
      <w:rPr>
        <w:rFonts w:cs="Times New Roman" w:hint="default"/>
      </w:rPr>
    </w:lvl>
    <w:lvl w:ilvl="1">
      <w:start w:val="1"/>
      <w:numFmt w:val="decimal"/>
      <w:lvlText w:val="%1.%2"/>
      <w:lvlJc w:val="left"/>
      <w:pPr>
        <w:ind w:left="1189" w:hanging="48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num w:numId="1">
    <w:abstractNumId w:val="31"/>
  </w:num>
  <w:num w:numId="2">
    <w:abstractNumId w:val="1"/>
  </w:num>
  <w:num w:numId="3">
    <w:abstractNumId w:val="47"/>
  </w:num>
  <w:num w:numId="4">
    <w:abstractNumId w:val="14"/>
  </w:num>
  <w:num w:numId="5">
    <w:abstractNumId w:val="35"/>
  </w:num>
  <w:num w:numId="6">
    <w:abstractNumId w:val="44"/>
  </w:num>
  <w:num w:numId="7">
    <w:abstractNumId w:val="38"/>
  </w:num>
  <w:num w:numId="8">
    <w:abstractNumId w:val="36"/>
  </w:num>
  <w:num w:numId="9">
    <w:abstractNumId w:val="4"/>
  </w:num>
  <w:num w:numId="10">
    <w:abstractNumId w:val="39"/>
  </w:num>
  <w:num w:numId="11">
    <w:abstractNumId w:val="34"/>
  </w:num>
  <w:num w:numId="12">
    <w:abstractNumId w:val="43"/>
  </w:num>
  <w:num w:numId="13">
    <w:abstractNumId w:val="8"/>
  </w:num>
  <w:num w:numId="14">
    <w:abstractNumId w:val="7"/>
  </w:num>
  <w:num w:numId="15">
    <w:abstractNumId w:val="3"/>
  </w:num>
  <w:num w:numId="16">
    <w:abstractNumId w:val="11"/>
  </w:num>
  <w:num w:numId="17">
    <w:abstractNumId w:val="27"/>
  </w:num>
  <w:num w:numId="18">
    <w:abstractNumId w:val="20"/>
  </w:num>
  <w:num w:numId="19">
    <w:abstractNumId w:val="29"/>
  </w:num>
  <w:num w:numId="20">
    <w:abstractNumId w:val="30"/>
  </w:num>
  <w:num w:numId="21">
    <w:abstractNumId w:val="26"/>
  </w:num>
  <w:num w:numId="22">
    <w:abstractNumId w:val="2"/>
  </w:num>
  <w:num w:numId="23">
    <w:abstractNumId w:val="46"/>
  </w:num>
  <w:num w:numId="24">
    <w:abstractNumId w:val="33"/>
  </w:num>
  <w:num w:numId="25">
    <w:abstractNumId w:val="22"/>
  </w:num>
  <w:num w:numId="26">
    <w:abstractNumId w:val="37"/>
  </w:num>
  <w:num w:numId="27">
    <w:abstractNumId w:val="0"/>
  </w:num>
  <w:num w:numId="28">
    <w:abstractNumId w:val="6"/>
  </w:num>
  <w:num w:numId="29">
    <w:abstractNumId w:val="45"/>
  </w:num>
  <w:num w:numId="30">
    <w:abstractNumId w:val="19"/>
  </w:num>
  <w:num w:numId="31">
    <w:abstractNumId w:val="48"/>
  </w:num>
  <w:num w:numId="32">
    <w:abstractNumId w:val="23"/>
  </w:num>
  <w:num w:numId="33">
    <w:abstractNumId w:val="18"/>
  </w:num>
  <w:num w:numId="34">
    <w:abstractNumId w:val="10"/>
  </w:num>
  <w:num w:numId="35">
    <w:abstractNumId w:val="25"/>
  </w:num>
  <w:num w:numId="36">
    <w:abstractNumId w:val="12"/>
  </w:num>
  <w:num w:numId="37">
    <w:abstractNumId w:val="32"/>
  </w:num>
  <w:num w:numId="38">
    <w:abstractNumId w:val="41"/>
  </w:num>
  <w:num w:numId="39">
    <w:abstractNumId w:val="28"/>
  </w:num>
  <w:num w:numId="40">
    <w:abstractNumId w:val="13"/>
  </w:num>
  <w:num w:numId="41">
    <w:abstractNumId w:val="40"/>
  </w:num>
  <w:num w:numId="42">
    <w:abstractNumId w:val="15"/>
  </w:num>
  <w:num w:numId="43">
    <w:abstractNumId w:val="24"/>
  </w:num>
  <w:num w:numId="44">
    <w:abstractNumId w:val="16"/>
  </w:num>
  <w:num w:numId="45">
    <w:abstractNumId w:val="42"/>
  </w:num>
  <w:num w:numId="46">
    <w:abstractNumId w:val="51"/>
  </w:num>
  <w:num w:numId="47">
    <w:abstractNumId w:val="49"/>
  </w:num>
  <w:num w:numId="48">
    <w:abstractNumId w:val="17"/>
  </w:num>
  <w:num w:numId="49">
    <w:abstractNumId w:val="50"/>
  </w:num>
  <w:num w:numId="50">
    <w:abstractNumId w:val="9"/>
  </w:num>
  <w:num w:numId="51">
    <w:abstractNumId w:val="21"/>
  </w:num>
  <w:num w:numId="52">
    <w:abstractNumId w:val="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52B8"/>
    <w:rsid w:val="00002735"/>
    <w:rsid w:val="00002983"/>
    <w:rsid w:val="00003F69"/>
    <w:rsid w:val="00004B2D"/>
    <w:rsid w:val="00010EDD"/>
    <w:rsid w:val="0001153A"/>
    <w:rsid w:val="00012240"/>
    <w:rsid w:val="00015B03"/>
    <w:rsid w:val="000223DE"/>
    <w:rsid w:val="00022FEC"/>
    <w:rsid w:val="00023141"/>
    <w:rsid w:val="00025F4F"/>
    <w:rsid w:val="00034847"/>
    <w:rsid w:val="00040653"/>
    <w:rsid w:val="0004209C"/>
    <w:rsid w:val="00042881"/>
    <w:rsid w:val="00046E98"/>
    <w:rsid w:val="00053B5D"/>
    <w:rsid w:val="00064E86"/>
    <w:rsid w:val="0007570C"/>
    <w:rsid w:val="00080C15"/>
    <w:rsid w:val="00095E64"/>
    <w:rsid w:val="000A135E"/>
    <w:rsid w:val="000A1553"/>
    <w:rsid w:val="000A59C4"/>
    <w:rsid w:val="000D3E15"/>
    <w:rsid w:val="000D586D"/>
    <w:rsid w:val="000E0BCD"/>
    <w:rsid w:val="000E0C45"/>
    <w:rsid w:val="000F7733"/>
    <w:rsid w:val="00106BD6"/>
    <w:rsid w:val="00112EBE"/>
    <w:rsid w:val="001171EF"/>
    <w:rsid w:val="00126F4B"/>
    <w:rsid w:val="0015617C"/>
    <w:rsid w:val="00176C79"/>
    <w:rsid w:val="001848F5"/>
    <w:rsid w:val="0018622F"/>
    <w:rsid w:val="00193C45"/>
    <w:rsid w:val="001960EC"/>
    <w:rsid w:val="001A1748"/>
    <w:rsid w:val="001A5339"/>
    <w:rsid w:val="001B1878"/>
    <w:rsid w:val="001B712A"/>
    <w:rsid w:val="001C155E"/>
    <w:rsid w:val="001C522B"/>
    <w:rsid w:val="001C58B0"/>
    <w:rsid w:val="001D44A6"/>
    <w:rsid w:val="001E2C02"/>
    <w:rsid w:val="001E7D49"/>
    <w:rsid w:val="001F3FFB"/>
    <w:rsid w:val="0020015C"/>
    <w:rsid w:val="0021049E"/>
    <w:rsid w:val="002124AF"/>
    <w:rsid w:val="00214AF9"/>
    <w:rsid w:val="00216518"/>
    <w:rsid w:val="00226A64"/>
    <w:rsid w:val="002313D1"/>
    <w:rsid w:val="00233289"/>
    <w:rsid w:val="00235311"/>
    <w:rsid w:val="00256998"/>
    <w:rsid w:val="00256ADB"/>
    <w:rsid w:val="00265DD8"/>
    <w:rsid w:val="0027672A"/>
    <w:rsid w:val="00286513"/>
    <w:rsid w:val="00287999"/>
    <w:rsid w:val="002912C2"/>
    <w:rsid w:val="00295A6B"/>
    <w:rsid w:val="002A50C3"/>
    <w:rsid w:val="002B6B7C"/>
    <w:rsid w:val="002C3763"/>
    <w:rsid w:val="002C60C6"/>
    <w:rsid w:val="002E11BB"/>
    <w:rsid w:val="002E54A7"/>
    <w:rsid w:val="002F0FC4"/>
    <w:rsid w:val="002F1ABB"/>
    <w:rsid w:val="003352F6"/>
    <w:rsid w:val="003423B5"/>
    <w:rsid w:val="00345F68"/>
    <w:rsid w:val="00354E8F"/>
    <w:rsid w:val="003647B7"/>
    <w:rsid w:val="0036557F"/>
    <w:rsid w:val="003726E6"/>
    <w:rsid w:val="00372AA1"/>
    <w:rsid w:val="00372B6F"/>
    <w:rsid w:val="00372F4C"/>
    <w:rsid w:val="00387BA1"/>
    <w:rsid w:val="003916CF"/>
    <w:rsid w:val="0039544A"/>
    <w:rsid w:val="003A0FB6"/>
    <w:rsid w:val="003B6E54"/>
    <w:rsid w:val="003C00BE"/>
    <w:rsid w:val="003D0D5D"/>
    <w:rsid w:val="003D1377"/>
    <w:rsid w:val="003F2BA6"/>
    <w:rsid w:val="00402543"/>
    <w:rsid w:val="00403415"/>
    <w:rsid w:val="00403844"/>
    <w:rsid w:val="00445CA1"/>
    <w:rsid w:val="0045195E"/>
    <w:rsid w:val="00452E03"/>
    <w:rsid w:val="004539AA"/>
    <w:rsid w:val="0045656F"/>
    <w:rsid w:val="00467301"/>
    <w:rsid w:val="004744C9"/>
    <w:rsid w:val="00476306"/>
    <w:rsid w:val="004777F8"/>
    <w:rsid w:val="004B1048"/>
    <w:rsid w:val="004B4B9C"/>
    <w:rsid w:val="004E53C6"/>
    <w:rsid w:val="00501F63"/>
    <w:rsid w:val="00504C97"/>
    <w:rsid w:val="00511835"/>
    <w:rsid w:val="005242FE"/>
    <w:rsid w:val="00524439"/>
    <w:rsid w:val="00524A48"/>
    <w:rsid w:val="00540D00"/>
    <w:rsid w:val="00544D62"/>
    <w:rsid w:val="0056157F"/>
    <w:rsid w:val="00570813"/>
    <w:rsid w:val="00580373"/>
    <w:rsid w:val="00590F08"/>
    <w:rsid w:val="005A065B"/>
    <w:rsid w:val="005A19D4"/>
    <w:rsid w:val="005B27FF"/>
    <w:rsid w:val="005B5F4D"/>
    <w:rsid w:val="005B76A8"/>
    <w:rsid w:val="005E7D48"/>
    <w:rsid w:val="005F0643"/>
    <w:rsid w:val="005F516A"/>
    <w:rsid w:val="0060019D"/>
    <w:rsid w:val="0060325C"/>
    <w:rsid w:val="0060592D"/>
    <w:rsid w:val="00612B4B"/>
    <w:rsid w:val="0064166E"/>
    <w:rsid w:val="0064666D"/>
    <w:rsid w:val="00650941"/>
    <w:rsid w:val="006608AE"/>
    <w:rsid w:val="0066206D"/>
    <w:rsid w:val="00663651"/>
    <w:rsid w:val="00673FEE"/>
    <w:rsid w:val="00681C14"/>
    <w:rsid w:val="00682AE0"/>
    <w:rsid w:val="00685A5A"/>
    <w:rsid w:val="006951D1"/>
    <w:rsid w:val="006A0136"/>
    <w:rsid w:val="006C4E75"/>
    <w:rsid w:val="006F2FFC"/>
    <w:rsid w:val="00701557"/>
    <w:rsid w:val="00701EE9"/>
    <w:rsid w:val="0070651E"/>
    <w:rsid w:val="00715E50"/>
    <w:rsid w:val="0071780B"/>
    <w:rsid w:val="00722B39"/>
    <w:rsid w:val="00735330"/>
    <w:rsid w:val="00751136"/>
    <w:rsid w:val="00765629"/>
    <w:rsid w:val="00773CE2"/>
    <w:rsid w:val="00787F79"/>
    <w:rsid w:val="007932B7"/>
    <w:rsid w:val="007A44B5"/>
    <w:rsid w:val="007A4D3A"/>
    <w:rsid w:val="007A52B9"/>
    <w:rsid w:val="007C3C14"/>
    <w:rsid w:val="007C3DFB"/>
    <w:rsid w:val="007C6840"/>
    <w:rsid w:val="007D03D0"/>
    <w:rsid w:val="007D3EBD"/>
    <w:rsid w:val="007D6690"/>
    <w:rsid w:val="007D7E73"/>
    <w:rsid w:val="007F52B8"/>
    <w:rsid w:val="007F5369"/>
    <w:rsid w:val="007F7F9A"/>
    <w:rsid w:val="00800E38"/>
    <w:rsid w:val="00801532"/>
    <w:rsid w:val="008016E2"/>
    <w:rsid w:val="00806830"/>
    <w:rsid w:val="00811D6A"/>
    <w:rsid w:val="0081654A"/>
    <w:rsid w:val="00817FA1"/>
    <w:rsid w:val="0082000E"/>
    <w:rsid w:val="00823577"/>
    <w:rsid w:val="008279DE"/>
    <w:rsid w:val="0083105E"/>
    <w:rsid w:val="008330F9"/>
    <w:rsid w:val="00833960"/>
    <w:rsid w:val="00847949"/>
    <w:rsid w:val="00853094"/>
    <w:rsid w:val="00853C1B"/>
    <w:rsid w:val="008630A2"/>
    <w:rsid w:val="00880AF5"/>
    <w:rsid w:val="00881D51"/>
    <w:rsid w:val="00887BAC"/>
    <w:rsid w:val="008907F3"/>
    <w:rsid w:val="008941E3"/>
    <w:rsid w:val="00894ED8"/>
    <w:rsid w:val="0089534A"/>
    <w:rsid w:val="008A229B"/>
    <w:rsid w:val="008C6DC2"/>
    <w:rsid w:val="008D17A4"/>
    <w:rsid w:val="008D1C42"/>
    <w:rsid w:val="008E0C65"/>
    <w:rsid w:val="008E423A"/>
    <w:rsid w:val="008E5A03"/>
    <w:rsid w:val="00905BAE"/>
    <w:rsid w:val="00907D2A"/>
    <w:rsid w:val="009132C1"/>
    <w:rsid w:val="00913E37"/>
    <w:rsid w:val="0094090D"/>
    <w:rsid w:val="00950958"/>
    <w:rsid w:val="00950D82"/>
    <w:rsid w:val="00964177"/>
    <w:rsid w:val="0098331F"/>
    <w:rsid w:val="0098650C"/>
    <w:rsid w:val="009A36F9"/>
    <w:rsid w:val="009B32D1"/>
    <w:rsid w:val="009B7C61"/>
    <w:rsid w:val="009C623F"/>
    <w:rsid w:val="009D153A"/>
    <w:rsid w:val="009E04D7"/>
    <w:rsid w:val="009F0150"/>
    <w:rsid w:val="009F1352"/>
    <w:rsid w:val="009F299C"/>
    <w:rsid w:val="00A04469"/>
    <w:rsid w:val="00A16767"/>
    <w:rsid w:val="00A20743"/>
    <w:rsid w:val="00A30697"/>
    <w:rsid w:val="00A4007B"/>
    <w:rsid w:val="00A44A88"/>
    <w:rsid w:val="00A4577F"/>
    <w:rsid w:val="00A471E3"/>
    <w:rsid w:val="00A54E9A"/>
    <w:rsid w:val="00A61229"/>
    <w:rsid w:val="00A62886"/>
    <w:rsid w:val="00A62B2D"/>
    <w:rsid w:val="00A674AB"/>
    <w:rsid w:val="00A73772"/>
    <w:rsid w:val="00A852CB"/>
    <w:rsid w:val="00A856B5"/>
    <w:rsid w:val="00A90A57"/>
    <w:rsid w:val="00AA71EE"/>
    <w:rsid w:val="00AB0926"/>
    <w:rsid w:val="00AB37D8"/>
    <w:rsid w:val="00AC07E4"/>
    <w:rsid w:val="00AC5143"/>
    <w:rsid w:val="00AC5AE4"/>
    <w:rsid w:val="00AC5D34"/>
    <w:rsid w:val="00AD64CE"/>
    <w:rsid w:val="00AE17F9"/>
    <w:rsid w:val="00B02C21"/>
    <w:rsid w:val="00B07EE8"/>
    <w:rsid w:val="00B116F2"/>
    <w:rsid w:val="00B14B6A"/>
    <w:rsid w:val="00B23CCC"/>
    <w:rsid w:val="00B34655"/>
    <w:rsid w:val="00B34B26"/>
    <w:rsid w:val="00B76972"/>
    <w:rsid w:val="00B87D77"/>
    <w:rsid w:val="00B9352E"/>
    <w:rsid w:val="00B95B82"/>
    <w:rsid w:val="00BA2E90"/>
    <w:rsid w:val="00BA5973"/>
    <w:rsid w:val="00BA7F3B"/>
    <w:rsid w:val="00BC5640"/>
    <w:rsid w:val="00BD076F"/>
    <w:rsid w:val="00BD0B19"/>
    <w:rsid w:val="00BD5684"/>
    <w:rsid w:val="00BE32F0"/>
    <w:rsid w:val="00BF4900"/>
    <w:rsid w:val="00BF5520"/>
    <w:rsid w:val="00C03D38"/>
    <w:rsid w:val="00C06123"/>
    <w:rsid w:val="00C126D0"/>
    <w:rsid w:val="00C310F3"/>
    <w:rsid w:val="00C326B5"/>
    <w:rsid w:val="00C33D6A"/>
    <w:rsid w:val="00C364EC"/>
    <w:rsid w:val="00C504B7"/>
    <w:rsid w:val="00C529DE"/>
    <w:rsid w:val="00C5361D"/>
    <w:rsid w:val="00C5453F"/>
    <w:rsid w:val="00C558B8"/>
    <w:rsid w:val="00C60542"/>
    <w:rsid w:val="00C7795C"/>
    <w:rsid w:val="00C812FD"/>
    <w:rsid w:val="00C81F46"/>
    <w:rsid w:val="00C82B2B"/>
    <w:rsid w:val="00CA1CC9"/>
    <w:rsid w:val="00CA477E"/>
    <w:rsid w:val="00CC4B13"/>
    <w:rsid w:val="00CD3725"/>
    <w:rsid w:val="00CF44C3"/>
    <w:rsid w:val="00D0646D"/>
    <w:rsid w:val="00D145B5"/>
    <w:rsid w:val="00D16DF5"/>
    <w:rsid w:val="00D27F16"/>
    <w:rsid w:val="00D3349F"/>
    <w:rsid w:val="00D347F7"/>
    <w:rsid w:val="00D37812"/>
    <w:rsid w:val="00D40BF4"/>
    <w:rsid w:val="00D41727"/>
    <w:rsid w:val="00D70E40"/>
    <w:rsid w:val="00D8673E"/>
    <w:rsid w:val="00D9435F"/>
    <w:rsid w:val="00DA523B"/>
    <w:rsid w:val="00DB451E"/>
    <w:rsid w:val="00DB5050"/>
    <w:rsid w:val="00DB6F6C"/>
    <w:rsid w:val="00DC26F0"/>
    <w:rsid w:val="00DC7863"/>
    <w:rsid w:val="00DD1CCF"/>
    <w:rsid w:val="00DD31F4"/>
    <w:rsid w:val="00DD4479"/>
    <w:rsid w:val="00DE34FD"/>
    <w:rsid w:val="00DF74E5"/>
    <w:rsid w:val="00DF7883"/>
    <w:rsid w:val="00E027D2"/>
    <w:rsid w:val="00E05FFE"/>
    <w:rsid w:val="00E26A2D"/>
    <w:rsid w:val="00E318A1"/>
    <w:rsid w:val="00E32C3F"/>
    <w:rsid w:val="00E33A1A"/>
    <w:rsid w:val="00E44C0F"/>
    <w:rsid w:val="00E50075"/>
    <w:rsid w:val="00E64812"/>
    <w:rsid w:val="00E7182A"/>
    <w:rsid w:val="00E76CF6"/>
    <w:rsid w:val="00E82501"/>
    <w:rsid w:val="00EA1518"/>
    <w:rsid w:val="00EA19E9"/>
    <w:rsid w:val="00EC33B2"/>
    <w:rsid w:val="00ED39DD"/>
    <w:rsid w:val="00ED6E79"/>
    <w:rsid w:val="00EF7C4B"/>
    <w:rsid w:val="00F0677A"/>
    <w:rsid w:val="00F1335E"/>
    <w:rsid w:val="00F1505A"/>
    <w:rsid w:val="00F17A14"/>
    <w:rsid w:val="00F20D71"/>
    <w:rsid w:val="00F2795D"/>
    <w:rsid w:val="00F32156"/>
    <w:rsid w:val="00F34FDC"/>
    <w:rsid w:val="00F3629C"/>
    <w:rsid w:val="00F40C45"/>
    <w:rsid w:val="00F418FF"/>
    <w:rsid w:val="00F41A7F"/>
    <w:rsid w:val="00F4528C"/>
    <w:rsid w:val="00F501E8"/>
    <w:rsid w:val="00F545DB"/>
    <w:rsid w:val="00F67C3F"/>
    <w:rsid w:val="00F71AE7"/>
    <w:rsid w:val="00F73E0F"/>
    <w:rsid w:val="00F73FE0"/>
    <w:rsid w:val="00F75DEE"/>
    <w:rsid w:val="00F777C5"/>
    <w:rsid w:val="00FA244F"/>
    <w:rsid w:val="00FA6785"/>
    <w:rsid w:val="00FB1B63"/>
    <w:rsid w:val="00FC7E30"/>
    <w:rsid w:val="00FE0F91"/>
    <w:rsid w:val="00FE12D8"/>
    <w:rsid w:val="00FE2D4D"/>
    <w:rsid w:val="00FE3746"/>
    <w:rsid w:val="00FE4F9E"/>
    <w:rsid w:val="00FF11E4"/>
    <w:rsid w:val="00FF1495"/>
    <w:rsid w:val="00FF547F"/>
    <w:rsid w:val="00FF5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1"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locked="1"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locked="1" w:semiHidden="0" w:uiPriority="0"/>
    <w:lsdException w:name="Block Text" w:unhideWhenUsed="1"/>
    <w:lsdException w:name="Hyperlink" w:locked="1" w:semiHidden="0" w:uiPriority="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7F52B8"/>
    <w:rPr>
      <w:rFonts w:ascii="Times New Roman" w:eastAsia="Times New Roman" w:hAnsi="Times New Roman"/>
      <w:sz w:val="24"/>
      <w:szCs w:val="24"/>
    </w:rPr>
  </w:style>
  <w:style w:type="paragraph" w:styleId="2">
    <w:name w:val="heading 2"/>
    <w:basedOn w:val="a"/>
    <w:next w:val="a"/>
    <w:link w:val="20"/>
    <w:uiPriority w:val="99"/>
    <w:qFormat/>
    <w:rsid w:val="00A4577F"/>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A4577F"/>
    <w:pPr>
      <w:keepNext/>
      <w:numPr>
        <w:numId w:val="3"/>
      </w:numPr>
      <w:spacing w:before="240" w:after="60"/>
      <w:ind w:left="709" w:firstLine="0"/>
      <w:outlineLvl w:val="2"/>
    </w:pPr>
    <w:rPr>
      <w:rFonts w:cs="Arial"/>
      <w:b/>
      <w:bCs/>
      <w:sz w:val="28"/>
      <w:szCs w:val="26"/>
      <w:lang w:val="uk-UA"/>
    </w:rPr>
  </w:style>
  <w:style w:type="paragraph" w:styleId="4">
    <w:name w:val="heading 4"/>
    <w:basedOn w:val="a"/>
    <w:next w:val="a"/>
    <w:link w:val="40"/>
    <w:uiPriority w:val="99"/>
    <w:qFormat/>
    <w:rsid w:val="00A4577F"/>
    <w:pPr>
      <w:keepNext/>
      <w:spacing w:before="120" w:after="120"/>
      <w:ind w:firstLine="709"/>
      <w:outlineLvl w:val="3"/>
    </w:pPr>
    <w:rPr>
      <w:bCs/>
      <w:sz w:val="28"/>
      <w:szCs w:val="28"/>
      <w:u w:val="double"/>
      <w:lang w:val="uk-UA"/>
    </w:rPr>
  </w:style>
  <w:style w:type="paragraph" w:styleId="5">
    <w:name w:val="heading 5"/>
    <w:basedOn w:val="a"/>
    <w:next w:val="a"/>
    <w:link w:val="50"/>
    <w:uiPriority w:val="99"/>
    <w:qFormat/>
    <w:rsid w:val="00A4577F"/>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A4577F"/>
    <w:rPr>
      <w:rFonts w:ascii="Arial" w:hAnsi="Arial" w:cs="Arial"/>
      <w:b/>
      <w:bCs/>
      <w:i/>
      <w:iCs/>
      <w:sz w:val="28"/>
      <w:szCs w:val="28"/>
      <w:lang w:eastAsia="ru-RU"/>
    </w:rPr>
  </w:style>
  <w:style w:type="character" w:customStyle="1" w:styleId="30">
    <w:name w:val="Заголовок 3 Знак"/>
    <w:link w:val="3"/>
    <w:uiPriority w:val="99"/>
    <w:locked/>
    <w:rsid w:val="00A4577F"/>
    <w:rPr>
      <w:rFonts w:ascii="Times New Roman" w:hAnsi="Times New Roman" w:cs="Arial"/>
      <w:b/>
      <w:bCs/>
      <w:sz w:val="26"/>
      <w:szCs w:val="26"/>
      <w:lang w:val="uk-UA" w:eastAsia="ru-RU"/>
    </w:rPr>
  </w:style>
  <w:style w:type="character" w:customStyle="1" w:styleId="40">
    <w:name w:val="Заголовок 4 Знак"/>
    <w:link w:val="4"/>
    <w:uiPriority w:val="99"/>
    <w:locked/>
    <w:rsid w:val="00A4577F"/>
    <w:rPr>
      <w:rFonts w:ascii="Times New Roman" w:hAnsi="Times New Roman" w:cs="Times New Roman"/>
      <w:bCs/>
      <w:sz w:val="28"/>
      <w:szCs w:val="28"/>
      <w:u w:val="double"/>
      <w:lang w:val="uk-UA" w:eastAsia="ru-RU"/>
    </w:rPr>
  </w:style>
  <w:style w:type="character" w:customStyle="1" w:styleId="50">
    <w:name w:val="Заголовок 5 Знак"/>
    <w:link w:val="5"/>
    <w:uiPriority w:val="99"/>
    <w:locked/>
    <w:rsid w:val="00A4577F"/>
    <w:rPr>
      <w:rFonts w:ascii="Times New Roman" w:hAnsi="Times New Roman" w:cs="Times New Roman"/>
      <w:b/>
      <w:bCs/>
      <w:i/>
      <w:iCs/>
      <w:sz w:val="26"/>
      <w:szCs w:val="26"/>
      <w:lang w:eastAsia="ru-RU"/>
    </w:rPr>
  </w:style>
  <w:style w:type="paragraph" w:styleId="a3">
    <w:name w:val="List Paragraph"/>
    <w:basedOn w:val="a"/>
    <w:uiPriority w:val="34"/>
    <w:qFormat/>
    <w:rsid w:val="00064E86"/>
    <w:pPr>
      <w:ind w:left="720"/>
      <w:contextualSpacing/>
    </w:pPr>
  </w:style>
  <w:style w:type="paragraph" w:styleId="a4">
    <w:name w:val="Normal (Web)"/>
    <w:basedOn w:val="a"/>
    <w:uiPriority w:val="99"/>
    <w:rsid w:val="00BF4900"/>
    <w:pPr>
      <w:spacing w:before="100" w:beforeAutospacing="1" w:after="100" w:afterAutospacing="1"/>
    </w:pPr>
  </w:style>
  <w:style w:type="character" w:customStyle="1" w:styleId="apple-converted-space">
    <w:name w:val="apple-converted-space"/>
    <w:uiPriority w:val="99"/>
    <w:rsid w:val="00C33D6A"/>
    <w:rPr>
      <w:rFonts w:cs="Times New Roman"/>
    </w:rPr>
  </w:style>
  <w:style w:type="paragraph" w:customStyle="1" w:styleId="a5">
    <w:name w:val="a"/>
    <w:basedOn w:val="a"/>
    <w:uiPriority w:val="99"/>
    <w:rsid w:val="005B5F4D"/>
    <w:pPr>
      <w:spacing w:before="100" w:beforeAutospacing="1" w:after="100" w:afterAutospacing="1"/>
    </w:pPr>
  </w:style>
  <w:style w:type="character" w:styleId="a6">
    <w:name w:val="Hyperlink"/>
    <w:uiPriority w:val="99"/>
    <w:rsid w:val="005B5F4D"/>
    <w:rPr>
      <w:rFonts w:cs="Times New Roman"/>
      <w:color w:val="0000FF"/>
      <w:u w:val="single"/>
    </w:rPr>
  </w:style>
  <w:style w:type="paragraph" w:styleId="a7">
    <w:name w:val="Balloon Text"/>
    <w:basedOn w:val="a"/>
    <w:link w:val="a8"/>
    <w:uiPriority w:val="99"/>
    <w:semiHidden/>
    <w:rsid w:val="008279DE"/>
    <w:rPr>
      <w:rFonts w:ascii="Tahoma" w:hAnsi="Tahoma" w:cs="Tahoma"/>
      <w:sz w:val="16"/>
      <w:szCs w:val="16"/>
    </w:rPr>
  </w:style>
  <w:style w:type="character" w:customStyle="1" w:styleId="a8">
    <w:name w:val="Текст выноски Знак"/>
    <w:link w:val="a7"/>
    <w:uiPriority w:val="99"/>
    <w:semiHidden/>
    <w:locked/>
    <w:rsid w:val="008279DE"/>
    <w:rPr>
      <w:rFonts w:ascii="Tahoma" w:hAnsi="Tahoma" w:cs="Tahoma"/>
      <w:sz w:val="16"/>
      <w:szCs w:val="16"/>
      <w:lang w:eastAsia="ru-RU"/>
    </w:rPr>
  </w:style>
  <w:style w:type="character" w:styleId="a9">
    <w:name w:val="Strong"/>
    <w:uiPriority w:val="99"/>
    <w:qFormat/>
    <w:rsid w:val="008279DE"/>
    <w:rPr>
      <w:rFonts w:cs="Times New Roman"/>
      <w:b/>
      <w:bCs/>
    </w:rPr>
  </w:style>
  <w:style w:type="paragraph" w:styleId="aa">
    <w:name w:val="Body Text Indent"/>
    <w:basedOn w:val="a"/>
    <w:link w:val="ab"/>
    <w:uiPriority w:val="99"/>
    <w:rsid w:val="00A4577F"/>
    <w:pPr>
      <w:ind w:firstLine="709"/>
    </w:pPr>
    <w:rPr>
      <w:sz w:val="28"/>
      <w:lang w:val="uk-UA"/>
    </w:rPr>
  </w:style>
  <w:style w:type="character" w:customStyle="1" w:styleId="ab">
    <w:name w:val="Основной текст с отступом Знак"/>
    <w:link w:val="aa"/>
    <w:uiPriority w:val="99"/>
    <w:locked/>
    <w:rsid w:val="00A4577F"/>
    <w:rPr>
      <w:rFonts w:ascii="Times New Roman" w:hAnsi="Times New Roman" w:cs="Times New Roman"/>
      <w:sz w:val="24"/>
      <w:szCs w:val="24"/>
      <w:lang w:val="uk-UA" w:eastAsia="ru-RU"/>
    </w:rPr>
  </w:style>
  <w:style w:type="paragraph" w:customStyle="1" w:styleId="ac">
    <w:name w:val="Текст таблиц"/>
    <w:basedOn w:val="a"/>
    <w:uiPriority w:val="99"/>
    <w:rsid w:val="00A4577F"/>
    <w:pPr>
      <w:jc w:val="center"/>
    </w:pPr>
    <w:rPr>
      <w:sz w:val="28"/>
    </w:rPr>
  </w:style>
  <w:style w:type="paragraph" w:styleId="ad">
    <w:name w:val="header"/>
    <w:basedOn w:val="a"/>
    <w:link w:val="ae"/>
    <w:uiPriority w:val="99"/>
    <w:rsid w:val="00A4577F"/>
    <w:pPr>
      <w:tabs>
        <w:tab w:val="center" w:pos="4677"/>
        <w:tab w:val="right" w:pos="9355"/>
      </w:tabs>
    </w:pPr>
  </w:style>
  <w:style w:type="character" w:customStyle="1" w:styleId="ae">
    <w:name w:val="Верхний колонтитул Знак"/>
    <w:link w:val="ad"/>
    <w:uiPriority w:val="99"/>
    <w:locked/>
    <w:rsid w:val="00A4577F"/>
    <w:rPr>
      <w:rFonts w:ascii="Times New Roman" w:hAnsi="Times New Roman" w:cs="Times New Roman"/>
      <w:sz w:val="24"/>
      <w:szCs w:val="24"/>
      <w:lang w:eastAsia="ru-RU"/>
    </w:rPr>
  </w:style>
  <w:style w:type="character" w:styleId="af">
    <w:name w:val="page number"/>
    <w:uiPriority w:val="99"/>
    <w:rsid w:val="00A4577F"/>
    <w:rPr>
      <w:rFonts w:cs="Times New Roman"/>
    </w:rPr>
  </w:style>
  <w:style w:type="paragraph" w:customStyle="1" w:styleId="1">
    <w:name w:val="Марк список 1"/>
    <w:basedOn w:val="a"/>
    <w:uiPriority w:val="99"/>
    <w:rsid w:val="00A4577F"/>
    <w:pPr>
      <w:numPr>
        <w:numId w:val="14"/>
      </w:numPr>
    </w:pPr>
    <w:rPr>
      <w:sz w:val="28"/>
      <w:lang w:val="uk-UA"/>
    </w:rPr>
  </w:style>
  <w:style w:type="paragraph" w:styleId="af0">
    <w:name w:val="footer"/>
    <w:basedOn w:val="a"/>
    <w:link w:val="af1"/>
    <w:uiPriority w:val="99"/>
    <w:rsid w:val="00A4577F"/>
    <w:pPr>
      <w:tabs>
        <w:tab w:val="center" w:pos="4677"/>
        <w:tab w:val="right" w:pos="9355"/>
      </w:tabs>
      <w:ind w:firstLine="709"/>
    </w:pPr>
    <w:rPr>
      <w:sz w:val="28"/>
      <w:lang w:val="uk-UA"/>
    </w:rPr>
  </w:style>
  <w:style w:type="character" w:customStyle="1" w:styleId="af1">
    <w:name w:val="Нижний колонтитул Знак"/>
    <w:link w:val="af0"/>
    <w:uiPriority w:val="99"/>
    <w:locked/>
    <w:rsid w:val="00A4577F"/>
    <w:rPr>
      <w:rFonts w:ascii="Times New Roman" w:hAnsi="Times New Roman" w:cs="Times New Roman"/>
      <w:sz w:val="24"/>
      <w:szCs w:val="24"/>
      <w:lang w:val="uk-UA"/>
    </w:rPr>
  </w:style>
  <w:style w:type="paragraph" w:styleId="31">
    <w:name w:val="Body Text Indent 3"/>
    <w:basedOn w:val="a"/>
    <w:link w:val="32"/>
    <w:uiPriority w:val="99"/>
    <w:rsid w:val="00A4577F"/>
    <w:pPr>
      <w:spacing w:after="120"/>
      <w:ind w:left="283"/>
    </w:pPr>
    <w:rPr>
      <w:sz w:val="16"/>
      <w:szCs w:val="16"/>
    </w:rPr>
  </w:style>
  <w:style w:type="character" w:customStyle="1" w:styleId="32">
    <w:name w:val="Основной текст с отступом 3 Знак"/>
    <w:link w:val="31"/>
    <w:uiPriority w:val="99"/>
    <w:locked/>
    <w:rsid w:val="00A4577F"/>
    <w:rPr>
      <w:rFonts w:ascii="Times New Roman" w:hAnsi="Times New Roman" w:cs="Times New Roman"/>
      <w:sz w:val="16"/>
      <w:szCs w:val="16"/>
      <w:lang w:eastAsia="ru-RU"/>
    </w:rPr>
  </w:style>
  <w:style w:type="paragraph" w:customStyle="1" w:styleId="af2">
    <w:name w:val="Обычный с цветом"/>
    <w:basedOn w:val="a"/>
    <w:next w:val="a"/>
    <w:uiPriority w:val="99"/>
    <w:rsid w:val="00A4577F"/>
    <w:pPr>
      <w:shd w:val="clear" w:color="auto" w:fill="FFFF00"/>
      <w:ind w:firstLine="709"/>
    </w:pPr>
    <w:rPr>
      <w:sz w:val="28"/>
      <w:lang w:val="uk-UA"/>
    </w:rPr>
  </w:style>
  <w:style w:type="paragraph" w:styleId="af3">
    <w:name w:val="Body Text"/>
    <w:basedOn w:val="a"/>
    <w:link w:val="af4"/>
    <w:uiPriority w:val="99"/>
    <w:rsid w:val="00A4577F"/>
    <w:pPr>
      <w:spacing w:after="120"/>
    </w:pPr>
    <w:rPr>
      <w:sz w:val="20"/>
      <w:szCs w:val="20"/>
    </w:rPr>
  </w:style>
  <w:style w:type="character" w:customStyle="1" w:styleId="af4">
    <w:name w:val="Основной текст Знак"/>
    <w:link w:val="af3"/>
    <w:uiPriority w:val="99"/>
    <w:locked/>
    <w:rsid w:val="00A4577F"/>
    <w:rPr>
      <w:rFonts w:ascii="Times New Roman" w:hAnsi="Times New Roman" w:cs="Times New Roman"/>
      <w:sz w:val="20"/>
      <w:szCs w:val="20"/>
      <w:lang w:eastAsia="ru-RU"/>
    </w:rPr>
  </w:style>
  <w:style w:type="paragraph" w:styleId="12">
    <w:name w:val="toc 1"/>
    <w:basedOn w:val="a"/>
    <w:next w:val="a"/>
    <w:autoRedefine/>
    <w:uiPriority w:val="99"/>
    <w:semiHidden/>
    <w:rsid w:val="00A4577F"/>
  </w:style>
  <w:style w:type="paragraph" w:styleId="21">
    <w:name w:val="toc 2"/>
    <w:basedOn w:val="a"/>
    <w:next w:val="a"/>
    <w:autoRedefine/>
    <w:uiPriority w:val="99"/>
    <w:semiHidden/>
    <w:rsid w:val="00A4577F"/>
    <w:pPr>
      <w:ind w:left="240"/>
    </w:pPr>
  </w:style>
  <w:style w:type="paragraph" w:styleId="af5">
    <w:name w:val="No Spacing"/>
    <w:uiPriority w:val="99"/>
    <w:qFormat/>
    <w:rsid w:val="00AC5143"/>
    <w:rPr>
      <w:sz w:val="22"/>
      <w:szCs w:val="22"/>
      <w:lang w:val="uk-UA" w:eastAsia="en-US"/>
    </w:rPr>
  </w:style>
  <w:style w:type="character" w:styleId="af6">
    <w:name w:val="Placeholder Text"/>
    <w:uiPriority w:val="99"/>
    <w:semiHidden/>
    <w:rsid w:val="00AC5143"/>
    <w:rPr>
      <w:color w:val="808080"/>
    </w:rPr>
  </w:style>
  <w:style w:type="table" w:styleId="af7">
    <w:name w:val="Table Grid"/>
    <w:basedOn w:val="a1"/>
    <w:uiPriority w:val="99"/>
    <w:rsid w:val="00AC5143"/>
    <w:rPr>
      <w:rFonts w:ascii="Times New Roman" w:eastAsia="Times New Roman" w:hAnsi="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
    <w:name w:val="Текущий список1"/>
    <w:rsid w:val="000B6A71"/>
    <w:pPr>
      <w:numPr>
        <w:numId w:val="4"/>
      </w:numPr>
    </w:pPr>
  </w:style>
  <w:style w:type="numbering" w:customStyle="1" w:styleId="11">
    <w:name w:val="Стиль1"/>
    <w:rsid w:val="000B6A71"/>
    <w:pPr>
      <w:numPr>
        <w:numId w:val="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0">
    <w:name w:val="10"/>
    <w:pPr>
      <w:numPr>
        <w:numId w:val="4"/>
      </w:numPr>
    </w:pPr>
  </w:style>
  <w:style w:type="numbering" w:customStyle="1" w:styleId="30">
    <w:name w:val="11"/>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60137">
      <w:bodyDiv w:val="1"/>
      <w:marLeft w:val="0"/>
      <w:marRight w:val="0"/>
      <w:marTop w:val="0"/>
      <w:marBottom w:val="0"/>
      <w:divBdr>
        <w:top w:val="none" w:sz="0" w:space="0" w:color="auto"/>
        <w:left w:val="none" w:sz="0" w:space="0" w:color="auto"/>
        <w:bottom w:val="none" w:sz="0" w:space="0" w:color="auto"/>
        <w:right w:val="none" w:sz="0" w:space="0" w:color="auto"/>
      </w:divBdr>
    </w:div>
    <w:div w:id="917522017">
      <w:bodyDiv w:val="1"/>
      <w:marLeft w:val="0"/>
      <w:marRight w:val="0"/>
      <w:marTop w:val="0"/>
      <w:marBottom w:val="0"/>
      <w:divBdr>
        <w:top w:val="none" w:sz="0" w:space="0" w:color="auto"/>
        <w:left w:val="none" w:sz="0" w:space="0" w:color="auto"/>
        <w:bottom w:val="none" w:sz="0" w:space="0" w:color="auto"/>
        <w:right w:val="none" w:sz="0" w:space="0" w:color="auto"/>
      </w:divBdr>
    </w:div>
    <w:div w:id="1043403796">
      <w:marLeft w:val="0"/>
      <w:marRight w:val="0"/>
      <w:marTop w:val="0"/>
      <w:marBottom w:val="0"/>
      <w:divBdr>
        <w:top w:val="none" w:sz="0" w:space="0" w:color="auto"/>
        <w:left w:val="none" w:sz="0" w:space="0" w:color="auto"/>
        <w:bottom w:val="none" w:sz="0" w:space="0" w:color="auto"/>
        <w:right w:val="none" w:sz="0" w:space="0" w:color="auto"/>
      </w:divBdr>
    </w:div>
    <w:div w:id="1043403797">
      <w:marLeft w:val="0"/>
      <w:marRight w:val="0"/>
      <w:marTop w:val="0"/>
      <w:marBottom w:val="0"/>
      <w:divBdr>
        <w:top w:val="none" w:sz="0" w:space="0" w:color="auto"/>
        <w:left w:val="none" w:sz="0" w:space="0" w:color="auto"/>
        <w:bottom w:val="none" w:sz="0" w:space="0" w:color="auto"/>
        <w:right w:val="none" w:sz="0" w:space="0" w:color="auto"/>
      </w:divBdr>
    </w:div>
    <w:div w:id="1043403798">
      <w:marLeft w:val="0"/>
      <w:marRight w:val="0"/>
      <w:marTop w:val="0"/>
      <w:marBottom w:val="0"/>
      <w:divBdr>
        <w:top w:val="none" w:sz="0" w:space="0" w:color="auto"/>
        <w:left w:val="none" w:sz="0" w:space="0" w:color="auto"/>
        <w:bottom w:val="none" w:sz="0" w:space="0" w:color="auto"/>
        <w:right w:val="none" w:sz="0" w:space="0" w:color="auto"/>
      </w:divBdr>
    </w:div>
    <w:div w:id="1043403799">
      <w:marLeft w:val="0"/>
      <w:marRight w:val="0"/>
      <w:marTop w:val="0"/>
      <w:marBottom w:val="0"/>
      <w:divBdr>
        <w:top w:val="none" w:sz="0" w:space="0" w:color="auto"/>
        <w:left w:val="none" w:sz="0" w:space="0" w:color="auto"/>
        <w:bottom w:val="none" w:sz="0" w:space="0" w:color="auto"/>
        <w:right w:val="none" w:sz="0" w:space="0" w:color="auto"/>
      </w:divBdr>
    </w:div>
    <w:div w:id="1043403800">
      <w:marLeft w:val="0"/>
      <w:marRight w:val="0"/>
      <w:marTop w:val="0"/>
      <w:marBottom w:val="0"/>
      <w:divBdr>
        <w:top w:val="none" w:sz="0" w:space="0" w:color="auto"/>
        <w:left w:val="none" w:sz="0" w:space="0" w:color="auto"/>
        <w:bottom w:val="none" w:sz="0" w:space="0" w:color="auto"/>
        <w:right w:val="none" w:sz="0" w:space="0" w:color="auto"/>
      </w:divBdr>
    </w:div>
    <w:div w:id="1043403801">
      <w:marLeft w:val="0"/>
      <w:marRight w:val="0"/>
      <w:marTop w:val="0"/>
      <w:marBottom w:val="0"/>
      <w:divBdr>
        <w:top w:val="none" w:sz="0" w:space="0" w:color="auto"/>
        <w:left w:val="none" w:sz="0" w:space="0" w:color="auto"/>
        <w:bottom w:val="none" w:sz="0" w:space="0" w:color="auto"/>
        <w:right w:val="none" w:sz="0" w:space="0" w:color="auto"/>
      </w:divBdr>
    </w:div>
    <w:div w:id="1043403802">
      <w:marLeft w:val="0"/>
      <w:marRight w:val="0"/>
      <w:marTop w:val="0"/>
      <w:marBottom w:val="0"/>
      <w:divBdr>
        <w:top w:val="none" w:sz="0" w:space="0" w:color="auto"/>
        <w:left w:val="none" w:sz="0" w:space="0" w:color="auto"/>
        <w:bottom w:val="none" w:sz="0" w:space="0" w:color="auto"/>
        <w:right w:val="none" w:sz="0" w:space="0" w:color="auto"/>
      </w:divBdr>
    </w:div>
    <w:div w:id="1043403803">
      <w:marLeft w:val="0"/>
      <w:marRight w:val="0"/>
      <w:marTop w:val="0"/>
      <w:marBottom w:val="0"/>
      <w:divBdr>
        <w:top w:val="none" w:sz="0" w:space="0" w:color="auto"/>
        <w:left w:val="none" w:sz="0" w:space="0" w:color="auto"/>
        <w:bottom w:val="none" w:sz="0" w:space="0" w:color="auto"/>
        <w:right w:val="none" w:sz="0" w:space="0" w:color="auto"/>
      </w:divBdr>
    </w:div>
    <w:div w:id="1043403804">
      <w:marLeft w:val="0"/>
      <w:marRight w:val="0"/>
      <w:marTop w:val="0"/>
      <w:marBottom w:val="0"/>
      <w:divBdr>
        <w:top w:val="none" w:sz="0" w:space="0" w:color="auto"/>
        <w:left w:val="none" w:sz="0" w:space="0" w:color="auto"/>
        <w:bottom w:val="none" w:sz="0" w:space="0" w:color="auto"/>
        <w:right w:val="none" w:sz="0" w:space="0" w:color="auto"/>
      </w:divBdr>
    </w:div>
    <w:div w:id="1043403805">
      <w:marLeft w:val="0"/>
      <w:marRight w:val="0"/>
      <w:marTop w:val="0"/>
      <w:marBottom w:val="0"/>
      <w:divBdr>
        <w:top w:val="none" w:sz="0" w:space="0" w:color="auto"/>
        <w:left w:val="none" w:sz="0" w:space="0" w:color="auto"/>
        <w:bottom w:val="none" w:sz="0" w:space="0" w:color="auto"/>
        <w:right w:val="none" w:sz="0" w:space="0" w:color="auto"/>
      </w:divBdr>
    </w:div>
    <w:div w:id="1043403806">
      <w:marLeft w:val="0"/>
      <w:marRight w:val="0"/>
      <w:marTop w:val="0"/>
      <w:marBottom w:val="0"/>
      <w:divBdr>
        <w:top w:val="none" w:sz="0" w:space="0" w:color="auto"/>
        <w:left w:val="none" w:sz="0" w:space="0" w:color="auto"/>
        <w:bottom w:val="none" w:sz="0" w:space="0" w:color="auto"/>
        <w:right w:val="none" w:sz="0" w:space="0" w:color="auto"/>
      </w:divBdr>
    </w:div>
    <w:div w:id="1043403807">
      <w:marLeft w:val="0"/>
      <w:marRight w:val="0"/>
      <w:marTop w:val="0"/>
      <w:marBottom w:val="0"/>
      <w:divBdr>
        <w:top w:val="none" w:sz="0" w:space="0" w:color="auto"/>
        <w:left w:val="none" w:sz="0" w:space="0" w:color="auto"/>
        <w:bottom w:val="none" w:sz="0" w:space="0" w:color="auto"/>
        <w:right w:val="none" w:sz="0" w:space="0" w:color="auto"/>
      </w:divBdr>
    </w:div>
    <w:div w:id="1043403808">
      <w:marLeft w:val="0"/>
      <w:marRight w:val="0"/>
      <w:marTop w:val="0"/>
      <w:marBottom w:val="0"/>
      <w:divBdr>
        <w:top w:val="none" w:sz="0" w:space="0" w:color="auto"/>
        <w:left w:val="none" w:sz="0" w:space="0" w:color="auto"/>
        <w:bottom w:val="none" w:sz="0" w:space="0" w:color="auto"/>
        <w:right w:val="none" w:sz="0" w:space="0" w:color="auto"/>
      </w:divBdr>
    </w:div>
    <w:div w:id="1043403809">
      <w:marLeft w:val="0"/>
      <w:marRight w:val="0"/>
      <w:marTop w:val="0"/>
      <w:marBottom w:val="0"/>
      <w:divBdr>
        <w:top w:val="none" w:sz="0" w:space="0" w:color="auto"/>
        <w:left w:val="none" w:sz="0" w:space="0" w:color="auto"/>
        <w:bottom w:val="none" w:sz="0" w:space="0" w:color="auto"/>
        <w:right w:val="none" w:sz="0" w:space="0" w:color="auto"/>
      </w:divBdr>
    </w:div>
    <w:div w:id="1043403810">
      <w:marLeft w:val="0"/>
      <w:marRight w:val="0"/>
      <w:marTop w:val="0"/>
      <w:marBottom w:val="0"/>
      <w:divBdr>
        <w:top w:val="none" w:sz="0" w:space="0" w:color="auto"/>
        <w:left w:val="none" w:sz="0" w:space="0" w:color="auto"/>
        <w:bottom w:val="none" w:sz="0" w:space="0" w:color="auto"/>
        <w:right w:val="none" w:sz="0" w:space="0" w:color="auto"/>
      </w:divBdr>
    </w:div>
    <w:div w:id="1043403811">
      <w:marLeft w:val="0"/>
      <w:marRight w:val="0"/>
      <w:marTop w:val="0"/>
      <w:marBottom w:val="0"/>
      <w:divBdr>
        <w:top w:val="none" w:sz="0" w:space="0" w:color="auto"/>
        <w:left w:val="none" w:sz="0" w:space="0" w:color="auto"/>
        <w:bottom w:val="none" w:sz="0" w:space="0" w:color="auto"/>
        <w:right w:val="none" w:sz="0" w:space="0" w:color="auto"/>
      </w:divBdr>
    </w:div>
    <w:div w:id="1043403812">
      <w:marLeft w:val="0"/>
      <w:marRight w:val="0"/>
      <w:marTop w:val="0"/>
      <w:marBottom w:val="0"/>
      <w:divBdr>
        <w:top w:val="none" w:sz="0" w:space="0" w:color="auto"/>
        <w:left w:val="none" w:sz="0" w:space="0" w:color="auto"/>
        <w:bottom w:val="none" w:sz="0" w:space="0" w:color="auto"/>
        <w:right w:val="none" w:sz="0" w:space="0" w:color="auto"/>
      </w:divBdr>
    </w:div>
    <w:div w:id="1043403813">
      <w:marLeft w:val="0"/>
      <w:marRight w:val="0"/>
      <w:marTop w:val="0"/>
      <w:marBottom w:val="0"/>
      <w:divBdr>
        <w:top w:val="none" w:sz="0" w:space="0" w:color="auto"/>
        <w:left w:val="none" w:sz="0" w:space="0" w:color="auto"/>
        <w:bottom w:val="none" w:sz="0" w:space="0" w:color="auto"/>
        <w:right w:val="none" w:sz="0" w:space="0" w:color="auto"/>
      </w:divBdr>
    </w:div>
    <w:div w:id="1043403814">
      <w:marLeft w:val="0"/>
      <w:marRight w:val="0"/>
      <w:marTop w:val="0"/>
      <w:marBottom w:val="0"/>
      <w:divBdr>
        <w:top w:val="none" w:sz="0" w:space="0" w:color="auto"/>
        <w:left w:val="none" w:sz="0" w:space="0" w:color="auto"/>
        <w:bottom w:val="none" w:sz="0" w:space="0" w:color="auto"/>
        <w:right w:val="none" w:sz="0" w:space="0" w:color="auto"/>
      </w:divBdr>
    </w:div>
    <w:div w:id="1043403815">
      <w:marLeft w:val="0"/>
      <w:marRight w:val="0"/>
      <w:marTop w:val="0"/>
      <w:marBottom w:val="0"/>
      <w:divBdr>
        <w:top w:val="none" w:sz="0" w:space="0" w:color="auto"/>
        <w:left w:val="none" w:sz="0" w:space="0" w:color="auto"/>
        <w:bottom w:val="none" w:sz="0" w:space="0" w:color="auto"/>
        <w:right w:val="none" w:sz="0" w:space="0" w:color="auto"/>
      </w:divBdr>
    </w:div>
    <w:div w:id="1043403816">
      <w:marLeft w:val="0"/>
      <w:marRight w:val="0"/>
      <w:marTop w:val="0"/>
      <w:marBottom w:val="0"/>
      <w:divBdr>
        <w:top w:val="none" w:sz="0" w:space="0" w:color="auto"/>
        <w:left w:val="none" w:sz="0" w:space="0" w:color="auto"/>
        <w:bottom w:val="none" w:sz="0" w:space="0" w:color="auto"/>
        <w:right w:val="none" w:sz="0" w:space="0" w:color="auto"/>
      </w:divBdr>
    </w:div>
    <w:div w:id="1043403817">
      <w:marLeft w:val="0"/>
      <w:marRight w:val="0"/>
      <w:marTop w:val="0"/>
      <w:marBottom w:val="0"/>
      <w:divBdr>
        <w:top w:val="none" w:sz="0" w:space="0" w:color="auto"/>
        <w:left w:val="none" w:sz="0" w:space="0" w:color="auto"/>
        <w:bottom w:val="none" w:sz="0" w:space="0" w:color="auto"/>
        <w:right w:val="none" w:sz="0" w:space="0" w:color="auto"/>
      </w:divBdr>
    </w:div>
    <w:div w:id="1043403818">
      <w:marLeft w:val="0"/>
      <w:marRight w:val="0"/>
      <w:marTop w:val="0"/>
      <w:marBottom w:val="0"/>
      <w:divBdr>
        <w:top w:val="none" w:sz="0" w:space="0" w:color="auto"/>
        <w:left w:val="none" w:sz="0" w:space="0" w:color="auto"/>
        <w:bottom w:val="none" w:sz="0" w:space="0" w:color="auto"/>
        <w:right w:val="none" w:sz="0" w:space="0" w:color="auto"/>
      </w:divBdr>
    </w:div>
    <w:div w:id="1043403819">
      <w:marLeft w:val="0"/>
      <w:marRight w:val="0"/>
      <w:marTop w:val="0"/>
      <w:marBottom w:val="0"/>
      <w:divBdr>
        <w:top w:val="none" w:sz="0" w:space="0" w:color="auto"/>
        <w:left w:val="none" w:sz="0" w:space="0" w:color="auto"/>
        <w:bottom w:val="none" w:sz="0" w:space="0" w:color="auto"/>
        <w:right w:val="none" w:sz="0" w:space="0" w:color="auto"/>
      </w:divBdr>
    </w:div>
    <w:div w:id="1043403820">
      <w:marLeft w:val="0"/>
      <w:marRight w:val="0"/>
      <w:marTop w:val="0"/>
      <w:marBottom w:val="0"/>
      <w:divBdr>
        <w:top w:val="none" w:sz="0" w:space="0" w:color="auto"/>
        <w:left w:val="none" w:sz="0" w:space="0" w:color="auto"/>
        <w:bottom w:val="none" w:sz="0" w:space="0" w:color="auto"/>
        <w:right w:val="none" w:sz="0" w:space="0" w:color="auto"/>
      </w:divBdr>
    </w:div>
    <w:div w:id="1043403821">
      <w:marLeft w:val="0"/>
      <w:marRight w:val="0"/>
      <w:marTop w:val="0"/>
      <w:marBottom w:val="0"/>
      <w:divBdr>
        <w:top w:val="none" w:sz="0" w:space="0" w:color="auto"/>
        <w:left w:val="none" w:sz="0" w:space="0" w:color="auto"/>
        <w:bottom w:val="none" w:sz="0" w:space="0" w:color="auto"/>
        <w:right w:val="none" w:sz="0" w:space="0" w:color="auto"/>
      </w:divBdr>
    </w:div>
    <w:div w:id="1043403822">
      <w:marLeft w:val="0"/>
      <w:marRight w:val="0"/>
      <w:marTop w:val="0"/>
      <w:marBottom w:val="0"/>
      <w:divBdr>
        <w:top w:val="none" w:sz="0" w:space="0" w:color="auto"/>
        <w:left w:val="none" w:sz="0" w:space="0" w:color="auto"/>
        <w:bottom w:val="none" w:sz="0" w:space="0" w:color="auto"/>
        <w:right w:val="none" w:sz="0" w:space="0" w:color="auto"/>
      </w:divBdr>
    </w:div>
    <w:div w:id="1043403823">
      <w:marLeft w:val="0"/>
      <w:marRight w:val="0"/>
      <w:marTop w:val="0"/>
      <w:marBottom w:val="0"/>
      <w:divBdr>
        <w:top w:val="none" w:sz="0" w:space="0" w:color="auto"/>
        <w:left w:val="none" w:sz="0" w:space="0" w:color="auto"/>
        <w:bottom w:val="none" w:sz="0" w:space="0" w:color="auto"/>
        <w:right w:val="none" w:sz="0" w:space="0" w:color="auto"/>
      </w:divBdr>
    </w:div>
    <w:div w:id="1043403824">
      <w:marLeft w:val="0"/>
      <w:marRight w:val="0"/>
      <w:marTop w:val="0"/>
      <w:marBottom w:val="0"/>
      <w:divBdr>
        <w:top w:val="none" w:sz="0" w:space="0" w:color="auto"/>
        <w:left w:val="none" w:sz="0" w:space="0" w:color="auto"/>
        <w:bottom w:val="none" w:sz="0" w:space="0" w:color="auto"/>
        <w:right w:val="none" w:sz="0" w:space="0" w:color="auto"/>
      </w:divBdr>
    </w:div>
    <w:div w:id="1043403825">
      <w:marLeft w:val="0"/>
      <w:marRight w:val="0"/>
      <w:marTop w:val="0"/>
      <w:marBottom w:val="0"/>
      <w:divBdr>
        <w:top w:val="none" w:sz="0" w:space="0" w:color="auto"/>
        <w:left w:val="none" w:sz="0" w:space="0" w:color="auto"/>
        <w:bottom w:val="none" w:sz="0" w:space="0" w:color="auto"/>
        <w:right w:val="none" w:sz="0" w:space="0" w:color="auto"/>
      </w:divBdr>
    </w:div>
    <w:div w:id="1043403826">
      <w:marLeft w:val="0"/>
      <w:marRight w:val="0"/>
      <w:marTop w:val="0"/>
      <w:marBottom w:val="0"/>
      <w:divBdr>
        <w:top w:val="none" w:sz="0" w:space="0" w:color="auto"/>
        <w:left w:val="none" w:sz="0" w:space="0" w:color="auto"/>
        <w:bottom w:val="none" w:sz="0" w:space="0" w:color="auto"/>
        <w:right w:val="none" w:sz="0" w:space="0" w:color="auto"/>
      </w:divBdr>
    </w:div>
    <w:div w:id="1043403827">
      <w:marLeft w:val="0"/>
      <w:marRight w:val="0"/>
      <w:marTop w:val="0"/>
      <w:marBottom w:val="0"/>
      <w:divBdr>
        <w:top w:val="none" w:sz="0" w:space="0" w:color="auto"/>
        <w:left w:val="none" w:sz="0" w:space="0" w:color="auto"/>
        <w:bottom w:val="none" w:sz="0" w:space="0" w:color="auto"/>
        <w:right w:val="none" w:sz="0" w:space="0" w:color="auto"/>
      </w:divBdr>
    </w:div>
    <w:div w:id="1043403828">
      <w:marLeft w:val="0"/>
      <w:marRight w:val="0"/>
      <w:marTop w:val="0"/>
      <w:marBottom w:val="0"/>
      <w:divBdr>
        <w:top w:val="none" w:sz="0" w:space="0" w:color="auto"/>
        <w:left w:val="none" w:sz="0" w:space="0" w:color="auto"/>
        <w:bottom w:val="none" w:sz="0" w:space="0" w:color="auto"/>
        <w:right w:val="none" w:sz="0" w:space="0" w:color="auto"/>
      </w:divBdr>
    </w:div>
    <w:div w:id="1043403829">
      <w:marLeft w:val="0"/>
      <w:marRight w:val="0"/>
      <w:marTop w:val="0"/>
      <w:marBottom w:val="0"/>
      <w:divBdr>
        <w:top w:val="none" w:sz="0" w:space="0" w:color="auto"/>
        <w:left w:val="none" w:sz="0" w:space="0" w:color="auto"/>
        <w:bottom w:val="none" w:sz="0" w:space="0" w:color="auto"/>
        <w:right w:val="none" w:sz="0" w:space="0" w:color="auto"/>
      </w:divBdr>
    </w:div>
    <w:div w:id="1043403830">
      <w:marLeft w:val="0"/>
      <w:marRight w:val="0"/>
      <w:marTop w:val="0"/>
      <w:marBottom w:val="0"/>
      <w:divBdr>
        <w:top w:val="none" w:sz="0" w:space="0" w:color="auto"/>
        <w:left w:val="none" w:sz="0" w:space="0" w:color="auto"/>
        <w:bottom w:val="none" w:sz="0" w:space="0" w:color="auto"/>
        <w:right w:val="none" w:sz="0" w:space="0" w:color="auto"/>
      </w:divBdr>
    </w:div>
    <w:div w:id="1043403831">
      <w:marLeft w:val="0"/>
      <w:marRight w:val="0"/>
      <w:marTop w:val="0"/>
      <w:marBottom w:val="0"/>
      <w:divBdr>
        <w:top w:val="none" w:sz="0" w:space="0" w:color="auto"/>
        <w:left w:val="none" w:sz="0" w:space="0" w:color="auto"/>
        <w:bottom w:val="none" w:sz="0" w:space="0" w:color="auto"/>
        <w:right w:val="none" w:sz="0" w:space="0" w:color="auto"/>
      </w:divBdr>
    </w:div>
    <w:div w:id="1043403832">
      <w:marLeft w:val="0"/>
      <w:marRight w:val="0"/>
      <w:marTop w:val="0"/>
      <w:marBottom w:val="0"/>
      <w:divBdr>
        <w:top w:val="none" w:sz="0" w:space="0" w:color="auto"/>
        <w:left w:val="none" w:sz="0" w:space="0" w:color="auto"/>
        <w:bottom w:val="none" w:sz="0" w:space="0" w:color="auto"/>
        <w:right w:val="none" w:sz="0" w:space="0" w:color="auto"/>
      </w:divBdr>
    </w:div>
    <w:div w:id="1043403833">
      <w:marLeft w:val="0"/>
      <w:marRight w:val="0"/>
      <w:marTop w:val="0"/>
      <w:marBottom w:val="0"/>
      <w:divBdr>
        <w:top w:val="none" w:sz="0" w:space="0" w:color="auto"/>
        <w:left w:val="none" w:sz="0" w:space="0" w:color="auto"/>
        <w:bottom w:val="none" w:sz="0" w:space="0" w:color="auto"/>
        <w:right w:val="none" w:sz="0" w:space="0" w:color="auto"/>
      </w:divBdr>
    </w:div>
    <w:div w:id="1043403834">
      <w:marLeft w:val="0"/>
      <w:marRight w:val="0"/>
      <w:marTop w:val="0"/>
      <w:marBottom w:val="0"/>
      <w:divBdr>
        <w:top w:val="none" w:sz="0" w:space="0" w:color="auto"/>
        <w:left w:val="none" w:sz="0" w:space="0" w:color="auto"/>
        <w:bottom w:val="none" w:sz="0" w:space="0" w:color="auto"/>
        <w:right w:val="none" w:sz="0" w:space="0" w:color="auto"/>
      </w:divBdr>
    </w:div>
    <w:div w:id="1043403835">
      <w:marLeft w:val="0"/>
      <w:marRight w:val="0"/>
      <w:marTop w:val="0"/>
      <w:marBottom w:val="0"/>
      <w:divBdr>
        <w:top w:val="none" w:sz="0" w:space="0" w:color="auto"/>
        <w:left w:val="none" w:sz="0" w:space="0" w:color="auto"/>
        <w:bottom w:val="none" w:sz="0" w:space="0" w:color="auto"/>
        <w:right w:val="none" w:sz="0" w:space="0" w:color="auto"/>
      </w:divBdr>
    </w:div>
    <w:div w:id="1043403836">
      <w:marLeft w:val="0"/>
      <w:marRight w:val="0"/>
      <w:marTop w:val="0"/>
      <w:marBottom w:val="0"/>
      <w:divBdr>
        <w:top w:val="none" w:sz="0" w:space="0" w:color="auto"/>
        <w:left w:val="none" w:sz="0" w:space="0" w:color="auto"/>
        <w:bottom w:val="none" w:sz="0" w:space="0" w:color="auto"/>
        <w:right w:val="none" w:sz="0" w:space="0" w:color="auto"/>
      </w:divBdr>
    </w:div>
    <w:div w:id="1043403837">
      <w:marLeft w:val="0"/>
      <w:marRight w:val="0"/>
      <w:marTop w:val="0"/>
      <w:marBottom w:val="0"/>
      <w:divBdr>
        <w:top w:val="none" w:sz="0" w:space="0" w:color="auto"/>
        <w:left w:val="none" w:sz="0" w:space="0" w:color="auto"/>
        <w:bottom w:val="none" w:sz="0" w:space="0" w:color="auto"/>
        <w:right w:val="none" w:sz="0" w:space="0" w:color="auto"/>
      </w:divBdr>
    </w:div>
    <w:div w:id="1043403838">
      <w:marLeft w:val="0"/>
      <w:marRight w:val="0"/>
      <w:marTop w:val="0"/>
      <w:marBottom w:val="0"/>
      <w:divBdr>
        <w:top w:val="none" w:sz="0" w:space="0" w:color="auto"/>
        <w:left w:val="none" w:sz="0" w:space="0" w:color="auto"/>
        <w:bottom w:val="none" w:sz="0" w:space="0" w:color="auto"/>
        <w:right w:val="none" w:sz="0" w:space="0" w:color="auto"/>
      </w:divBdr>
    </w:div>
    <w:div w:id="1043403839">
      <w:marLeft w:val="0"/>
      <w:marRight w:val="0"/>
      <w:marTop w:val="0"/>
      <w:marBottom w:val="0"/>
      <w:divBdr>
        <w:top w:val="none" w:sz="0" w:space="0" w:color="auto"/>
        <w:left w:val="none" w:sz="0" w:space="0" w:color="auto"/>
        <w:bottom w:val="none" w:sz="0" w:space="0" w:color="auto"/>
        <w:right w:val="none" w:sz="0" w:space="0" w:color="auto"/>
      </w:divBdr>
    </w:div>
    <w:div w:id="1043403840">
      <w:marLeft w:val="0"/>
      <w:marRight w:val="0"/>
      <w:marTop w:val="0"/>
      <w:marBottom w:val="0"/>
      <w:divBdr>
        <w:top w:val="none" w:sz="0" w:space="0" w:color="auto"/>
        <w:left w:val="none" w:sz="0" w:space="0" w:color="auto"/>
        <w:bottom w:val="none" w:sz="0" w:space="0" w:color="auto"/>
        <w:right w:val="none" w:sz="0" w:space="0" w:color="auto"/>
      </w:divBdr>
    </w:div>
    <w:div w:id="1043403841">
      <w:marLeft w:val="0"/>
      <w:marRight w:val="0"/>
      <w:marTop w:val="0"/>
      <w:marBottom w:val="0"/>
      <w:divBdr>
        <w:top w:val="none" w:sz="0" w:space="0" w:color="auto"/>
        <w:left w:val="none" w:sz="0" w:space="0" w:color="auto"/>
        <w:bottom w:val="none" w:sz="0" w:space="0" w:color="auto"/>
        <w:right w:val="none" w:sz="0" w:space="0" w:color="auto"/>
      </w:divBdr>
    </w:div>
    <w:div w:id="1043403842">
      <w:marLeft w:val="0"/>
      <w:marRight w:val="0"/>
      <w:marTop w:val="0"/>
      <w:marBottom w:val="0"/>
      <w:divBdr>
        <w:top w:val="none" w:sz="0" w:space="0" w:color="auto"/>
        <w:left w:val="none" w:sz="0" w:space="0" w:color="auto"/>
        <w:bottom w:val="none" w:sz="0" w:space="0" w:color="auto"/>
        <w:right w:val="none" w:sz="0" w:space="0" w:color="auto"/>
      </w:divBdr>
    </w:div>
    <w:div w:id="1043403843">
      <w:marLeft w:val="0"/>
      <w:marRight w:val="0"/>
      <w:marTop w:val="0"/>
      <w:marBottom w:val="0"/>
      <w:divBdr>
        <w:top w:val="none" w:sz="0" w:space="0" w:color="auto"/>
        <w:left w:val="none" w:sz="0" w:space="0" w:color="auto"/>
        <w:bottom w:val="none" w:sz="0" w:space="0" w:color="auto"/>
        <w:right w:val="none" w:sz="0" w:space="0" w:color="auto"/>
      </w:divBdr>
    </w:div>
    <w:div w:id="1043403844">
      <w:marLeft w:val="0"/>
      <w:marRight w:val="0"/>
      <w:marTop w:val="0"/>
      <w:marBottom w:val="0"/>
      <w:divBdr>
        <w:top w:val="none" w:sz="0" w:space="0" w:color="auto"/>
        <w:left w:val="none" w:sz="0" w:space="0" w:color="auto"/>
        <w:bottom w:val="none" w:sz="0" w:space="0" w:color="auto"/>
        <w:right w:val="none" w:sz="0" w:space="0" w:color="auto"/>
      </w:divBdr>
    </w:div>
    <w:div w:id="1043403845">
      <w:marLeft w:val="0"/>
      <w:marRight w:val="0"/>
      <w:marTop w:val="0"/>
      <w:marBottom w:val="0"/>
      <w:divBdr>
        <w:top w:val="none" w:sz="0" w:space="0" w:color="auto"/>
        <w:left w:val="none" w:sz="0" w:space="0" w:color="auto"/>
        <w:bottom w:val="none" w:sz="0" w:space="0" w:color="auto"/>
        <w:right w:val="none" w:sz="0" w:space="0" w:color="auto"/>
      </w:divBdr>
    </w:div>
    <w:div w:id="1043403846">
      <w:marLeft w:val="0"/>
      <w:marRight w:val="0"/>
      <w:marTop w:val="0"/>
      <w:marBottom w:val="0"/>
      <w:divBdr>
        <w:top w:val="none" w:sz="0" w:space="0" w:color="auto"/>
        <w:left w:val="none" w:sz="0" w:space="0" w:color="auto"/>
        <w:bottom w:val="none" w:sz="0" w:space="0" w:color="auto"/>
        <w:right w:val="none" w:sz="0" w:space="0" w:color="auto"/>
      </w:divBdr>
    </w:div>
    <w:div w:id="1043403847">
      <w:marLeft w:val="0"/>
      <w:marRight w:val="0"/>
      <w:marTop w:val="0"/>
      <w:marBottom w:val="0"/>
      <w:divBdr>
        <w:top w:val="none" w:sz="0" w:space="0" w:color="auto"/>
        <w:left w:val="none" w:sz="0" w:space="0" w:color="auto"/>
        <w:bottom w:val="none" w:sz="0" w:space="0" w:color="auto"/>
        <w:right w:val="none" w:sz="0" w:space="0" w:color="auto"/>
      </w:divBdr>
    </w:div>
    <w:div w:id="1043403848">
      <w:marLeft w:val="0"/>
      <w:marRight w:val="0"/>
      <w:marTop w:val="0"/>
      <w:marBottom w:val="0"/>
      <w:divBdr>
        <w:top w:val="none" w:sz="0" w:space="0" w:color="auto"/>
        <w:left w:val="none" w:sz="0" w:space="0" w:color="auto"/>
        <w:bottom w:val="none" w:sz="0" w:space="0" w:color="auto"/>
        <w:right w:val="none" w:sz="0" w:space="0" w:color="auto"/>
      </w:divBdr>
    </w:div>
    <w:div w:id="1043403849">
      <w:marLeft w:val="0"/>
      <w:marRight w:val="0"/>
      <w:marTop w:val="0"/>
      <w:marBottom w:val="0"/>
      <w:divBdr>
        <w:top w:val="none" w:sz="0" w:space="0" w:color="auto"/>
        <w:left w:val="none" w:sz="0" w:space="0" w:color="auto"/>
        <w:bottom w:val="none" w:sz="0" w:space="0" w:color="auto"/>
        <w:right w:val="none" w:sz="0" w:space="0" w:color="auto"/>
      </w:divBdr>
    </w:div>
    <w:div w:id="1043403850">
      <w:marLeft w:val="0"/>
      <w:marRight w:val="0"/>
      <w:marTop w:val="0"/>
      <w:marBottom w:val="0"/>
      <w:divBdr>
        <w:top w:val="none" w:sz="0" w:space="0" w:color="auto"/>
        <w:left w:val="none" w:sz="0" w:space="0" w:color="auto"/>
        <w:bottom w:val="none" w:sz="0" w:space="0" w:color="auto"/>
        <w:right w:val="none" w:sz="0" w:space="0" w:color="auto"/>
      </w:divBdr>
    </w:div>
    <w:div w:id="1043403851">
      <w:marLeft w:val="0"/>
      <w:marRight w:val="0"/>
      <w:marTop w:val="0"/>
      <w:marBottom w:val="0"/>
      <w:divBdr>
        <w:top w:val="none" w:sz="0" w:space="0" w:color="auto"/>
        <w:left w:val="none" w:sz="0" w:space="0" w:color="auto"/>
        <w:bottom w:val="none" w:sz="0" w:space="0" w:color="auto"/>
        <w:right w:val="none" w:sz="0" w:space="0" w:color="auto"/>
      </w:divBdr>
    </w:div>
    <w:div w:id="1043403852">
      <w:marLeft w:val="0"/>
      <w:marRight w:val="0"/>
      <w:marTop w:val="0"/>
      <w:marBottom w:val="0"/>
      <w:divBdr>
        <w:top w:val="none" w:sz="0" w:space="0" w:color="auto"/>
        <w:left w:val="none" w:sz="0" w:space="0" w:color="auto"/>
        <w:bottom w:val="none" w:sz="0" w:space="0" w:color="auto"/>
        <w:right w:val="none" w:sz="0" w:space="0" w:color="auto"/>
      </w:divBdr>
    </w:div>
    <w:div w:id="1043403853">
      <w:marLeft w:val="0"/>
      <w:marRight w:val="0"/>
      <w:marTop w:val="0"/>
      <w:marBottom w:val="0"/>
      <w:divBdr>
        <w:top w:val="none" w:sz="0" w:space="0" w:color="auto"/>
        <w:left w:val="none" w:sz="0" w:space="0" w:color="auto"/>
        <w:bottom w:val="none" w:sz="0" w:space="0" w:color="auto"/>
        <w:right w:val="none" w:sz="0" w:space="0" w:color="auto"/>
      </w:divBdr>
    </w:div>
    <w:div w:id="1043403854">
      <w:marLeft w:val="0"/>
      <w:marRight w:val="0"/>
      <w:marTop w:val="0"/>
      <w:marBottom w:val="0"/>
      <w:divBdr>
        <w:top w:val="none" w:sz="0" w:space="0" w:color="auto"/>
        <w:left w:val="none" w:sz="0" w:space="0" w:color="auto"/>
        <w:bottom w:val="none" w:sz="0" w:space="0" w:color="auto"/>
        <w:right w:val="none" w:sz="0" w:space="0" w:color="auto"/>
      </w:divBdr>
    </w:div>
    <w:div w:id="1043403855">
      <w:marLeft w:val="0"/>
      <w:marRight w:val="0"/>
      <w:marTop w:val="0"/>
      <w:marBottom w:val="0"/>
      <w:divBdr>
        <w:top w:val="none" w:sz="0" w:space="0" w:color="auto"/>
        <w:left w:val="none" w:sz="0" w:space="0" w:color="auto"/>
        <w:bottom w:val="none" w:sz="0" w:space="0" w:color="auto"/>
        <w:right w:val="none" w:sz="0" w:space="0" w:color="auto"/>
      </w:divBdr>
    </w:div>
    <w:div w:id="1043403856">
      <w:marLeft w:val="0"/>
      <w:marRight w:val="0"/>
      <w:marTop w:val="0"/>
      <w:marBottom w:val="0"/>
      <w:divBdr>
        <w:top w:val="none" w:sz="0" w:space="0" w:color="auto"/>
        <w:left w:val="none" w:sz="0" w:space="0" w:color="auto"/>
        <w:bottom w:val="none" w:sz="0" w:space="0" w:color="auto"/>
        <w:right w:val="none" w:sz="0" w:space="0" w:color="auto"/>
      </w:divBdr>
    </w:div>
    <w:div w:id="1043403857">
      <w:marLeft w:val="0"/>
      <w:marRight w:val="0"/>
      <w:marTop w:val="0"/>
      <w:marBottom w:val="0"/>
      <w:divBdr>
        <w:top w:val="none" w:sz="0" w:space="0" w:color="auto"/>
        <w:left w:val="none" w:sz="0" w:space="0" w:color="auto"/>
        <w:bottom w:val="none" w:sz="0" w:space="0" w:color="auto"/>
        <w:right w:val="none" w:sz="0" w:space="0" w:color="auto"/>
      </w:divBdr>
    </w:div>
    <w:div w:id="1043403858">
      <w:marLeft w:val="0"/>
      <w:marRight w:val="0"/>
      <w:marTop w:val="0"/>
      <w:marBottom w:val="0"/>
      <w:divBdr>
        <w:top w:val="none" w:sz="0" w:space="0" w:color="auto"/>
        <w:left w:val="none" w:sz="0" w:space="0" w:color="auto"/>
        <w:bottom w:val="none" w:sz="0" w:space="0" w:color="auto"/>
        <w:right w:val="none" w:sz="0" w:space="0" w:color="auto"/>
      </w:divBdr>
    </w:div>
    <w:div w:id="1043403859">
      <w:marLeft w:val="0"/>
      <w:marRight w:val="0"/>
      <w:marTop w:val="0"/>
      <w:marBottom w:val="0"/>
      <w:divBdr>
        <w:top w:val="none" w:sz="0" w:space="0" w:color="auto"/>
        <w:left w:val="none" w:sz="0" w:space="0" w:color="auto"/>
        <w:bottom w:val="none" w:sz="0" w:space="0" w:color="auto"/>
        <w:right w:val="none" w:sz="0" w:space="0" w:color="auto"/>
      </w:divBdr>
    </w:div>
    <w:div w:id="1043403860">
      <w:marLeft w:val="0"/>
      <w:marRight w:val="0"/>
      <w:marTop w:val="0"/>
      <w:marBottom w:val="0"/>
      <w:divBdr>
        <w:top w:val="none" w:sz="0" w:space="0" w:color="auto"/>
        <w:left w:val="none" w:sz="0" w:space="0" w:color="auto"/>
        <w:bottom w:val="none" w:sz="0" w:space="0" w:color="auto"/>
        <w:right w:val="none" w:sz="0" w:space="0" w:color="auto"/>
      </w:divBdr>
    </w:div>
    <w:div w:id="1043403861">
      <w:marLeft w:val="0"/>
      <w:marRight w:val="0"/>
      <w:marTop w:val="0"/>
      <w:marBottom w:val="0"/>
      <w:divBdr>
        <w:top w:val="none" w:sz="0" w:space="0" w:color="auto"/>
        <w:left w:val="none" w:sz="0" w:space="0" w:color="auto"/>
        <w:bottom w:val="none" w:sz="0" w:space="0" w:color="auto"/>
        <w:right w:val="none" w:sz="0" w:space="0" w:color="auto"/>
      </w:divBdr>
    </w:div>
    <w:div w:id="1043403862">
      <w:marLeft w:val="0"/>
      <w:marRight w:val="0"/>
      <w:marTop w:val="0"/>
      <w:marBottom w:val="0"/>
      <w:divBdr>
        <w:top w:val="none" w:sz="0" w:space="0" w:color="auto"/>
        <w:left w:val="none" w:sz="0" w:space="0" w:color="auto"/>
        <w:bottom w:val="none" w:sz="0" w:space="0" w:color="auto"/>
        <w:right w:val="none" w:sz="0" w:space="0" w:color="auto"/>
      </w:divBdr>
    </w:div>
    <w:div w:id="1043403863">
      <w:marLeft w:val="0"/>
      <w:marRight w:val="0"/>
      <w:marTop w:val="0"/>
      <w:marBottom w:val="0"/>
      <w:divBdr>
        <w:top w:val="none" w:sz="0" w:space="0" w:color="auto"/>
        <w:left w:val="none" w:sz="0" w:space="0" w:color="auto"/>
        <w:bottom w:val="none" w:sz="0" w:space="0" w:color="auto"/>
        <w:right w:val="none" w:sz="0" w:space="0" w:color="auto"/>
      </w:divBdr>
    </w:div>
    <w:div w:id="1043403864">
      <w:marLeft w:val="0"/>
      <w:marRight w:val="0"/>
      <w:marTop w:val="0"/>
      <w:marBottom w:val="0"/>
      <w:divBdr>
        <w:top w:val="none" w:sz="0" w:space="0" w:color="auto"/>
        <w:left w:val="none" w:sz="0" w:space="0" w:color="auto"/>
        <w:bottom w:val="none" w:sz="0" w:space="0" w:color="auto"/>
        <w:right w:val="none" w:sz="0" w:space="0" w:color="auto"/>
      </w:divBdr>
    </w:div>
    <w:div w:id="1043403865">
      <w:marLeft w:val="0"/>
      <w:marRight w:val="0"/>
      <w:marTop w:val="0"/>
      <w:marBottom w:val="0"/>
      <w:divBdr>
        <w:top w:val="none" w:sz="0" w:space="0" w:color="auto"/>
        <w:left w:val="none" w:sz="0" w:space="0" w:color="auto"/>
        <w:bottom w:val="none" w:sz="0" w:space="0" w:color="auto"/>
        <w:right w:val="none" w:sz="0" w:space="0" w:color="auto"/>
      </w:divBdr>
    </w:div>
    <w:div w:id="1043403866">
      <w:marLeft w:val="0"/>
      <w:marRight w:val="0"/>
      <w:marTop w:val="0"/>
      <w:marBottom w:val="0"/>
      <w:divBdr>
        <w:top w:val="none" w:sz="0" w:space="0" w:color="auto"/>
        <w:left w:val="none" w:sz="0" w:space="0" w:color="auto"/>
        <w:bottom w:val="none" w:sz="0" w:space="0" w:color="auto"/>
        <w:right w:val="none" w:sz="0" w:space="0" w:color="auto"/>
      </w:divBdr>
    </w:div>
    <w:div w:id="1043403867">
      <w:marLeft w:val="0"/>
      <w:marRight w:val="0"/>
      <w:marTop w:val="0"/>
      <w:marBottom w:val="0"/>
      <w:divBdr>
        <w:top w:val="none" w:sz="0" w:space="0" w:color="auto"/>
        <w:left w:val="none" w:sz="0" w:space="0" w:color="auto"/>
        <w:bottom w:val="none" w:sz="0" w:space="0" w:color="auto"/>
        <w:right w:val="none" w:sz="0" w:space="0" w:color="auto"/>
      </w:divBdr>
    </w:div>
    <w:div w:id="1043403868">
      <w:marLeft w:val="0"/>
      <w:marRight w:val="0"/>
      <w:marTop w:val="0"/>
      <w:marBottom w:val="0"/>
      <w:divBdr>
        <w:top w:val="none" w:sz="0" w:space="0" w:color="auto"/>
        <w:left w:val="none" w:sz="0" w:space="0" w:color="auto"/>
        <w:bottom w:val="none" w:sz="0" w:space="0" w:color="auto"/>
        <w:right w:val="none" w:sz="0" w:space="0" w:color="auto"/>
      </w:divBdr>
    </w:div>
    <w:div w:id="1043403869">
      <w:marLeft w:val="0"/>
      <w:marRight w:val="0"/>
      <w:marTop w:val="0"/>
      <w:marBottom w:val="0"/>
      <w:divBdr>
        <w:top w:val="none" w:sz="0" w:space="0" w:color="auto"/>
        <w:left w:val="none" w:sz="0" w:space="0" w:color="auto"/>
        <w:bottom w:val="none" w:sz="0" w:space="0" w:color="auto"/>
        <w:right w:val="none" w:sz="0" w:space="0" w:color="auto"/>
      </w:divBdr>
    </w:div>
    <w:div w:id="1043403870">
      <w:marLeft w:val="0"/>
      <w:marRight w:val="0"/>
      <w:marTop w:val="0"/>
      <w:marBottom w:val="0"/>
      <w:divBdr>
        <w:top w:val="none" w:sz="0" w:space="0" w:color="auto"/>
        <w:left w:val="none" w:sz="0" w:space="0" w:color="auto"/>
        <w:bottom w:val="none" w:sz="0" w:space="0" w:color="auto"/>
        <w:right w:val="none" w:sz="0" w:space="0" w:color="auto"/>
      </w:divBdr>
    </w:div>
    <w:div w:id="1043403871">
      <w:marLeft w:val="0"/>
      <w:marRight w:val="0"/>
      <w:marTop w:val="0"/>
      <w:marBottom w:val="0"/>
      <w:divBdr>
        <w:top w:val="none" w:sz="0" w:space="0" w:color="auto"/>
        <w:left w:val="none" w:sz="0" w:space="0" w:color="auto"/>
        <w:bottom w:val="none" w:sz="0" w:space="0" w:color="auto"/>
        <w:right w:val="none" w:sz="0" w:space="0" w:color="auto"/>
      </w:divBdr>
    </w:div>
    <w:div w:id="1043403872">
      <w:marLeft w:val="0"/>
      <w:marRight w:val="0"/>
      <w:marTop w:val="0"/>
      <w:marBottom w:val="0"/>
      <w:divBdr>
        <w:top w:val="none" w:sz="0" w:space="0" w:color="auto"/>
        <w:left w:val="none" w:sz="0" w:space="0" w:color="auto"/>
        <w:bottom w:val="none" w:sz="0" w:space="0" w:color="auto"/>
        <w:right w:val="none" w:sz="0" w:space="0" w:color="auto"/>
      </w:divBdr>
    </w:div>
    <w:div w:id="1043403873">
      <w:marLeft w:val="0"/>
      <w:marRight w:val="0"/>
      <w:marTop w:val="0"/>
      <w:marBottom w:val="0"/>
      <w:divBdr>
        <w:top w:val="none" w:sz="0" w:space="0" w:color="auto"/>
        <w:left w:val="none" w:sz="0" w:space="0" w:color="auto"/>
        <w:bottom w:val="none" w:sz="0" w:space="0" w:color="auto"/>
        <w:right w:val="none" w:sz="0" w:space="0" w:color="auto"/>
      </w:divBdr>
    </w:div>
    <w:div w:id="1043403874">
      <w:marLeft w:val="0"/>
      <w:marRight w:val="0"/>
      <w:marTop w:val="0"/>
      <w:marBottom w:val="0"/>
      <w:divBdr>
        <w:top w:val="none" w:sz="0" w:space="0" w:color="auto"/>
        <w:left w:val="none" w:sz="0" w:space="0" w:color="auto"/>
        <w:bottom w:val="none" w:sz="0" w:space="0" w:color="auto"/>
        <w:right w:val="none" w:sz="0" w:space="0" w:color="auto"/>
      </w:divBdr>
    </w:div>
    <w:div w:id="1043403875">
      <w:marLeft w:val="0"/>
      <w:marRight w:val="0"/>
      <w:marTop w:val="0"/>
      <w:marBottom w:val="0"/>
      <w:divBdr>
        <w:top w:val="none" w:sz="0" w:space="0" w:color="auto"/>
        <w:left w:val="none" w:sz="0" w:space="0" w:color="auto"/>
        <w:bottom w:val="none" w:sz="0" w:space="0" w:color="auto"/>
        <w:right w:val="none" w:sz="0" w:space="0" w:color="auto"/>
      </w:divBdr>
    </w:div>
    <w:div w:id="1043403876">
      <w:marLeft w:val="0"/>
      <w:marRight w:val="0"/>
      <w:marTop w:val="0"/>
      <w:marBottom w:val="0"/>
      <w:divBdr>
        <w:top w:val="none" w:sz="0" w:space="0" w:color="auto"/>
        <w:left w:val="none" w:sz="0" w:space="0" w:color="auto"/>
        <w:bottom w:val="none" w:sz="0" w:space="0" w:color="auto"/>
        <w:right w:val="none" w:sz="0" w:space="0" w:color="auto"/>
      </w:divBdr>
    </w:div>
    <w:div w:id="1043403877">
      <w:marLeft w:val="0"/>
      <w:marRight w:val="0"/>
      <w:marTop w:val="0"/>
      <w:marBottom w:val="0"/>
      <w:divBdr>
        <w:top w:val="none" w:sz="0" w:space="0" w:color="auto"/>
        <w:left w:val="none" w:sz="0" w:space="0" w:color="auto"/>
        <w:bottom w:val="none" w:sz="0" w:space="0" w:color="auto"/>
        <w:right w:val="none" w:sz="0" w:space="0" w:color="auto"/>
      </w:divBdr>
    </w:div>
    <w:div w:id="1043403878">
      <w:marLeft w:val="0"/>
      <w:marRight w:val="0"/>
      <w:marTop w:val="0"/>
      <w:marBottom w:val="0"/>
      <w:divBdr>
        <w:top w:val="none" w:sz="0" w:space="0" w:color="auto"/>
        <w:left w:val="none" w:sz="0" w:space="0" w:color="auto"/>
        <w:bottom w:val="none" w:sz="0" w:space="0" w:color="auto"/>
        <w:right w:val="none" w:sz="0" w:space="0" w:color="auto"/>
      </w:divBdr>
    </w:div>
    <w:div w:id="1043403879">
      <w:marLeft w:val="0"/>
      <w:marRight w:val="0"/>
      <w:marTop w:val="0"/>
      <w:marBottom w:val="0"/>
      <w:divBdr>
        <w:top w:val="none" w:sz="0" w:space="0" w:color="auto"/>
        <w:left w:val="none" w:sz="0" w:space="0" w:color="auto"/>
        <w:bottom w:val="none" w:sz="0" w:space="0" w:color="auto"/>
        <w:right w:val="none" w:sz="0" w:space="0" w:color="auto"/>
      </w:divBdr>
    </w:div>
    <w:div w:id="1043403880">
      <w:marLeft w:val="0"/>
      <w:marRight w:val="0"/>
      <w:marTop w:val="0"/>
      <w:marBottom w:val="0"/>
      <w:divBdr>
        <w:top w:val="none" w:sz="0" w:space="0" w:color="auto"/>
        <w:left w:val="none" w:sz="0" w:space="0" w:color="auto"/>
        <w:bottom w:val="none" w:sz="0" w:space="0" w:color="auto"/>
        <w:right w:val="none" w:sz="0" w:space="0" w:color="auto"/>
      </w:divBdr>
    </w:div>
    <w:div w:id="1043403881">
      <w:marLeft w:val="0"/>
      <w:marRight w:val="0"/>
      <w:marTop w:val="0"/>
      <w:marBottom w:val="0"/>
      <w:divBdr>
        <w:top w:val="none" w:sz="0" w:space="0" w:color="auto"/>
        <w:left w:val="none" w:sz="0" w:space="0" w:color="auto"/>
        <w:bottom w:val="none" w:sz="0" w:space="0" w:color="auto"/>
        <w:right w:val="none" w:sz="0" w:space="0" w:color="auto"/>
      </w:divBdr>
    </w:div>
    <w:div w:id="1043403882">
      <w:marLeft w:val="0"/>
      <w:marRight w:val="0"/>
      <w:marTop w:val="0"/>
      <w:marBottom w:val="0"/>
      <w:divBdr>
        <w:top w:val="none" w:sz="0" w:space="0" w:color="auto"/>
        <w:left w:val="none" w:sz="0" w:space="0" w:color="auto"/>
        <w:bottom w:val="none" w:sz="0" w:space="0" w:color="auto"/>
        <w:right w:val="none" w:sz="0" w:space="0" w:color="auto"/>
      </w:divBdr>
    </w:div>
    <w:div w:id="1043403883">
      <w:marLeft w:val="0"/>
      <w:marRight w:val="0"/>
      <w:marTop w:val="0"/>
      <w:marBottom w:val="0"/>
      <w:divBdr>
        <w:top w:val="none" w:sz="0" w:space="0" w:color="auto"/>
        <w:left w:val="none" w:sz="0" w:space="0" w:color="auto"/>
        <w:bottom w:val="none" w:sz="0" w:space="0" w:color="auto"/>
        <w:right w:val="none" w:sz="0" w:space="0" w:color="auto"/>
      </w:divBdr>
    </w:div>
    <w:div w:id="1043403884">
      <w:marLeft w:val="0"/>
      <w:marRight w:val="0"/>
      <w:marTop w:val="0"/>
      <w:marBottom w:val="0"/>
      <w:divBdr>
        <w:top w:val="none" w:sz="0" w:space="0" w:color="auto"/>
        <w:left w:val="none" w:sz="0" w:space="0" w:color="auto"/>
        <w:bottom w:val="none" w:sz="0" w:space="0" w:color="auto"/>
        <w:right w:val="none" w:sz="0" w:space="0" w:color="auto"/>
      </w:divBdr>
    </w:div>
    <w:div w:id="1131090492">
      <w:bodyDiv w:val="1"/>
      <w:marLeft w:val="0"/>
      <w:marRight w:val="0"/>
      <w:marTop w:val="0"/>
      <w:marBottom w:val="0"/>
      <w:divBdr>
        <w:top w:val="none" w:sz="0" w:space="0" w:color="auto"/>
        <w:left w:val="none" w:sz="0" w:space="0" w:color="auto"/>
        <w:bottom w:val="none" w:sz="0" w:space="0" w:color="auto"/>
        <w:right w:val="none" w:sz="0" w:space="0" w:color="auto"/>
      </w:divBdr>
    </w:div>
    <w:div w:id="1457214808">
      <w:bodyDiv w:val="1"/>
      <w:marLeft w:val="0"/>
      <w:marRight w:val="0"/>
      <w:marTop w:val="0"/>
      <w:marBottom w:val="0"/>
      <w:divBdr>
        <w:top w:val="none" w:sz="0" w:space="0" w:color="auto"/>
        <w:left w:val="none" w:sz="0" w:space="0" w:color="auto"/>
        <w:bottom w:val="none" w:sz="0" w:space="0" w:color="auto"/>
        <w:right w:val="none" w:sz="0" w:space="0" w:color="auto"/>
      </w:divBdr>
    </w:div>
    <w:div w:id="209362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1.wmf"/><Relationship Id="rId671" Type="http://schemas.openxmlformats.org/officeDocument/2006/relationships/oleObject" Target="embeddings/oleObject345.bin"/><Relationship Id="rId769" Type="http://schemas.openxmlformats.org/officeDocument/2006/relationships/oleObject" Target="embeddings/oleObject408.bin"/><Relationship Id="rId21" Type="http://schemas.openxmlformats.org/officeDocument/2006/relationships/oleObject" Target="embeddings/oleObject6.bin"/><Relationship Id="rId324" Type="http://schemas.openxmlformats.org/officeDocument/2006/relationships/oleObject" Target="embeddings/oleObject164.bin"/><Relationship Id="rId531" Type="http://schemas.openxmlformats.org/officeDocument/2006/relationships/image" Target="media/image252.wmf"/><Relationship Id="rId629" Type="http://schemas.openxmlformats.org/officeDocument/2006/relationships/image" Target="media/image298.wmf"/><Relationship Id="rId170" Type="http://schemas.openxmlformats.org/officeDocument/2006/relationships/image" Target="media/image77.wmf"/><Relationship Id="rId836" Type="http://schemas.openxmlformats.org/officeDocument/2006/relationships/oleObject" Target="embeddings/oleObject459.bin"/><Relationship Id="rId268" Type="http://schemas.openxmlformats.org/officeDocument/2006/relationships/image" Target="media/image124.wmf"/><Relationship Id="rId475" Type="http://schemas.openxmlformats.org/officeDocument/2006/relationships/oleObject" Target="embeddings/oleObject241.bin"/><Relationship Id="rId682" Type="http://schemas.openxmlformats.org/officeDocument/2006/relationships/oleObject" Target="embeddings/oleObject355.bin"/><Relationship Id="rId903" Type="http://schemas.openxmlformats.org/officeDocument/2006/relationships/oleObject" Target="embeddings/oleObject513.bin"/><Relationship Id="rId32" Type="http://schemas.openxmlformats.org/officeDocument/2006/relationships/image" Target="media/image13.wmf"/><Relationship Id="rId128" Type="http://schemas.openxmlformats.org/officeDocument/2006/relationships/oleObject" Target="embeddings/oleObject64.bin"/><Relationship Id="rId335" Type="http://schemas.openxmlformats.org/officeDocument/2006/relationships/image" Target="media/image158.wmf"/><Relationship Id="rId542" Type="http://schemas.openxmlformats.org/officeDocument/2006/relationships/oleObject" Target="embeddings/oleObject277.bin"/><Relationship Id="rId181" Type="http://schemas.openxmlformats.org/officeDocument/2006/relationships/oleObject" Target="embeddings/oleObject91.bin"/><Relationship Id="rId402" Type="http://schemas.openxmlformats.org/officeDocument/2006/relationships/oleObject" Target="embeddings/oleObject203.bin"/><Relationship Id="rId847" Type="http://schemas.openxmlformats.org/officeDocument/2006/relationships/oleObject" Target="embeddings/oleObject467.bin"/><Relationship Id="rId279" Type="http://schemas.openxmlformats.org/officeDocument/2006/relationships/oleObject" Target="embeddings/oleObject142.bin"/><Relationship Id="rId486" Type="http://schemas.openxmlformats.org/officeDocument/2006/relationships/oleObject" Target="embeddings/oleObject247.bin"/><Relationship Id="rId693" Type="http://schemas.openxmlformats.org/officeDocument/2006/relationships/oleObject" Target="embeddings/oleObject366.bin"/><Relationship Id="rId707" Type="http://schemas.openxmlformats.org/officeDocument/2006/relationships/image" Target="media/image325.png"/><Relationship Id="rId914" Type="http://schemas.openxmlformats.org/officeDocument/2006/relationships/image" Target="media/image385.wmf"/><Relationship Id="rId43" Type="http://schemas.openxmlformats.org/officeDocument/2006/relationships/oleObject" Target="embeddings/oleObject17.bin"/><Relationship Id="rId139" Type="http://schemas.openxmlformats.org/officeDocument/2006/relationships/oleObject" Target="embeddings/oleObject70.bin"/><Relationship Id="rId346" Type="http://schemas.openxmlformats.org/officeDocument/2006/relationships/oleObject" Target="embeddings/oleObject175.bin"/><Relationship Id="rId553" Type="http://schemas.openxmlformats.org/officeDocument/2006/relationships/image" Target="media/image263.wmf"/><Relationship Id="rId760" Type="http://schemas.openxmlformats.org/officeDocument/2006/relationships/oleObject" Target="embeddings/oleObject401.bin"/><Relationship Id="rId192" Type="http://schemas.openxmlformats.org/officeDocument/2006/relationships/image" Target="media/image88.wmf"/><Relationship Id="rId206" Type="http://schemas.openxmlformats.org/officeDocument/2006/relationships/image" Target="media/image95.wmf"/><Relationship Id="rId413" Type="http://schemas.openxmlformats.org/officeDocument/2006/relationships/image" Target="media/image197.wmf"/><Relationship Id="rId858" Type="http://schemas.openxmlformats.org/officeDocument/2006/relationships/oleObject" Target="embeddings/oleObject477.bin"/><Relationship Id="rId497" Type="http://schemas.openxmlformats.org/officeDocument/2006/relationships/image" Target="media/image237.wmf"/><Relationship Id="rId620" Type="http://schemas.openxmlformats.org/officeDocument/2006/relationships/oleObject" Target="embeddings/oleObject319.bin"/><Relationship Id="rId718" Type="http://schemas.openxmlformats.org/officeDocument/2006/relationships/image" Target="media/image336.wmf"/><Relationship Id="rId925" Type="http://schemas.openxmlformats.org/officeDocument/2006/relationships/oleObject" Target="embeddings/oleObject532.bin"/><Relationship Id="rId357" Type="http://schemas.openxmlformats.org/officeDocument/2006/relationships/image" Target="media/image169.wmf"/><Relationship Id="rId54" Type="http://schemas.openxmlformats.org/officeDocument/2006/relationships/oleObject" Target="embeddings/oleObject23.bin"/><Relationship Id="rId217" Type="http://schemas.openxmlformats.org/officeDocument/2006/relationships/oleObject" Target="embeddings/oleObject109.bin"/><Relationship Id="rId564" Type="http://schemas.openxmlformats.org/officeDocument/2006/relationships/image" Target="media/image268.png"/><Relationship Id="rId771" Type="http://schemas.openxmlformats.org/officeDocument/2006/relationships/image" Target="media/image354.wmf"/><Relationship Id="rId869" Type="http://schemas.openxmlformats.org/officeDocument/2006/relationships/image" Target="media/image376.wmf"/><Relationship Id="rId424" Type="http://schemas.openxmlformats.org/officeDocument/2006/relationships/oleObject" Target="embeddings/oleObject214.bin"/><Relationship Id="rId631" Type="http://schemas.openxmlformats.org/officeDocument/2006/relationships/image" Target="media/image299.wmf"/><Relationship Id="rId729" Type="http://schemas.openxmlformats.org/officeDocument/2006/relationships/oleObject" Target="embeddings/oleObject380.bin"/><Relationship Id="rId270" Type="http://schemas.openxmlformats.org/officeDocument/2006/relationships/image" Target="media/image125.wmf"/><Relationship Id="rId936" Type="http://schemas.openxmlformats.org/officeDocument/2006/relationships/oleObject" Target="embeddings/oleObject539.bin"/><Relationship Id="rId65" Type="http://schemas.openxmlformats.org/officeDocument/2006/relationships/oleObject" Target="embeddings/oleObject31.bin"/><Relationship Id="rId130" Type="http://schemas.openxmlformats.org/officeDocument/2006/relationships/oleObject" Target="embeddings/oleObject65.bin"/><Relationship Id="rId368" Type="http://schemas.openxmlformats.org/officeDocument/2006/relationships/oleObject" Target="embeddings/oleObject186.bin"/><Relationship Id="rId575" Type="http://schemas.openxmlformats.org/officeDocument/2006/relationships/oleObject" Target="embeddings/oleObject294.bin"/><Relationship Id="rId782" Type="http://schemas.openxmlformats.org/officeDocument/2006/relationships/image" Target="media/image357.wmf"/><Relationship Id="rId228" Type="http://schemas.openxmlformats.org/officeDocument/2006/relationships/image" Target="media/image106.wmf"/><Relationship Id="rId435" Type="http://schemas.openxmlformats.org/officeDocument/2006/relationships/image" Target="media/image208.wmf"/><Relationship Id="rId642" Type="http://schemas.openxmlformats.org/officeDocument/2006/relationships/oleObject" Target="embeddings/oleObject330.bin"/><Relationship Id="rId281" Type="http://schemas.openxmlformats.org/officeDocument/2006/relationships/oleObject" Target="embeddings/oleObject143.bin"/><Relationship Id="rId502" Type="http://schemas.openxmlformats.org/officeDocument/2006/relationships/oleObject" Target="embeddings/oleObject255.bin"/><Relationship Id="rId947" Type="http://schemas.openxmlformats.org/officeDocument/2006/relationships/footer" Target="footer2.xml"/><Relationship Id="rId76" Type="http://schemas.openxmlformats.org/officeDocument/2006/relationships/oleObject" Target="embeddings/oleObject37.bin"/><Relationship Id="rId141" Type="http://schemas.openxmlformats.org/officeDocument/2006/relationships/oleObject" Target="embeddings/oleObject71.bin"/><Relationship Id="rId379" Type="http://schemas.openxmlformats.org/officeDocument/2006/relationships/image" Target="media/image180.wmf"/><Relationship Id="rId586" Type="http://schemas.openxmlformats.org/officeDocument/2006/relationships/image" Target="media/image279.wmf"/><Relationship Id="rId793" Type="http://schemas.openxmlformats.org/officeDocument/2006/relationships/oleObject" Target="embeddings/oleObject426.bin"/><Relationship Id="rId807" Type="http://schemas.openxmlformats.org/officeDocument/2006/relationships/oleObject" Target="embeddings/oleObject436.bin"/><Relationship Id="rId7" Type="http://schemas.openxmlformats.org/officeDocument/2006/relationships/footnotes" Target="footnotes.xml"/><Relationship Id="rId239" Type="http://schemas.openxmlformats.org/officeDocument/2006/relationships/oleObject" Target="embeddings/oleObject121.bin"/><Relationship Id="rId446" Type="http://schemas.openxmlformats.org/officeDocument/2006/relationships/oleObject" Target="embeddings/oleObject225.bin"/><Relationship Id="rId653" Type="http://schemas.openxmlformats.org/officeDocument/2006/relationships/image" Target="media/image310.wmf"/><Relationship Id="rId292" Type="http://schemas.openxmlformats.org/officeDocument/2006/relationships/image" Target="media/image136.wmf"/><Relationship Id="rId306" Type="http://schemas.openxmlformats.org/officeDocument/2006/relationships/oleObject" Target="embeddings/oleObject155.bin"/><Relationship Id="rId860" Type="http://schemas.openxmlformats.org/officeDocument/2006/relationships/oleObject" Target="embeddings/oleObject479.bin"/><Relationship Id="rId87" Type="http://schemas.openxmlformats.org/officeDocument/2006/relationships/image" Target="media/image37.wmf"/><Relationship Id="rId513" Type="http://schemas.openxmlformats.org/officeDocument/2006/relationships/image" Target="media/image244.wmf"/><Relationship Id="rId597" Type="http://schemas.openxmlformats.org/officeDocument/2006/relationships/image" Target="media/image284.wmf"/><Relationship Id="rId720" Type="http://schemas.openxmlformats.org/officeDocument/2006/relationships/image" Target="media/image337.wmf"/><Relationship Id="rId818" Type="http://schemas.openxmlformats.org/officeDocument/2006/relationships/image" Target="media/image366.wmf"/><Relationship Id="rId152" Type="http://schemas.openxmlformats.org/officeDocument/2006/relationships/image" Target="media/image68.wmf"/><Relationship Id="rId457" Type="http://schemas.openxmlformats.org/officeDocument/2006/relationships/image" Target="media/image219.wmf"/><Relationship Id="rId664" Type="http://schemas.openxmlformats.org/officeDocument/2006/relationships/oleObject" Target="embeddings/oleObject341.bin"/><Relationship Id="rId871" Type="http://schemas.openxmlformats.org/officeDocument/2006/relationships/oleObject" Target="embeddings/oleObject487.bin"/><Relationship Id="rId14" Type="http://schemas.openxmlformats.org/officeDocument/2006/relationships/image" Target="media/image4.wmf"/><Relationship Id="rId317" Type="http://schemas.openxmlformats.org/officeDocument/2006/relationships/image" Target="media/image149.wmf"/><Relationship Id="rId524" Type="http://schemas.openxmlformats.org/officeDocument/2006/relationships/oleObject" Target="embeddings/oleObject268.bin"/><Relationship Id="rId731" Type="http://schemas.openxmlformats.org/officeDocument/2006/relationships/oleObject" Target="embeddings/oleObject381.bin"/><Relationship Id="rId98" Type="http://schemas.openxmlformats.org/officeDocument/2006/relationships/image" Target="media/image42.wmf"/><Relationship Id="rId163" Type="http://schemas.openxmlformats.org/officeDocument/2006/relationships/oleObject" Target="embeddings/oleObject82.bin"/><Relationship Id="rId370" Type="http://schemas.openxmlformats.org/officeDocument/2006/relationships/oleObject" Target="embeddings/oleObject187.bin"/><Relationship Id="rId829" Type="http://schemas.openxmlformats.org/officeDocument/2006/relationships/oleObject" Target="embeddings/oleObject453.bin"/><Relationship Id="rId230" Type="http://schemas.openxmlformats.org/officeDocument/2006/relationships/image" Target="media/image107.wmf"/><Relationship Id="rId468" Type="http://schemas.openxmlformats.org/officeDocument/2006/relationships/image" Target="media/image223.wmf"/><Relationship Id="rId675" Type="http://schemas.openxmlformats.org/officeDocument/2006/relationships/oleObject" Target="embeddings/oleObject348.bin"/><Relationship Id="rId882" Type="http://schemas.openxmlformats.org/officeDocument/2006/relationships/oleObject" Target="embeddings/oleObject496.bin"/><Relationship Id="rId25" Type="http://schemas.openxmlformats.org/officeDocument/2006/relationships/oleObject" Target="embeddings/oleObject8.bin"/><Relationship Id="rId328" Type="http://schemas.openxmlformats.org/officeDocument/2006/relationships/oleObject" Target="embeddings/oleObject166.bin"/><Relationship Id="rId535" Type="http://schemas.openxmlformats.org/officeDocument/2006/relationships/image" Target="media/image254.wmf"/><Relationship Id="rId742" Type="http://schemas.openxmlformats.org/officeDocument/2006/relationships/oleObject" Target="embeddings/oleObject387.bin"/><Relationship Id="rId174" Type="http://schemas.openxmlformats.org/officeDocument/2006/relationships/image" Target="media/image79.wmf"/><Relationship Id="rId381" Type="http://schemas.openxmlformats.org/officeDocument/2006/relationships/image" Target="media/image181.wmf"/><Relationship Id="rId602" Type="http://schemas.openxmlformats.org/officeDocument/2006/relationships/oleObject" Target="embeddings/oleObject308.bin"/><Relationship Id="rId241" Type="http://schemas.openxmlformats.org/officeDocument/2006/relationships/oleObject" Target="embeddings/oleObject122.bin"/><Relationship Id="rId479" Type="http://schemas.openxmlformats.org/officeDocument/2006/relationships/image" Target="media/image228.wmf"/><Relationship Id="rId686" Type="http://schemas.openxmlformats.org/officeDocument/2006/relationships/oleObject" Target="embeddings/oleObject359.bin"/><Relationship Id="rId893" Type="http://schemas.openxmlformats.org/officeDocument/2006/relationships/oleObject" Target="embeddings/oleObject506.bin"/><Relationship Id="rId907" Type="http://schemas.openxmlformats.org/officeDocument/2006/relationships/oleObject" Target="embeddings/oleObject517.bin"/><Relationship Id="rId36" Type="http://schemas.openxmlformats.org/officeDocument/2006/relationships/image" Target="media/image15.wmf"/><Relationship Id="rId339" Type="http://schemas.openxmlformats.org/officeDocument/2006/relationships/image" Target="media/image160.wmf"/><Relationship Id="rId546" Type="http://schemas.openxmlformats.org/officeDocument/2006/relationships/oleObject" Target="embeddings/oleObject279.bin"/><Relationship Id="rId753" Type="http://schemas.openxmlformats.org/officeDocument/2006/relationships/oleObject" Target="embeddings/oleObject395.bin"/><Relationship Id="rId101" Type="http://schemas.openxmlformats.org/officeDocument/2006/relationships/image" Target="media/image43.wmf"/><Relationship Id="rId185" Type="http://schemas.openxmlformats.org/officeDocument/2006/relationships/oleObject" Target="embeddings/oleObject93.bin"/><Relationship Id="rId406" Type="http://schemas.openxmlformats.org/officeDocument/2006/relationships/oleObject" Target="embeddings/oleObject205.bin"/><Relationship Id="rId9" Type="http://schemas.openxmlformats.org/officeDocument/2006/relationships/image" Target="media/image1.wmf"/><Relationship Id="rId210" Type="http://schemas.openxmlformats.org/officeDocument/2006/relationships/image" Target="media/image97.wmf"/><Relationship Id="rId392" Type="http://schemas.openxmlformats.org/officeDocument/2006/relationships/oleObject" Target="embeddings/oleObject198.bin"/><Relationship Id="rId448" Type="http://schemas.openxmlformats.org/officeDocument/2006/relationships/oleObject" Target="embeddings/oleObject226.bin"/><Relationship Id="rId613" Type="http://schemas.openxmlformats.org/officeDocument/2006/relationships/oleObject" Target="embeddings/oleObject315.bin"/><Relationship Id="rId655" Type="http://schemas.openxmlformats.org/officeDocument/2006/relationships/image" Target="media/image311.wmf"/><Relationship Id="rId697" Type="http://schemas.openxmlformats.org/officeDocument/2006/relationships/oleObject" Target="embeddings/oleObject370.bin"/><Relationship Id="rId820" Type="http://schemas.openxmlformats.org/officeDocument/2006/relationships/oleObject" Target="embeddings/oleObject446.bin"/><Relationship Id="rId862" Type="http://schemas.openxmlformats.org/officeDocument/2006/relationships/image" Target="media/image374.wmf"/><Relationship Id="rId918" Type="http://schemas.openxmlformats.org/officeDocument/2006/relationships/oleObject" Target="embeddings/oleObject525.bin"/><Relationship Id="rId252" Type="http://schemas.openxmlformats.org/officeDocument/2006/relationships/image" Target="media/image116.wmf"/><Relationship Id="rId294" Type="http://schemas.openxmlformats.org/officeDocument/2006/relationships/image" Target="media/image137.wmf"/><Relationship Id="rId308" Type="http://schemas.openxmlformats.org/officeDocument/2006/relationships/oleObject" Target="embeddings/oleObject156.bin"/><Relationship Id="rId515" Type="http://schemas.openxmlformats.org/officeDocument/2006/relationships/oleObject" Target="embeddings/oleObject263.bin"/><Relationship Id="rId722" Type="http://schemas.openxmlformats.org/officeDocument/2006/relationships/image" Target="media/image338.wmf"/><Relationship Id="rId47" Type="http://schemas.openxmlformats.org/officeDocument/2006/relationships/image" Target="media/image20.wmf"/><Relationship Id="rId89" Type="http://schemas.openxmlformats.org/officeDocument/2006/relationships/image" Target="media/image38.wmf"/><Relationship Id="rId112" Type="http://schemas.openxmlformats.org/officeDocument/2006/relationships/oleObject" Target="embeddings/oleObject56.bin"/><Relationship Id="rId154" Type="http://schemas.openxmlformats.org/officeDocument/2006/relationships/image" Target="media/image69.wmf"/><Relationship Id="rId361" Type="http://schemas.openxmlformats.org/officeDocument/2006/relationships/image" Target="media/image171.wmf"/><Relationship Id="rId557" Type="http://schemas.openxmlformats.org/officeDocument/2006/relationships/image" Target="media/image265.wmf"/><Relationship Id="rId599" Type="http://schemas.openxmlformats.org/officeDocument/2006/relationships/image" Target="media/image285.wmf"/><Relationship Id="rId764" Type="http://schemas.openxmlformats.org/officeDocument/2006/relationships/oleObject" Target="embeddings/oleObject404.bin"/><Relationship Id="rId196" Type="http://schemas.openxmlformats.org/officeDocument/2006/relationships/image" Target="media/image90.wmf"/><Relationship Id="rId417" Type="http://schemas.openxmlformats.org/officeDocument/2006/relationships/image" Target="media/image199.wmf"/><Relationship Id="rId459" Type="http://schemas.openxmlformats.org/officeDocument/2006/relationships/oleObject" Target="embeddings/oleObject232.bin"/><Relationship Id="rId624" Type="http://schemas.openxmlformats.org/officeDocument/2006/relationships/oleObject" Target="embeddings/oleObject321.bin"/><Relationship Id="rId666" Type="http://schemas.openxmlformats.org/officeDocument/2006/relationships/oleObject" Target="embeddings/oleObject342.bin"/><Relationship Id="rId831" Type="http://schemas.openxmlformats.org/officeDocument/2006/relationships/oleObject" Target="embeddings/oleObject455.bin"/><Relationship Id="rId873" Type="http://schemas.openxmlformats.org/officeDocument/2006/relationships/oleObject" Target="embeddings/oleObject489.bin"/><Relationship Id="rId16" Type="http://schemas.openxmlformats.org/officeDocument/2006/relationships/image" Target="media/image5.wmf"/><Relationship Id="rId221" Type="http://schemas.openxmlformats.org/officeDocument/2006/relationships/oleObject" Target="embeddings/oleObject111.bin"/><Relationship Id="rId263" Type="http://schemas.openxmlformats.org/officeDocument/2006/relationships/oleObject" Target="embeddings/oleObject134.bin"/><Relationship Id="rId319" Type="http://schemas.openxmlformats.org/officeDocument/2006/relationships/image" Target="media/image150.wmf"/><Relationship Id="rId470" Type="http://schemas.openxmlformats.org/officeDocument/2006/relationships/image" Target="media/image224.wmf"/><Relationship Id="rId526" Type="http://schemas.openxmlformats.org/officeDocument/2006/relationships/oleObject" Target="embeddings/oleObject269.bin"/><Relationship Id="rId929" Type="http://schemas.openxmlformats.org/officeDocument/2006/relationships/image" Target="media/image387.wmf"/><Relationship Id="rId58" Type="http://schemas.openxmlformats.org/officeDocument/2006/relationships/oleObject" Target="embeddings/oleObject26.bin"/><Relationship Id="rId123" Type="http://schemas.openxmlformats.org/officeDocument/2006/relationships/image" Target="media/image54.wmf"/><Relationship Id="rId330" Type="http://schemas.openxmlformats.org/officeDocument/2006/relationships/oleObject" Target="embeddings/oleObject167.bin"/><Relationship Id="rId568" Type="http://schemas.openxmlformats.org/officeDocument/2006/relationships/oleObject" Target="embeddings/oleObject290.bin"/><Relationship Id="rId733" Type="http://schemas.openxmlformats.org/officeDocument/2006/relationships/oleObject" Target="embeddings/oleObject382.bin"/><Relationship Id="rId775" Type="http://schemas.openxmlformats.org/officeDocument/2006/relationships/oleObject" Target="embeddings/oleObject412.bin"/><Relationship Id="rId940" Type="http://schemas.openxmlformats.org/officeDocument/2006/relationships/oleObject" Target="embeddings/oleObject543.bin"/><Relationship Id="rId165" Type="http://schemas.openxmlformats.org/officeDocument/2006/relationships/oleObject" Target="embeddings/oleObject83.bin"/><Relationship Id="rId372" Type="http://schemas.openxmlformats.org/officeDocument/2006/relationships/oleObject" Target="embeddings/oleObject188.bin"/><Relationship Id="rId428" Type="http://schemas.openxmlformats.org/officeDocument/2006/relationships/oleObject" Target="embeddings/oleObject216.bin"/><Relationship Id="rId635" Type="http://schemas.openxmlformats.org/officeDocument/2006/relationships/image" Target="media/image301.wmf"/><Relationship Id="rId677" Type="http://schemas.openxmlformats.org/officeDocument/2006/relationships/oleObject" Target="embeddings/oleObject350.bin"/><Relationship Id="rId800" Type="http://schemas.openxmlformats.org/officeDocument/2006/relationships/oleObject" Target="embeddings/oleObject430.bin"/><Relationship Id="rId842" Type="http://schemas.openxmlformats.org/officeDocument/2006/relationships/oleObject" Target="embeddings/oleObject464.bin"/><Relationship Id="rId232" Type="http://schemas.openxmlformats.org/officeDocument/2006/relationships/image" Target="media/image108.wmf"/><Relationship Id="rId274" Type="http://schemas.openxmlformats.org/officeDocument/2006/relationships/image" Target="media/image127.wmf"/><Relationship Id="rId481" Type="http://schemas.openxmlformats.org/officeDocument/2006/relationships/image" Target="media/image229.wmf"/><Relationship Id="rId702" Type="http://schemas.openxmlformats.org/officeDocument/2006/relationships/oleObject" Target="embeddings/oleObject374.bin"/><Relationship Id="rId884" Type="http://schemas.openxmlformats.org/officeDocument/2006/relationships/oleObject" Target="embeddings/oleObject498.bin"/><Relationship Id="rId27" Type="http://schemas.openxmlformats.org/officeDocument/2006/relationships/oleObject" Target="embeddings/oleObject9.bin"/><Relationship Id="rId69" Type="http://schemas.openxmlformats.org/officeDocument/2006/relationships/image" Target="media/image28.wmf"/><Relationship Id="rId134" Type="http://schemas.openxmlformats.org/officeDocument/2006/relationships/image" Target="media/image59.wmf"/><Relationship Id="rId537" Type="http://schemas.openxmlformats.org/officeDocument/2006/relationships/image" Target="media/image255.wmf"/><Relationship Id="rId579" Type="http://schemas.openxmlformats.org/officeDocument/2006/relationships/oleObject" Target="embeddings/oleObject296.bin"/><Relationship Id="rId744" Type="http://schemas.openxmlformats.org/officeDocument/2006/relationships/oleObject" Target="embeddings/oleObject389.bin"/><Relationship Id="rId786" Type="http://schemas.openxmlformats.org/officeDocument/2006/relationships/image" Target="media/image358.wmf"/><Relationship Id="rId80" Type="http://schemas.openxmlformats.org/officeDocument/2006/relationships/oleObject" Target="embeddings/oleObject39.bin"/><Relationship Id="rId176" Type="http://schemas.openxmlformats.org/officeDocument/2006/relationships/image" Target="media/image80.wmf"/><Relationship Id="rId341" Type="http://schemas.openxmlformats.org/officeDocument/2006/relationships/image" Target="media/image161.wmf"/><Relationship Id="rId383" Type="http://schemas.openxmlformats.org/officeDocument/2006/relationships/image" Target="media/image182.wmf"/><Relationship Id="rId439" Type="http://schemas.openxmlformats.org/officeDocument/2006/relationships/image" Target="media/image210.wmf"/><Relationship Id="rId590" Type="http://schemas.openxmlformats.org/officeDocument/2006/relationships/image" Target="media/image281.wmf"/><Relationship Id="rId604" Type="http://schemas.openxmlformats.org/officeDocument/2006/relationships/image" Target="media/image287.wmf"/><Relationship Id="rId646" Type="http://schemas.openxmlformats.org/officeDocument/2006/relationships/oleObject" Target="embeddings/oleObject332.bin"/><Relationship Id="rId811" Type="http://schemas.openxmlformats.org/officeDocument/2006/relationships/oleObject" Target="embeddings/oleObject439.bin"/><Relationship Id="rId201" Type="http://schemas.openxmlformats.org/officeDocument/2006/relationships/oleObject" Target="embeddings/oleObject101.bin"/><Relationship Id="rId243" Type="http://schemas.openxmlformats.org/officeDocument/2006/relationships/oleObject" Target="embeddings/oleObject124.bin"/><Relationship Id="rId285" Type="http://schemas.openxmlformats.org/officeDocument/2006/relationships/oleObject" Target="embeddings/oleObject145.bin"/><Relationship Id="rId450" Type="http://schemas.openxmlformats.org/officeDocument/2006/relationships/oleObject" Target="embeddings/oleObject227.bin"/><Relationship Id="rId506" Type="http://schemas.openxmlformats.org/officeDocument/2006/relationships/oleObject" Target="embeddings/oleObject257.bin"/><Relationship Id="rId688" Type="http://schemas.openxmlformats.org/officeDocument/2006/relationships/oleObject" Target="embeddings/oleObject361.bin"/><Relationship Id="rId853" Type="http://schemas.openxmlformats.org/officeDocument/2006/relationships/oleObject" Target="embeddings/oleObject473.bin"/><Relationship Id="rId895" Type="http://schemas.openxmlformats.org/officeDocument/2006/relationships/image" Target="media/image380.wmf"/><Relationship Id="rId909" Type="http://schemas.openxmlformats.org/officeDocument/2006/relationships/oleObject" Target="embeddings/oleObject518.bin"/><Relationship Id="rId38" Type="http://schemas.openxmlformats.org/officeDocument/2006/relationships/image" Target="media/image16.wmf"/><Relationship Id="rId103" Type="http://schemas.openxmlformats.org/officeDocument/2006/relationships/image" Target="media/image44.wmf"/><Relationship Id="rId310" Type="http://schemas.openxmlformats.org/officeDocument/2006/relationships/oleObject" Target="embeddings/oleObject157.bin"/><Relationship Id="rId492" Type="http://schemas.openxmlformats.org/officeDocument/2006/relationships/oleObject" Target="embeddings/oleObject250.bin"/><Relationship Id="rId548" Type="http://schemas.openxmlformats.org/officeDocument/2006/relationships/oleObject" Target="embeddings/oleObject280.bin"/><Relationship Id="rId713" Type="http://schemas.openxmlformats.org/officeDocument/2006/relationships/image" Target="media/image331.png"/><Relationship Id="rId755" Type="http://schemas.openxmlformats.org/officeDocument/2006/relationships/oleObject" Target="embeddings/oleObject397.bin"/><Relationship Id="rId797" Type="http://schemas.openxmlformats.org/officeDocument/2006/relationships/oleObject" Target="embeddings/oleObject428.bin"/><Relationship Id="rId920" Type="http://schemas.openxmlformats.org/officeDocument/2006/relationships/oleObject" Target="embeddings/oleObject527.bin"/><Relationship Id="rId91" Type="http://schemas.openxmlformats.org/officeDocument/2006/relationships/image" Target="media/image39.wmf"/><Relationship Id="rId145" Type="http://schemas.openxmlformats.org/officeDocument/2006/relationships/oleObject" Target="embeddings/oleObject73.bin"/><Relationship Id="rId187" Type="http://schemas.openxmlformats.org/officeDocument/2006/relationships/oleObject" Target="embeddings/oleObject94.bin"/><Relationship Id="rId352" Type="http://schemas.openxmlformats.org/officeDocument/2006/relationships/oleObject" Target="embeddings/oleObject178.bin"/><Relationship Id="rId394" Type="http://schemas.openxmlformats.org/officeDocument/2006/relationships/oleObject" Target="embeddings/oleObject199.bin"/><Relationship Id="rId408" Type="http://schemas.openxmlformats.org/officeDocument/2006/relationships/oleObject" Target="embeddings/oleObject206.bin"/><Relationship Id="rId615" Type="http://schemas.openxmlformats.org/officeDocument/2006/relationships/oleObject" Target="embeddings/oleObject316.bin"/><Relationship Id="rId822" Type="http://schemas.openxmlformats.org/officeDocument/2006/relationships/image" Target="media/image367.wmf"/><Relationship Id="rId212" Type="http://schemas.openxmlformats.org/officeDocument/2006/relationships/image" Target="media/image98.wmf"/><Relationship Id="rId254" Type="http://schemas.openxmlformats.org/officeDocument/2006/relationships/image" Target="media/image117.wmf"/><Relationship Id="rId657" Type="http://schemas.openxmlformats.org/officeDocument/2006/relationships/image" Target="media/image312.wmf"/><Relationship Id="rId699" Type="http://schemas.openxmlformats.org/officeDocument/2006/relationships/oleObject" Target="embeddings/oleObject372.bin"/><Relationship Id="rId864" Type="http://schemas.openxmlformats.org/officeDocument/2006/relationships/oleObject" Target="embeddings/oleObject482.bin"/><Relationship Id="rId49" Type="http://schemas.openxmlformats.org/officeDocument/2006/relationships/image" Target="media/image21.wmf"/><Relationship Id="rId114" Type="http://schemas.openxmlformats.org/officeDocument/2006/relationships/oleObject" Target="embeddings/oleObject57.bin"/><Relationship Id="rId296" Type="http://schemas.openxmlformats.org/officeDocument/2006/relationships/image" Target="media/image138.wmf"/><Relationship Id="rId461" Type="http://schemas.openxmlformats.org/officeDocument/2006/relationships/oleObject" Target="embeddings/oleObject234.bin"/><Relationship Id="rId517" Type="http://schemas.openxmlformats.org/officeDocument/2006/relationships/image" Target="media/image245.wmf"/><Relationship Id="rId559" Type="http://schemas.openxmlformats.org/officeDocument/2006/relationships/image" Target="media/image266.wmf"/><Relationship Id="rId724" Type="http://schemas.openxmlformats.org/officeDocument/2006/relationships/image" Target="media/image339.wmf"/><Relationship Id="rId766" Type="http://schemas.openxmlformats.org/officeDocument/2006/relationships/oleObject" Target="embeddings/oleObject406.bin"/><Relationship Id="rId931" Type="http://schemas.openxmlformats.org/officeDocument/2006/relationships/image" Target="media/image388.wmf"/><Relationship Id="rId60" Type="http://schemas.openxmlformats.org/officeDocument/2006/relationships/oleObject" Target="embeddings/oleObject27.bin"/><Relationship Id="rId156" Type="http://schemas.openxmlformats.org/officeDocument/2006/relationships/image" Target="media/image70.wmf"/><Relationship Id="rId198" Type="http://schemas.openxmlformats.org/officeDocument/2006/relationships/image" Target="media/image91.wmf"/><Relationship Id="rId321" Type="http://schemas.openxmlformats.org/officeDocument/2006/relationships/image" Target="media/image151.wmf"/><Relationship Id="rId363" Type="http://schemas.openxmlformats.org/officeDocument/2006/relationships/image" Target="media/image172.wmf"/><Relationship Id="rId419" Type="http://schemas.openxmlformats.org/officeDocument/2006/relationships/image" Target="media/image200.wmf"/><Relationship Id="rId570" Type="http://schemas.openxmlformats.org/officeDocument/2006/relationships/oleObject" Target="embeddings/oleObject291.bin"/><Relationship Id="rId626" Type="http://schemas.openxmlformats.org/officeDocument/2006/relationships/oleObject" Target="embeddings/oleObject322.bin"/><Relationship Id="rId223" Type="http://schemas.openxmlformats.org/officeDocument/2006/relationships/oleObject" Target="embeddings/oleObject112.bin"/><Relationship Id="rId430" Type="http://schemas.openxmlformats.org/officeDocument/2006/relationships/oleObject" Target="embeddings/oleObject217.bin"/><Relationship Id="rId668" Type="http://schemas.openxmlformats.org/officeDocument/2006/relationships/oleObject" Target="embeddings/oleObject343.bin"/><Relationship Id="rId833" Type="http://schemas.openxmlformats.org/officeDocument/2006/relationships/image" Target="media/image369.wmf"/><Relationship Id="rId875" Type="http://schemas.openxmlformats.org/officeDocument/2006/relationships/oleObject" Target="embeddings/oleObject491.bin"/><Relationship Id="rId18" Type="http://schemas.openxmlformats.org/officeDocument/2006/relationships/image" Target="media/image6.wmf"/><Relationship Id="rId265" Type="http://schemas.openxmlformats.org/officeDocument/2006/relationships/oleObject" Target="embeddings/oleObject135.bin"/><Relationship Id="rId472" Type="http://schemas.openxmlformats.org/officeDocument/2006/relationships/image" Target="media/image225.wmf"/><Relationship Id="rId528" Type="http://schemas.openxmlformats.org/officeDocument/2006/relationships/oleObject" Target="embeddings/oleObject270.bin"/><Relationship Id="rId735" Type="http://schemas.openxmlformats.org/officeDocument/2006/relationships/oleObject" Target="embeddings/oleObject383.bin"/><Relationship Id="rId900" Type="http://schemas.openxmlformats.org/officeDocument/2006/relationships/image" Target="media/image381.wmf"/><Relationship Id="rId942" Type="http://schemas.openxmlformats.org/officeDocument/2006/relationships/oleObject" Target="embeddings/oleObject545.bin"/><Relationship Id="rId125" Type="http://schemas.openxmlformats.org/officeDocument/2006/relationships/image" Target="media/image55.wmf"/><Relationship Id="rId167" Type="http://schemas.openxmlformats.org/officeDocument/2006/relationships/oleObject" Target="embeddings/oleObject84.bin"/><Relationship Id="rId332" Type="http://schemas.openxmlformats.org/officeDocument/2006/relationships/oleObject" Target="embeddings/oleObject168.bin"/><Relationship Id="rId374" Type="http://schemas.openxmlformats.org/officeDocument/2006/relationships/oleObject" Target="embeddings/oleObject189.bin"/><Relationship Id="rId581" Type="http://schemas.openxmlformats.org/officeDocument/2006/relationships/oleObject" Target="embeddings/oleObject297.bin"/><Relationship Id="rId777" Type="http://schemas.openxmlformats.org/officeDocument/2006/relationships/oleObject" Target="embeddings/oleObject413.bin"/><Relationship Id="rId71" Type="http://schemas.openxmlformats.org/officeDocument/2006/relationships/image" Target="media/image29.wmf"/><Relationship Id="rId234" Type="http://schemas.openxmlformats.org/officeDocument/2006/relationships/oleObject" Target="embeddings/oleObject118.bin"/><Relationship Id="rId637" Type="http://schemas.openxmlformats.org/officeDocument/2006/relationships/image" Target="media/image302.wmf"/><Relationship Id="rId679" Type="http://schemas.openxmlformats.org/officeDocument/2006/relationships/oleObject" Target="embeddings/oleObject352.bin"/><Relationship Id="rId802" Type="http://schemas.openxmlformats.org/officeDocument/2006/relationships/oleObject" Target="embeddings/oleObject432.bin"/><Relationship Id="rId844" Type="http://schemas.openxmlformats.org/officeDocument/2006/relationships/image" Target="media/image371.wmf"/><Relationship Id="rId886" Type="http://schemas.openxmlformats.org/officeDocument/2006/relationships/oleObject" Target="embeddings/oleObject500.bin"/><Relationship Id="rId2" Type="http://schemas.openxmlformats.org/officeDocument/2006/relationships/numbering" Target="numbering.xml"/><Relationship Id="rId29" Type="http://schemas.openxmlformats.org/officeDocument/2006/relationships/oleObject" Target="embeddings/oleObject10.bin"/><Relationship Id="rId276" Type="http://schemas.openxmlformats.org/officeDocument/2006/relationships/image" Target="media/image128.wmf"/><Relationship Id="rId441" Type="http://schemas.openxmlformats.org/officeDocument/2006/relationships/image" Target="media/image211.wmf"/><Relationship Id="rId483" Type="http://schemas.openxmlformats.org/officeDocument/2006/relationships/image" Target="media/image230.wmf"/><Relationship Id="rId539" Type="http://schemas.openxmlformats.org/officeDocument/2006/relationships/image" Target="media/image256.wmf"/><Relationship Id="rId690" Type="http://schemas.openxmlformats.org/officeDocument/2006/relationships/oleObject" Target="embeddings/oleObject363.bin"/><Relationship Id="rId704" Type="http://schemas.openxmlformats.org/officeDocument/2006/relationships/image" Target="media/image322.png"/><Relationship Id="rId746" Type="http://schemas.openxmlformats.org/officeDocument/2006/relationships/image" Target="media/image348.wmf"/><Relationship Id="rId911" Type="http://schemas.openxmlformats.org/officeDocument/2006/relationships/oleObject" Target="embeddings/oleObject520.bin"/><Relationship Id="rId40" Type="http://schemas.openxmlformats.org/officeDocument/2006/relationships/image" Target="media/image17.wmf"/><Relationship Id="rId136" Type="http://schemas.openxmlformats.org/officeDocument/2006/relationships/image" Target="media/image60.wmf"/><Relationship Id="rId178" Type="http://schemas.openxmlformats.org/officeDocument/2006/relationships/image" Target="media/image81.wmf"/><Relationship Id="rId301" Type="http://schemas.openxmlformats.org/officeDocument/2006/relationships/image" Target="media/image141.wmf"/><Relationship Id="rId343" Type="http://schemas.openxmlformats.org/officeDocument/2006/relationships/image" Target="media/image162.wmf"/><Relationship Id="rId550" Type="http://schemas.openxmlformats.org/officeDocument/2006/relationships/oleObject" Target="embeddings/oleObject281.bin"/><Relationship Id="rId788" Type="http://schemas.openxmlformats.org/officeDocument/2006/relationships/image" Target="media/image359.wmf"/><Relationship Id="rId82" Type="http://schemas.openxmlformats.org/officeDocument/2006/relationships/oleObject" Target="embeddings/oleObject40.bin"/><Relationship Id="rId203" Type="http://schemas.openxmlformats.org/officeDocument/2006/relationships/oleObject" Target="embeddings/oleObject102.bin"/><Relationship Id="rId385" Type="http://schemas.openxmlformats.org/officeDocument/2006/relationships/image" Target="media/image183.wmf"/><Relationship Id="rId592" Type="http://schemas.openxmlformats.org/officeDocument/2006/relationships/image" Target="media/image282.wmf"/><Relationship Id="rId606" Type="http://schemas.openxmlformats.org/officeDocument/2006/relationships/image" Target="media/image288.wmf"/><Relationship Id="rId648" Type="http://schemas.openxmlformats.org/officeDocument/2006/relationships/oleObject" Target="embeddings/oleObject333.bin"/><Relationship Id="rId813" Type="http://schemas.openxmlformats.org/officeDocument/2006/relationships/oleObject" Target="embeddings/oleObject440.bin"/><Relationship Id="rId855" Type="http://schemas.openxmlformats.org/officeDocument/2006/relationships/oleObject" Target="embeddings/oleObject475.bin"/><Relationship Id="rId245" Type="http://schemas.openxmlformats.org/officeDocument/2006/relationships/oleObject" Target="embeddings/oleObject125.bin"/><Relationship Id="rId287" Type="http://schemas.openxmlformats.org/officeDocument/2006/relationships/oleObject" Target="embeddings/oleObject146.bin"/><Relationship Id="rId410" Type="http://schemas.openxmlformats.org/officeDocument/2006/relationships/oleObject" Target="embeddings/oleObject207.bin"/><Relationship Id="rId452" Type="http://schemas.openxmlformats.org/officeDocument/2006/relationships/oleObject" Target="embeddings/oleObject228.bin"/><Relationship Id="rId494" Type="http://schemas.openxmlformats.org/officeDocument/2006/relationships/oleObject" Target="embeddings/oleObject251.bin"/><Relationship Id="rId508" Type="http://schemas.openxmlformats.org/officeDocument/2006/relationships/oleObject" Target="embeddings/oleObject258.bin"/><Relationship Id="rId715" Type="http://schemas.openxmlformats.org/officeDocument/2006/relationships/image" Target="media/image333.png"/><Relationship Id="rId897" Type="http://schemas.openxmlformats.org/officeDocument/2006/relationships/oleObject" Target="embeddings/oleObject509.bin"/><Relationship Id="rId922" Type="http://schemas.openxmlformats.org/officeDocument/2006/relationships/oleObject" Target="embeddings/oleObject529.bin"/><Relationship Id="rId105" Type="http://schemas.openxmlformats.org/officeDocument/2006/relationships/image" Target="media/image45.wmf"/><Relationship Id="rId147" Type="http://schemas.openxmlformats.org/officeDocument/2006/relationships/oleObject" Target="embeddings/oleObject74.bin"/><Relationship Id="rId312" Type="http://schemas.openxmlformats.org/officeDocument/2006/relationships/oleObject" Target="embeddings/oleObject158.bin"/><Relationship Id="rId354" Type="http://schemas.openxmlformats.org/officeDocument/2006/relationships/oleObject" Target="embeddings/oleObject179.bin"/><Relationship Id="rId757" Type="http://schemas.openxmlformats.org/officeDocument/2006/relationships/oleObject" Target="embeddings/oleObject399.bin"/><Relationship Id="rId799" Type="http://schemas.openxmlformats.org/officeDocument/2006/relationships/image" Target="media/image362.wmf"/><Relationship Id="rId51" Type="http://schemas.openxmlformats.org/officeDocument/2006/relationships/image" Target="media/image22.wmf"/><Relationship Id="rId93" Type="http://schemas.openxmlformats.org/officeDocument/2006/relationships/image" Target="media/image40.wmf"/><Relationship Id="rId189" Type="http://schemas.openxmlformats.org/officeDocument/2006/relationships/oleObject" Target="embeddings/oleObject95.bin"/><Relationship Id="rId396" Type="http://schemas.openxmlformats.org/officeDocument/2006/relationships/oleObject" Target="embeddings/oleObject200.bin"/><Relationship Id="rId561" Type="http://schemas.openxmlformats.org/officeDocument/2006/relationships/oleObject" Target="embeddings/oleObject287.bin"/><Relationship Id="rId617" Type="http://schemas.openxmlformats.org/officeDocument/2006/relationships/image" Target="media/image292.wmf"/><Relationship Id="rId659" Type="http://schemas.openxmlformats.org/officeDocument/2006/relationships/image" Target="media/image313.wmf"/><Relationship Id="rId824" Type="http://schemas.openxmlformats.org/officeDocument/2006/relationships/image" Target="media/image368.wmf"/><Relationship Id="rId866" Type="http://schemas.openxmlformats.org/officeDocument/2006/relationships/oleObject" Target="embeddings/oleObject484.bin"/><Relationship Id="rId214" Type="http://schemas.openxmlformats.org/officeDocument/2006/relationships/image" Target="media/image99.wmf"/><Relationship Id="rId256" Type="http://schemas.openxmlformats.org/officeDocument/2006/relationships/image" Target="media/image118.wmf"/><Relationship Id="rId298" Type="http://schemas.openxmlformats.org/officeDocument/2006/relationships/image" Target="media/image139.wmf"/><Relationship Id="rId421" Type="http://schemas.openxmlformats.org/officeDocument/2006/relationships/image" Target="media/image201.wmf"/><Relationship Id="rId463" Type="http://schemas.openxmlformats.org/officeDocument/2006/relationships/oleObject" Target="embeddings/oleObject235.bin"/><Relationship Id="rId519" Type="http://schemas.openxmlformats.org/officeDocument/2006/relationships/image" Target="media/image246.wmf"/><Relationship Id="rId670" Type="http://schemas.openxmlformats.org/officeDocument/2006/relationships/image" Target="media/image318.wmf"/><Relationship Id="rId116" Type="http://schemas.openxmlformats.org/officeDocument/2006/relationships/oleObject" Target="embeddings/oleObject58.bin"/><Relationship Id="rId158" Type="http://schemas.openxmlformats.org/officeDocument/2006/relationships/image" Target="media/image71.wmf"/><Relationship Id="rId323" Type="http://schemas.openxmlformats.org/officeDocument/2006/relationships/image" Target="media/image152.wmf"/><Relationship Id="rId530" Type="http://schemas.openxmlformats.org/officeDocument/2006/relationships/oleObject" Target="embeddings/oleObject271.bin"/><Relationship Id="rId726" Type="http://schemas.openxmlformats.org/officeDocument/2006/relationships/image" Target="media/image340.wmf"/><Relationship Id="rId768" Type="http://schemas.openxmlformats.org/officeDocument/2006/relationships/image" Target="media/image353.wmf"/><Relationship Id="rId933" Type="http://schemas.openxmlformats.org/officeDocument/2006/relationships/image" Target="media/image389.wmf"/><Relationship Id="rId20" Type="http://schemas.openxmlformats.org/officeDocument/2006/relationships/image" Target="media/image7.wmf"/><Relationship Id="rId62" Type="http://schemas.openxmlformats.org/officeDocument/2006/relationships/oleObject" Target="embeddings/oleObject29.bin"/><Relationship Id="rId365" Type="http://schemas.openxmlformats.org/officeDocument/2006/relationships/image" Target="media/image173.wmf"/><Relationship Id="rId572" Type="http://schemas.openxmlformats.org/officeDocument/2006/relationships/oleObject" Target="embeddings/oleObject292.bin"/><Relationship Id="rId628" Type="http://schemas.openxmlformats.org/officeDocument/2006/relationships/oleObject" Target="embeddings/oleObject323.bin"/><Relationship Id="rId835" Type="http://schemas.openxmlformats.org/officeDocument/2006/relationships/oleObject" Target="embeddings/oleObject458.bin"/><Relationship Id="rId225" Type="http://schemas.openxmlformats.org/officeDocument/2006/relationships/oleObject" Target="embeddings/oleObject113.bin"/><Relationship Id="rId267" Type="http://schemas.openxmlformats.org/officeDocument/2006/relationships/oleObject" Target="embeddings/oleObject136.bin"/><Relationship Id="rId432" Type="http://schemas.openxmlformats.org/officeDocument/2006/relationships/oleObject" Target="embeddings/oleObject218.bin"/><Relationship Id="rId474" Type="http://schemas.openxmlformats.org/officeDocument/2006/relationships/image" Target="media/image226.wmf"/><Relationship Id="rId877" Type="http://schemas.openxmlformats.org/officeDocument/2006/relationships/oleObject" Target="embeddings/oleObject493.bin"/><Relationship Id="rId127" Type="http://schemas.openxmlformats.org/officeDocument/2006/relationships/image" Target="media/image56.wmf"/><Relationship Id="rId681" Type="http://schemas.openxmlformats.org/officeDocument/2006/relationships/oleObject" Target="embeddings/oleObject354.bin"/><Relationship Id="rId737" Type="http://schemas.openxmlformats.org/officeDocument/2006/relationships/oleObject" Target="embeddings/oleObject384.bin"/><Relationship Id="rId779" Type="http://schemas.openxmlformats.org/officeDocument/2006/relationships/oleObject" Target="embeddings/oleObject415.bin"/><Relationship Id="rId902" Type="http://schemas.openxmlformats.org/officeDocument/2006/relationships/image" Target="media/image382.wmf"/><Relationship Id="rId944" Type="http://schemas.openxmlformats.org/officeDocument/2006/relationships/header" Target="header1.xml"/><Relationship Id="rId31" Type="http://schemas.openxmlformats.org/officeDocument/2006/relationships/oleObject" Target="embeddings/oleObject11.bin"/><Relationship Id="rId73" Type="http://schemas.openxmlformats.org/officeDocument/2006/relationships/image" Target="media/image30.wmf"/><Relationship Id="rId169" Type="http://schemas.openxmlformats.org/officeDocument/2006/relationships/oleObject" Target="embeddings/oleObject85.bin"/><Relationship Id="rId334" Type="http://schemas.openxmlformats.org/officeDocument/2006/relationships/oleObject" Target="embeddings/oleObject169.bin"/><Relationship Id="rId376" Type="http://schemas.openxmlformats.org/officeDocument/2006/relationships/oleObject" Target="embeddings/oleObject190.bin"/><Relationship Id="rId541" Type="http://schemas.openxmlformats.org/officeDocument/2006/relationships/image" Target="media/image257.wmf"/><Relationship Id="rId583" Type="http://schemas.openxmlformats.org/officeDocument/2006/relationships/oleObject" Target="embeddings/oleObject298.bin"/><Relationship Id="rId639" Type="http://schemas.openxmlformats.org/officeDocument/2006/relationships/image" Target="media/image303.wmf"/><Relationship Id="rId790" Type="http://schemas.openxmlformats.org/officeDocument/2006/relationships/oleObject" Target="embeddings/oleObject423.bin"/><Relationship Id="rId804" Type="http://schemas.openxmlformats.org/officeDocument/2006/relationships/oleObject" Target="embeddings/oleObject434.bin"/><Relationship Id="rId4" Type="http://schemas.microsoft.com/office/2007/relationships/stylesWithEffects" Target="stylesWithEffects.xml"/><Relationship Id="rId180" Type="http://schemas.openxmlformats.org/officeDocument/2006/relationships/image" Target="media/image82.wmf"/><Relationship Id="rId236" Type="http://schemas.openxmlformats.org/officeDocument/2006/relationships/oleObject" Target="embeddings/oleObject119.bin"/><Relationship Id="rId278" Type="http://schemas.openxmlformats.org/officeDocument/2006/relationships/image" Target="media/image129.wmf"/><Relationship Id="rId401" Type="http://schemas.openxmlformats.org/officeDocument/2006/relationships/image" Target="media/image191.wmf"/><Relationship Id="rId443" Type="http://schemas.openxmlformats.org/officeDocument/2006/relationships/image" Target="media/image212.wmf"/><Relationship Id="rId650" Type="http://schemas.openxmlformats.org/officeDocument/2006/relationships/oleObject" Target="embeddings/oleObject334.bin"/><Relationship Id="rId846" Type="http://schemas.openxmlformats.org/officeDocument/2006/relationships/image" Target="media/image372.wmf"/><Relationship Id="rId888" Type="http://schemas.openxmlformats.org/officeDocument/2006/relationships/oleObject" Target="embeddings/oleObject502.bin"/><Relationship Id="rId303" Type="http://schemas.openxmlformats.org/officeDocument/2006/relationships/image" Target="media/image142.wmf"/><Relationship Id="rId485" Type="http://schemas.openxmlformats.org/officeDocument/2006/relationships/image" Target="media/image231.wmf"/><Relationship Id="rId692" Type="http://schemas.openxmlformats.org/officeDocument/2006/relationships/oleObject" Target="embeddings/oleObject365.bin"/><Relationship Id="rId706" Type="http://schemas.openxmlformats.org/officeDocument/2006/relationships/image" Target="media/image324.png"/><Relationship Id="rId748" Type="http://schemas.openxmlformats.org/officeDocument/2006/relationships/oleObject" Target="embeddings/oleObject392.bin"/><Relationship Id="rId913" Type="http://schemas.openxmlformats.org/officeDocument/2006/relationships/oleObject" Target="embeddings/oleObject521.bin"/><Relationship Id="rId42" Type="http://schemas.openxmlformats.org/officeDocument/2006/relationships/image" Target="media/image18.wmf"/><Relationship Id="rId84" Type="http://schemas.openxmlformats.org/officeDocument/2006/relationships/oleObject" Target="embeddings/oleObject41.bin"/><Relationship Id="rId138" Type="http://schemas.openxmlformats.org/officeDocument/2006/relationships/image" Target="media/image61.wmf"/><Relationship Id="rId345" Type="http://schemas.openxmlformats.org/officeDocument/2006/relationships/image" Target="media/image163.wmf"/><Relationship Id="rId387" Type="http://schemas.openxmlformats.org/officeDocument/2006/relationships/image" Target="media/image184.wmf"/><Relationship Id="rId510" Type="http://schemas.openxmlformats.org/officeDocument/2006/relationships/image" Target="media/image243.wmf"/><Relationship Id="rId552" Type="http://schemas.openxmlformats.org/officeDocument/2006/relationships/oleObject" Target="embeddings/oleObject282.bin"/><Relationship Id="rId594" Type="http://schemas.openxmlformats.org/officeDocument/2006/relationships/image" Target="media/image283.wmf"/><Relationship Id="rId608" Type="http://schemas.openxmlformats.org/officeDocument/2006/relationships/image" Target="media/image289.wmf"/><Relationship Id="rId815" Type="http://schemas.openxmlformats.org/officeDocument/2006/relationships/oleObject" Target="embeddings/oleObject442.bin"/><Relationship Id="rId191" Type="http://schemas.openxmlformats.org/officeDocument/2006/relationships/oleObject" Target="embeddings/oleObject96.bin"/><Relationship Id="rId205" Type="http://schemas.openxmlformats.org/officeDocument/2006/relationships/oleObject" Target="embeddings/oleObject103.bin"/><Relationship Id="rId247" Type="http://schemas.openxmlformats.org/officeDocument/2006/relationships/oleObject" Target="embeddings/oleObject126.bin"/><Relationship Id="rId412" Type="http://schemas.openxmlformats.org/officeDocument/2006/relationships/oleObject" Target="embeddings/oleObject208.bin"/><Relationship Id="rId857" Type="http://schemas.openxmlformats.org/officeDocument/2006/relationships/oleObject" Target="embeddings/oleObject476.bin"/><Relationship Id="rId899" Type="http://schemas.openxmlformats.org/officeDocument/2006/relationships/oleObject" Target="embeddings/oleObject511.bin"/><Relationship Id="rId107" Type="http://schemas.openxmlformats.org/officeDocument/2006/relationships/image" Target="media/image46.wmf"/><Relationship Id="rId289" Type="http://schemas.openxmlformats.org/officeDocument/2006/relationships/oleObject" Target="embeddings/oleObject147.bin"/><Relationship Id="rId454" Type="http://schemas.openxmlformats.org/officeDocument/2006/relationships/oleObject" Target="embeddings/oleObject229.bin"/><Relationship Id="rId496" Type="http://schemas.openxmlformats.org/officeDocument/2006/relationships/oleObject" Target="embeddings/oleObject252.bin"/><Relationship Id="rId661" Type="http://schemas.openxmlformats.org/officeDocument/2006/relationships/image" Target="media/image314.wmf"/><Relationship Id="rId717" Type="http://schemas.openxmlformats.org/officeDocument/2006/relationships/image" Target="media/image335.png"/><Relationship Id="rId759" Type="http://schemas.openxmlformats.org/officeDocument/2006/relationships/oleObject" Target="embeddings/oleObject400.bin"/><Relationship Id="rId924" Type="http://schemas.openxmlformats.org/officeDocument/2006/relationships/oleObject" Target="embeddings/oleObject531.bin"/><Relationship Id="rId11" Type="http://schemas.openxmlformats.org/officeDocument/2006/relationships/image" Target="media/image2.png"/><Relationship Id="rId53" Type="http://schemas.openxmlformats.org/officeDocument/2006/relationships/image" Target="media/image23.wmf"/><Relationship Id="rId149" Type="http://schemas.openxmlformats.org/officeDocument/2006/relationships/oleObject" Target="embeddings/oleObject75.bin"/><Relationship Id="rId314" Type="http://schemas.openxmlformats.org/officeDocument/2006/relationships/oleObject" Target="embeddings/oleObject159.bin"/><Relationship Id="rId356" Type="http://schemas.openxmlformats.org/officeDocument/2006/relationships/oleObject" Target="embeddings/oleObject180.bin"/><Relationship Id="rId398" Type="http://schemas.openxmlformats.org/officeDocument/2006/relationships/oleObject" Target="embeddings/oleObject201.bin"/><Relationship Id="rId521" Type="http://schemas.openxmlformats.org/officeDocument/2006/relationships/image" Target="media/image247.wmf"/><Relationship Id="rId563" Type="http://schemas.openxmlformats.org/officeDocument/2006/relationships/oleObject" Target="embeddings/oleObject288.bin"/><Relationship Id="rId619" Type="http://schemas.openxmlformats.org/officeDocument/2006/relationships/image" Target="media/image293.wmf"/><Relationship Id="rId770" Type="http://schemas.openxmlformats.org/officeDocument/2006/relationships/oleObject" Target="embeddings/oleObject409.bin"/><Relationship Id="rId95" Type="http://schemas.openxmlformats.org/officeDocument/2006/relationships/image" Target="media/image41.wmf"/><Relationship Id="rId160" Type="http://schemas.openxmlformats.org/officeDocument/2006/relationships/image" Target="media/image72.wmf"/><Relationship Id="rId216" Type="http://schemas.openxmlformats.org/officeDocument/2006/relationships/image" Target="media/image100.wmf"/><Relationship Id="rId423" Type="http://schemas.openxmlformats.org/officeDocument/2006/relationships/image" Target="media/image202.wmf"/><Relationship Id="rId826" Type="http://schemas.openxmlformats.org/officeDocument/2006/relationships/oleObject" Target="embeddings/oleObject450.bin"/><Relationship Id="rId868" Type="http://schemas.openxmlformats.org/officeDocument/2006/relationships/oleObject" Target="embeddings/oleObject485.bin"/><Relationship Id="rId258" Type="http://schemas.openxmlformats.org/officeDocument/2006/relationships/image" Target="media/image119.wmf"/><Relationship Id="rId465" Type="http://schemas.openxmlformats.org/officeDocument/2006/relationships/oleObject" Target="embeddings/oleObject236.bin"/><Relationship Id="rId630" Type="http://schemas.openxmlformats.org/officeDocument/2006/relationships/oleObject" Target="embeddings/oleObject324.bin"/><Relationship Id="rId672" Type="http://schemas.openxmlformats.org/officeDocument/2006/relationships/image" Target="media/image319.wmf"/><Relationship Id="rId728" Type="http://schemas.openxmlformats.org/officeDocument/2006/relationships/image" Target="media/image341.wmf"/><Relationship Id="rId935" Type="http://schemas.openxmlformats.org/officeDocument/2006/relationships/oleObject" Target="embeddings/oleObject538.bin"/><Relationship Id="rId22" Type="http://schemas.openxmlformats.org/officeDocument/2006/relationships/image" Target="media/image8.wmf"/><Relationship Id="rId64" Type="http://schemas.openxmlformats.org/officeDocument/2006/relationships/oleObject" Target="embeddings/oleObject30.bin"/><Relationship Id="rId118" Type="http://schemas.openxmlformats.org/officeDocument/2006/relationships/oleObject" Target="embeddings/oleObject59.bin"/><Relationship Id="rId325" Type="http://schemas.openxmlformats.org/officeDocument/2006/relationships/image" Target="media/image153.wmf"/><Relationship Id="rId367" Type="http://schemas.openxmlformats.org/officeDocument/2006/relationships/image" Target="media/image174.wmf"/><Relationship Id="rId532" Type="http://schemas.openxmlformats.org/officeDocument/2006/relationships/oleObject" Target="embeddings/oleObject272.bin"/><Relationship Id="rId574" Type="http://schemas.openxmlformats.org/officeDocument/2006/relationships/image" Target="media/image273.png"/><Relationship Id="rId171" Type="http://schemas.openxmlformats.org/officeDocument/2006/relationships/oleObject" Target="embeddings/oleObject86.bin"/><Relationship Id="rId227" Type="http://schemas.openxmlformats.org/officeDocument/2006/relationships/oleObject" Target="embeddings/oleObject114.bin"/><Relationship Id="rId781" Type="http://schemas.openxmlformats.org/officeDocument/2006/relationships/oleObject" Target="embeddings/oleObject417.bin"/><Relationship Id="rId837" Type="http://schemas.openxmlformats.org/officeDocument/2006/relationships/oleObject" Target="embeddings/oleObject460.bin"/><Relationship Id="rId879" Type="http://schemas.openxmlformats.org/officeDocument/2006/relationships/oleObject" Target="embeddings/oleObject494.bin"/><Relationship Id="rId269" Type="http://schemas.openxmlformats.org/officeDocument/2006/relationships/oleObject" Target="embeddings/oleObject137.bin"/><Relationship Id="rId434" Type="http://schemas.openxmlformats.org/officeDocument/2006/relationships/oleObject" Target="embeddings/oleObject219.bin"/><Relationship Id="rId476" Type="http://schemas.openxmlformats.org/officeDocument/2006/relationships/oleObject" Target="embeddings/oleObject242.bin"/><Relationship Id="rId641" Type="http://schemas.openxmlformats.org/officeDocument/2006/relationships/image" Target="media/image304.wmf"/><Relationship Id="rId683" Type="http://schemas.openxmlformats.org/officeDocument/2006/relationships/oleObject" Target="embeddings/oleObject356.bin"/><Relationship Id="rId739" Type="http://schemas.openxmlformats.org/officeDocument/2006/relationships/oleObject" Target="embeddings/oleObject385.bin"/><Relationship Id="rId890" Type="http://schemas.openxmlformats.org/officeDocument/2006/relationships/oleObject" Target="embeddings/oleObject503.bin"/><Relationship Id="rId904" Type="http://schemas.openxmlformats.org/officeDocument/2006/relationships/oleObject" Target="embeddings/oleObject514.bin"/><Relationship Id="rId33" Type="http://schemas.openxmlformats.org/officeDocument/2006/relationships/oleObject" Target="embeddings/oleObject12.bin"/><Relationship Id="rId129" Type="http://schemas.openxmlformats.org/officeDocument/2006/relationships/image" Target="media/image57.wmf"/><Relationship Id="rId280" Type="http://schemas.openxmlformats.org/officeDocument/2006/relationships/image" Target="media/image130.wmf"/><Relationship Id="rId336" Type="http://schemas.openxmlformats.org/officeDocument/2006/relationships/oleObject" Target="embeddings/oleObject170.bin"/><Relationship Id="rId501" Type="http://schemas.openxmlformats.org/officeDocument/2006/relationships/image" Target="media/image239.wmf"/><Relationship Id="rId543" Type="http://schemas.openxmlformats.org/officeDocument/2006/relationships/image" Target="media/image258.wmf"/><Relationship Id="rId946" Type="http://schemas.openxmlformats.org/officeDocument/2006/relationships/footer" Target="footer1.xml"/><Relationship Id="rId75" Type="http://schemas.openxmlformats.org/officeDocument/2006/relationships/image" Target="media/image31.wmf"/><Relationship Id="rId140" Type="http://schemas.openxmlformats.org/officeDocument/2006/relationships/image" Target="media/image62.wmf"/><Relationship Id="rId182" Type="http://schemas.openxmlformats.org/officeDocument/2006/relationships/image" Target="media/image83.wmf"/><Relationship Id="rId378" Type="http://schemas.openxmlformats.org/officeDocument/2006/relationships/oleObject" Target="embeddings/oleObject191.bin"/><Relationship Id="rId403" Type="http://schemas.openxmlformats.org/officeDocument/2006/relationships/image" Target="media/image192.wmf"/><Relationship Id="rId585" Type="http://schemas.openxmlformats.org/officeDocument/2006/relationships/oleObject" Target="embeddings/oleObject299.bin"/><Relationship Id="rId750" Type="http://schemas.openxmlformats.org/officeDocument/2006/relationships/image" Target="media/image349.wmf"/><Relationship Id="rId792" Type="http://schemas.openxmlformats.org/officeDocument/2006/relationships/oleObject" Target="embeddings/oleObject425.bin"/><Relationship Id="rId806" Type="http://schemas.openxmlformats.org/officeDocument/2006/relationships/oleObject" Target="embeddings/oleObject435.bin"/><Relationship Id="rId848" Type="http://schemas.openxmlformats.org/officeDocument/2006/relationships/oleObject" Target="embeddings/oleObject468.bin"/><Relationship Id="rId6" Type="http://schemas.openxmlformats.org/officeDocument/2006/relationships/webSettings" Target="webSettings.xml"/><Relationship Id="rId238" Type="http://schemas.openxmlformats.org/officeDocument/2006/relationships/oleObject" Target="embeddings/oleObject120.bin"/><Relationship Id="rId445" Type="http://schemas.openxmlformats.org/officeDocument/2006/relationships/image" Target="media/image213.wmf"/><Relationship Id="rId487" Type="http://schemas.openxmlformats.org/officeDocument/2006/relationships/image" Target="media/image232.wmf"/><Relationship Id="rId610" Type="http://schemas.openxmlformats.org/officeDocument/2006/relationships/oleObject" Target="embeddings/oleObject313.bin"/><Relationship Id="rId652" Type="http://schemas.openxmlformats.org/officeDocument/2006/relationships/oleObject" Target="embeddings/oleObject335.bin"/><Relationship Id="rId694" Type="http://schemas.openxmlformats.org/officeDocument/2006/relationships/oleObject" Target="embeddings/oleObject367.bin"/><Relationship Id="rId708" Type="http://schemas.openxmlformats.org/officeDocument/2006/relationships/image" Target="media/image326.png"/><Relationship Id="rId915" Type="http://schemas.openxmlformats.org/officeDocument/2006/relationships/oleObject" Target="embeddings/oleObject522.bin"/><Relationship Id="rId291" Type="http://schemas.openxmlformats.org/officeDocument/2006/relationships/oleObject" Target="embeddings/oleObject148.bin"/><Relationship Id="rId305" Type="http://schemas.openxmlformats.org/officeDocument/2006/relationships/image" Target="media/image143.wmf"/><Relationship Id="rId347" Type="http://schemas.openxmlformats.org/officeDocument/2006/relationships/image" Target="media/image164.wmf"/><Relationship Id="rId512" Type="http://schemas.openxmlformats.org/officeDocument/2006/relationships/oleObject" Target="embeddings/oleObject261.bin"/><Relationship Id="rId44" Type="http://schemas.openxmlformats.org/officeDocument/2006/relationships/oleObject" Target="embeddings/oleObject18.bin"/><Relationship Id="rId86" Type="http://schemas.openxmlformats.org/officeDocument/2006/relationships/oleObject" Target="embeddings/oleObject42.bin"/><Relationship Id="rId151" Type="http://schemas.openxmlformats.org/officeDocument/2006/relationships/oleObject" Target="embeddings/oleObject76.bin"/><Relationship Id="rId389" Type="http://schemas.openxmlformats.org/officeDocument/2006/relationships/image" Target="media/image185.wmf"/><Relationship Id="rId554" Type="http://schemas.openxmlformats.org/officeDocument/2006/relationships/oleObject" Target="embeddings/oleObject283.bin"/><Relationship Id="rId596" Type="http://schemas.openxmlformats.org/officeDocument/2006/relationships/oleObject" Target="embeddings/oleObject305.bin"/><Relationship Id="rId761" Type="http://schemas.openxmlformats.org/officeDocument/2006/relationships/oleObject" Target="embeddings/oleObject402.bin"/><Relationship Id="rId817" Type="http://schemas.openxmlformats.org/officeDocument/2006/relationships/oleObject" Target="embeddings/oleObject444.bin"/><Relationship Id="rId859" Type="http://schemas.openxmlformats.org/officeDocument/2006/relationships/oleObject" Target="embeddings/oleObject478.bin"/><Relationship Id="rId193" Type="http://schemas.openxmlformats.org/officeDocument/2006/relationships/oleObject" Target="embeddings/oleObject97.bin"/><Relationship Id="rId207" Type="http://schemas.openxmlformats.org/officeDocument/2006/relationships/oleObject" Target="embeddings/oleObject104.bin"/><Relationship Id="rId249" Type="http://schemas.openxmlformats.org/officeDocument/2006/relationships/oleObject" Target="embeddings/oleObject127.bin"/><Relationship Id="rId414" Type="http://schemas.openxmlformats.org/officeDocument/2006/relationships/oleObject" Target="embeddings/oleObject209.bin"/><Relationship Id="rId456" Type="http://schemas.openxmlformats.org/officeDocument/2006/relationships/oleObject" Target="embeddings/oleObject230.bin"/><Relationship Id="rId498" Type="http://schemas.openxmlformats.org/officeDocument/2006/relationships/oleObject" Target="embeddings/oleObject253.bin"/><Relationship Id="rId621" Type="http://schemas.openxmlformats.org/officeDocument/2006/relationships/image" Target="media/image294.wmf"/><Relationship Id="rId663" Type="http://schemas.openxmlformats.org/officeDocument/2006/relationships/image" Target="media/image315.wmf"/><Relationship Id="rId870" Type="http://schemas.openxmlformats.org/officeDocument/2006/relationships/oleObject" Target="embeddings/oleObject486.bin"/><Relationship Id="rId13" Type="http://schemas.openxmlformats.org/officeDocument/2006/relationships/oleObject" Target="embeddings/oleObject2.bin"/><Relationship Id="rId109" Type="http://schemas.openxmlformats.org/officeDocument/2006/relationships/image" Target="media/image47.wmf"/><Relationship Id="rId260" Type="http://schemas.openxmlformats.org/officeDocument/2006/relationships/image" Target="media/image120.wmf"/><Relationship Id="rId316" Type="http://schemas.openxmlformats.org/officeDocument/2006/relationships/oleObject" Target="embeddings/oleObject160.bin"/><Relationship Id="rId523" Type="http://schemas.openxmlformats.org/officeDocument/2006/relationships/image" Target="media/image248.wmf"/><Relationship Id="rId719" Type="http://schemas.openxmlformats.org/officeDocument/2006/relationships/oleObject" Target="embeddings/oleObject375.bin"/><Relationship Id="rId926" Type="http://schemas.openxmlformats.org/officeDocument/2006/relationships/image" Target="media/image386.wmf"/><Relationship Id="rId55" Type="http://schemas.openxmlformats.org/officeDocument/2006/relationships/image" Target="media/image24.wmf"/><Relationship Id="rId97" Type="http://schemas.openxmlformats.org/officeDocument/2006/relationships/oleObject" Target="embeddings/oleObject48.bin"/><Relationship Id="rId120" Type="http://schemas.openxmlformats.org/officeDocument/2006/relationships/oleObject" Target="embeddings/oleObject60.bin"/><Relationship Id="rId358" Type="http://schemas.openxmlformats.org/officeDocument/2006/relationships/oleObject" Target="embeddings/oleObject181.bin"/><Relationship Id="rId565" Type="http://schemas.openxmlformats.org/officeDocument/2006/relationships/image" Target="media/image269.wmf"/><Relationship Id="rId730" Type="http://schemas.openxmlformats.org/officeDocument/2006/relationships/image" Target="media/image342.wmf"/><Relationship Id="rId772" Type="http://schemas.openxmlformats.org/officeDocument/2006/relationships/oleObject" Target="embeddings/oleObject410.bin"/><Relationship Id="rId828" Type="http://schemas.openxmlformats.org/officeDocument/2006/relationships/oleObject" Target="embeddings/oleObject452.bin"/><Relationship Id="rId162" Type="http://schemas.openxmlformats.org/officeDocument/2006/relationships/image" Target="media/image73.wmf"/><Relationship Id="rId218" Type="http://schemas.openxmlformats.org/officeDocument/2006/relationships/image" Target="media/image101.wmf"/><Relationship Id="rId425" Type="http://schemas.openxmlformats.org/officeDocument/2006/relationships/image" Target="media/image203.wmf"/><Relationship Id="rId467" Type="http://schemas.openxmlformats.org/officeDocument/2006/relationships/oleObject" Target="embeddings/oleObject237.bin"/><Relationship Id="rId632" Type="http://schemas.openxmlformats.org/officeDocument/2006/relationships/oleObject" Target="embeddings/oleObject325.bin"/><Relationship Id="rId271" Type="http://schemas.openxmlformats.org/officeDocument/2006/relationships/oleObject" Target="embeddings/oleObject138.bin"/><Relationship Id="rId674" Type="http://schemas.openxmlformats.org/officeDocument/2006/relationships/oleObject" Target="embeddings/oleObject347.bin"/><Relationship Id="rId881" Type="http://schemas.openxmlformats.org/officeDocument/2006/relationships/oleObject" Target="embeddings/oleObject495.bin"/><Relationship Id="rId937" Type="http://schemas.openxmlformats.org/officeDocument/2006/relationships/oleObject" Target="embeddings/oleObject540.bin"/><Relationship Id="rId24" Type="http://schemas.openxmlformats.org/officeDocument/2006/relationships/image" Target="media/image9.wmf"/><Relationship Id="rId66" Type="http://schemas.openxmlformats.org/officeDocument/2006/relationships/image" Target="media/image27.wmf"/><Relationship Id="rId131" Type="http://schemas.openxmlformats.org/officeDocument/2006/relationships/oleObject" Target="embeddings/oleObject66.bin"/><Relationship Id="rId327" Type="http://schemas.openxmlformats.org/officeDocument/2006/relationships/image" Target="media/image154.wmf"/><Relationship Id="rId369" Type="http://schemas.openxmlformats.org/officeDocument/2006/relationships/image" Target="media/image175.wmf"/><Relationship Id="rId534" Type="http://schemas.openxmlformats.org/officeDocument/2006/relationships/oleObject" Target="embeddings/oleObject273.bin"/><Relationship Id="rId576" Type="http://schemas.openxmlformats.org/officeDocument/2006/relationships/image" Target="media/image274.wmf"/><Relationship Id="rId741" Type="http://schemas.openxmlformats.org/officeDocument/2006/relationships/oleObject" Target="embeddings/oleObject386.bin"/><Relationship Id="rId783" Type="http://schemas.openxmlformats.org/officeDocument/2006/relationships/oleObject" Target="embeddings/oleObject418.bin"/><Relationship Id="rId839" Type="http://schemas.openxmlformats.org/officeDocument/2006/relationships/image" Target="media/image370.wmf"/><Relationship Id="rId173" Type="http://schemas.openxmlformats.org/officeDocument/2006/relationships/oleObject" Target="embeddings/oleObject87.bin"/><Relationship Id="rId229" Type="http://schemas.openxmlformats.org/officeDocument/2006/relationships/oleObject" Target="embeddings/oleObject115.bin"/><Relationship Id="rId380" Type="http://schemas.openxmlformats.org/officeDocument/2006/relationships/oleObject" Target="embeddings/oleObject192.bin"/><Relationship Id="rId436" Type="http://schemas.openxmlformats.org/officeDocument/2006/relationships/oleObject" Target="embeddings/oleObject220.bin"/><Relationship Id="rId601" Type="http://schemas.openxmlformats.org/officeDocument/2006/relationships/image" Target="media/image286.wmf"/><Relationship Id="rId643" Type="http://schemas.openxmlformats.org/officeDocument/2006/relationships/image" Target="media/image305.wmf"/><Relationship Id="rId240" Type="http://schemas.openxmlformats.org/officeDocument/2006/relationships/image" Target="media/image111.wmf"/><Relationship Id="rId478" Type="http://schemas.openxmlformats.org/officeDocument/2006/relationships/oleObject" Target="embeddings/oleObject243.bin"/><Relationship Id="rId685" Type="http://schemas.openxmlformats.org/officeDocument/2006/relationships/oleObject" Target="embeddings/oleObject358.bin"/><Relationship Id="rId850" Type="http://schemas.openxmlformats.org/officeDocument/2006/relationships/oleObject" Target="embeddings/oleObject470.bin"/><Relationship Id="rId892" Type="http://schemas.openxmlformats.org/officeDocument/2006/relationships/oleObject" Target="embeddings/oleObject505.bin"/><Relationship Id="rId906" Type="http://schemas.openxmlformats.org/officeDocument/2006/relationships/oleObject" Target="embeddings/oleObject516.bin"/><Relationship Id="rId948" Type="http://schemas.openxmlformats.org/officeDocument/2006/relationships/fontTable" Target="fontTable.xml"/><Relationship Id="rId35" Type="http://schemas.openxmlformats.org/officeDocument/2006/relationships/oleObject" Target="embeddings/oleObject13.bin"/><Relationship Id="rId77" Type="http://schemas.openxmlformats.org/officeDocument/2006/relationships/image" Target="media/image32.wmf"/><Relationship Id="rId100" Type="http://schemas.openxmlformats.org/officeDocument/2006/relationships/oleObject" Target="embeddings/oleObject50.bin"/><Relationship Id="rId282" Type="http://schemas.openxmlformats.org/officeDocument/2006/relationships/image" Target="media/image131.wmf"/><Relationship Id="rId338" Type="http://schemas.openxmlformats.org/officeDocument/2006/relationships/oleObject" Target="embeddings/oleObject171.bin"/><Relationship Id="rId503" Type="http://schemas.openxmlformats.org/officeDocument/2006/relationships/image" Target="media/image240.wmf"/><Relationship Id="rId545" Type="http://schemas.openxmlformats.org/officeDocument/2006/relationships/image" Target="media/image259.wmf"/><Relationship Id="rId587" Type="http://schemas.openxmlformats.org/officeDocument/2006/relationships/oleObject" Target="embeddings/oleObject300.bin"/><Relationship Id="rId710" Type="http://schemas.openxmlformats.org/officeDocument/2006/relationships/image" Target="media/image328.png"/><Relationship Id="rId752" Type="http://schemas.openxmlformats.org/officeDocument/2006/relationships/image" Target="media/image350.wmf"/><Relationship Id="rId808" Type="http://schemas.openxmlformats.org/officeDocument/2006/relationships/oleObject" Target="embeddings/oleObject437.bin"/><Relationship Id="rId8" Type="http://schemas.openxmlformats.org/officeDocument/2006/relationships/endnotes" Target="endnotes.xml"/><Relationship Id="rId142" Type="http://schemas.openxmlformats.org/officeDocument/2006/relationships/image" Target="media/image63.wmf"/><Relationship Id="rId184" Type="http://schemas.openxmlformats.org/officeDocument/2006/relationships/image" Target="media/image84.wmf"/><Relationship Id="rId391" Type="http://schemas.openxmlformats.org/officeDocument/2006/relationships/image" Target="media/image186.wmf"/><Relationship Id="rId405" Type="http://schemas.openxmlformats.org/officeDocument/2006/relationships/image" Target="media/image193.wmf"/><Relationship Id="rId447" Type="http://schemas.openxmlformats.org/officeDocument/2006/relationships/image" Target="media/image214.wmf"/><Relationship Id="rId612" Type="http://schemas.openxmlformats.org/officeDocument/2006/relationships/image" Target="media/image290.wmf"/><Relationship Id="rId794" Type="http://schemas.openxmlformats.org/officeDocument/2006/relationships/image" Target="media/image360.wmf"/><Relationship Id="rId251" Type="http://schemas.openxmlformats.org/officeDocument/2006/relationships/oleObject" Target="embeddings/oleObject128.bin"/><Relationship Id="rId489" Type="http://schemas.openxmlformats.org/officeDocument/2006/relationships/image" Target="media/image233.wmf"/><Relationship Id="rId654" Type="http://schemas.openxmlformats.org/officeDocument/2006/relationships/oleObject" Target="embeddings/oleObject336.bin"/><Relationship Id="rId696" Type="http://schemas.openxmlformats.org/officeDocument/2006/relationships/oleObject" Target="embeddings/oleObject369.bin"/><Relationship Id="rId861" Type="http://schemas.openxmlformats.org/officeDocument/2006/relationships/oleObject" Target="embeddings/oleObject480.bin"/><Relationship Id="rId917" Type="http://schemas.openxmlformats.org/officeDocument/2006/relationships/oleObject" Target="embeddings/oleObject524.bin"/><Relationship Id="rId46" Type="http://schemas.openxmlformats.org/officeDocument/2006/relationships/oleObject" Target="embeddings/oleObject19.bin"/><Relationship Id="rId293" Type="http://schemas.openxmlformats.org/officeDocument/2006/relationships/oleObject" Target="embeddings/oleObject149.bin"/><Relationship Id="rId307" Type="http://schemas.openxmlformats.org/officeDocument/2006/relationships/image" Target="media/image144.wmf"/><Relationship Id="rId349" Type="http://schemas.openxmlformats.org/officeDocument/2006/relationships/image" Target="media/image165.wmf"/><Relationship Id="rId514" Type="http://schemas.openxmlformats.org/officeDocument/2006/relationships/oleObject" Target="embeddings/oleObject262.bin"/><Relationship Id="rId556" Type="http://schemas.openxmlformats.org/officeDocument/2006/relationships/oleObject" Target="embeddings/oleObject284.bin"/><Relationship Id="rId721" Type="http://schemas.openxmlformats.org/officeDocument/2006/relationships/oleObject" Target="embeddings/oleObject376.bin"/><Relationship Id="rId763" Type="http://schemas.openxmlformats.org/officeDocument/2006/relationships/oleObject" Target="embeddings/oleObject403.bin"/><Relationship Id="rId88" Type="http://schemas.openxmlformats.org/officeDocument/2006/relationships/oleObject" Target="embeddings/oleObject43.bin"/><Relationship Id="rId111" Type="http://schemas.openxmlformats.org/officeDocument/2006/relationships/image" Target="media/image48.wmf"/><Relationship Id="rId153" Type="http://schemas.openxmlformats.org/officeDocument/2006/relationships/oleObject" Target="embeddings/oleObject77.bin"/><Relationship Id="rId195" Type="http://schemas.openxmlformats.org/officeDocument/2006/relationships/oleObject" Target="embeddings/oleObject98.bin"/><Relationship Id="rId209" Type="http://schemas.openxmlformats.org/officeDocument/2006/relationships/oleObject" Target="embeddings/oleObject105.bin"/><Relationship Id="rId360" Type="http://schemas.openxmlformats.org/officeDocument/2006/relationships/oleObject" Target="embeddings/oleObject182.bin"/><Relationship Id="rId416" Type="http://schemas.openxmlformats.org/officeDocument/2006/relationships/oleObject" Target="embeddings/oleObject210.bin"/><Relationship Id="rId598" Type="http://schemas.openxmlformats.org/officeDocument/2006/relationships/oleObject" Target="embeddings/oleObject306.bin"/><Relationship Id="rId819" Type="http://schemas.openxmlformats.org/officeDocument/2006/relationships/oleObject" Target="embeddings/oleObject445.bin"/><Relationship Id="rId220" Type="http://schemas.openxmlformats.org/officeDocument/2006/relationships/image" Target="media/image102.wmf"/><Relationship Id="rId458" Type="http://schemas.openxmlformats.org/officeDocument/2006/relationships/oleObject" Target="embeddings/oleObject231.bin"/><Relationship Id="rId623" Type="http://schemas.openxmlformats.org/officeDocument/2006/relationships/image" Target="media/image295.wmf"/><Relationship Id="rId665" Type="http://schemas.openxmlformats.org/officeDocument/2006/relationships/image" Target="media/image316.wmf"/><Relationship Id="rId830" Type="http://schemas.openxmlformats.org/officeDocument/2006/relationships/oleObject" Target="embeddings/oleObject454.bin"/><Relationship Id="rId872" Type="http://schemas.openxmlformats.org/officeDocument/2006/relationships/oleObject" Target="embeddings/oleObject488.bin"/><Relationship Id="rId928" Type="http://schemas.openxmlformats.org/officeDocument/2006/relationships/oleObject" Target="embeddings/oleObject534.bin"/><Relationship Id="rId15" Type="http://schemas.openxmlformats.org/officeDocument/2006/relationships/oleObject" Target="embeddings/oleObject3.bin"/><Relationship Id="rId57" Type="http://schemas.openxmlformats.org/officeDocument/2006/relationships/oleObject" Target="embeddings/oleObject25.bin"/><Relationship Id="rId262" Type="http://schemas.openxmlformats.org/officeDocument/2006/relationships/image" Target="media/image121.wmf"/><Relationship Id="rId318" Type="http://schemas.openxmlformats.org/officeDocument/2006/relationships/oleObject" Target="embeddings/oleObject161.bin"/><Relationship Id="rId525" Type="http://schemas.openxmlformats.org/officeDocument/2006/relationships/image" Target="media/image249.wmf"/><Relationship Id="rId567" Type="http://schemas.openxmlformats.org/officeDocument/2006/relationships/image" Target="media/image270.wmf"/><Relationship Id="rId732" Type="http://schemas.openxmlformats.org/officeDocument/2006/relationships/image" Target="media/image343.wmf"/><Relationship Id="rId99" Type="http://schemas.openxmlformats.org/officeDocument/2006/relationships/oleObject" Target="embeddings/oleObject49.bin"/><Relationship Id="rId122" Type="http://schemas.openxmlformats.org/officeDocument/2006/relationships/oleObject" Target="embeddings/oleObject61.bin"/><Relationship Id="rId164" Type="http://schemas.openxmlformats.org/officeDocument/2006/relationships/image" Target="media/image74.wmf"/><Relationship Id="rId371" Type="http://schemas.openxmlformats.org/officeDocument/2006/relationships/image" Target="media/image176.wmf"/><Relationship Id="rId774" Type="http://schemas.openxmlformats.org/officeDocument/2006/relationships/image" Target="media/image355.wmf"/><Relationship Id="rId427" Type="http://schemas.openxmlformats.org/officeDocument/2006/relationships/image" Target="media/image204.wmf"/><Relationship Id="rId469" Type="http://schemas.openxmlformats.org/officeDocument/2006/relationships/oleObject" Target="embeddings/oleObject238.bin"/><Relationship Id="rId634" Type="http://schemas.openxmlformats.org/officeDocument/2006/relationships/oleObject" Target="embeddings/oleObject326.bin"/><Relationship Id="rId676" Type="http://schemas.openxmlformats.org/officeDocument/2006/relationships/oleObject" Target="embeddings/oleObject349.bin"/><Relationship Id="rId841" Type="http://schemas.openxmlformats.org/officeDocument/2006/relationships/oleObject" Target="embeddings/oleObject463.bin"/><Relationship Id="rId883" Type="http://schemas.openxmlformats.org/officeDocument/2006/relationships/oleObject" Target="embeddings/oleObject497.bin"/><Relationship Id="rId26" Type="http://schemas.openxmlformats.org/officeDocument/2006/relationships/image" Target="media/image10.wmf"/><Relationship Id="rId231" Type="http://schemas.openxmlformats.org/officeDocument/2006/relationships/oleObject" Target="embeddings/oleObject116.bin"/><Relationship Id="rId273" Type="http://schemas.openxmlformats.org/officeDocument/2006/relationships/oleObject" Target="embeddings/oleObject139.bin"/><Relationship Id="rId329" Type="http://schemas.openxmlformats.org/officeDocument/2006/relationships/image" Target="media/image155.wmf"/><Relationship Id="rId480" Type="http://schemas.openxmlformats.org/officeDocument/2006/relationships/oleObject" Target="embeddings/oleObject244.bin"/><Relationship Id="rId536" Type="http://schemas.openxmlformats.org/officeDocument/2006/relationships/oleObject" Target="embeddings/oleObject274.bin"/><Relationship Id="rId701" Type="http://schemas.openxmlformats.org/officeDocument/2006/relationships/image" Target="media/image320.wmf"/><Relationship Id="rId939" Type="http://schemas.openxmlformats.org/officeDocument/2006/relationships/oleObject" Target="embeddings/oleObject542.bin"/><Relationship Id="rId68" Type="http://schemas.openxmlformats.org/officeDocument/2006/relationships/oleObject" Target="embeddings/oleObject33.bin"/><Relationship Id="rId133" Type="http://schemas.openxmlformats.org/officeDocument/2006/relationships/oleObject" Target="embeddings/oleObject67.bin"/><Relationship Id="rId175" Type="http://schemas.openxmlformats.org/officeDocument/2006/relationships/oleObject" Target="embeddings/oleObject88.bin"/><Relationship Id="rId340" Type="http://schemas.openxmlformats.org/officeDocument/2006/relationships/oleObject" Target="embeddings/oleObject172.bin"/><Relationship Id="rId578" Type="http://schemas.openxmlformats.org/officeDocument/2006/relationships/image" Target="media/image275.wmf"/><Relationship Id="rId743" Type="http://schemas.openxmlformats.org/officeDocument/2006/relationships/oleObject" Target="embeddings/oleObject388.bin"/><Relationship Id="rId785" Type="http://schemas.openxmlformats.org/officeDocument/2006/relationships/oleObject" Target="embeddings/oleObject420.bin"/><Relationship Id="rId200" Type="http://schemas.openxmlformats.org/officeDocument/2006/relationships/image" Target="media/image92.wmf"/><Relationship Id="rId382" Type="http://schemas.openxmlformats.org/officeDocument/2006/relationships/oleObject" Target="embeddings/oleObject193.bin"/><Relationship Id="rId438" Type="http://schemas.openxmlformats.org/officeDocument/2006/relationships/oleObject" Target="embeddings/oleObject221.bin"/><Relationship Id="rId603" Type="http://schemas.openxmlformats.org/officeDocument/2006/relationships/oleObject" Target="embeddings/oleObject309.bin"/><Relationship Id="rId645" Type="http://schemas.openxmlformats.org/officeDocument/2006/relationships/image" Target="media/image306.wmf"/><Relationship Id="rId687" Type="http://schemas.openxmlformats.org/officeDocument/2006/relationships/oleObject" Target="embeddings/oleObject360.bin"/><Relationship Id="rId810" Type="http://schemas.openxmlformats.org/officeDocument/2006/relationships/image" Target="media/image364.wmf"/><Relationship Id="rId852" Type="http://schemas.openxmlformats.org/officeDocument/2006/relationships/oleObject" Target="embeddings/oleObject472.bin"/><Relationship Id="rId908" Type="http://schemas.openxmlformats.org/officeDocument/2006/relationships/image" Target="media/image383.wmf"/><Relationship Id="rId242" Type="http://schemas.openxmlformats.org/officeDocument/2006/relationships/oleObject" Target="embeddings/oleObject123.bin"/><Relationship Id="rId284" Type="http://schemas.openxmlformats.org/officeDocument/2006/relationships/image" Target="media/image132.wmf"/><Relationship Id="rId491" Type="http://schemas.openxmlformats.org/officeDocument/2006/relationships/image" Target="media/image234.wmf"/><Relationship Id="rId505" Type="http://schemas.openxmlformats.org/officeDocument/2006/relationships/image" Target="media/image241.wmf"/><Relationship Id="rId712" Type="http://schemas.openxmlformats.org/officeDocument/2006/relationships/image" Target="media/image330.png"/><Relationship Id="rId894" Type="http://schemas.openxmlformats.org/officeDocument/2006/relationships/oleObject" Target="embeddings/oleObject507.bin"/><Relationship Id="rId37" Type="http://schemas.openxmlformats.org/officeDocument/2006/relationships/oleObject" Target="embeddings/oleObject14.bin"/><Relationship Id="rId79" Type="http://schemas.openxmlformats.org/officeDocument/2006/relationships/image" Target="media/image33.wmf"/><Relationship Id="rId102" Type="http://schemas.openxmlformats.org/officeDocument/2006/relationships/oleObject" Target="embeddings/oleObject51.bin"/><Relationship Id="rId144" Type="http://schemas.openxmlformats.org/officeDocument/2006/relationships/image" Target="media/image64.wmf"/><Relationship Id="rId547" Type="http://schemas.openxmlformats.org/officeDocument/2006/relationships/image" Target="media/image260.wmf"/><Relationship Id="rId589" Type="http://schemas.openxmlformats.org/officeDocument/2006/relationships/oleObject" Target="embeddings/oleObject301.bin"/><Relationship Id="rId754" Type="http://schemas.openxmlformats.org/officeDocument/2006/relationships/oleObject" Target="embeddings/oleObject396.bin"/><Relationship Id="rId796" Type="http://schemas.openxmlformats.org/officeDocument/2006/relationships/image" Target="media/image361.wmf"/><Relationship Id="rId90" Type="http://schemas.openxmlformats.org/officeDocument/2006/relationships/oleObject" Target="embeddings/oleObject44.bin"/><Relationship Id="rId186" Type="http://schemas.openxmlformats.org/officeDocument/2006/relationships/image" Target="media/image85.wmf"/><Relationship Id="rId351" Type="http://schemas.openxmlformats.org/officeDocument/2006/relationships/image" Target="media/image166.wmf"/><Relationship Id="rId393" Type="http://schemas.openxmlformats.org/officeDocument/2006/relationships/image" Target="media/image187.wmf"/><Relationship Id="rId407" Type="http://schemas.openxmlformats.org/officeDocument/2006/relationships/image" Target="media/image194.wmf"/><Relationship Id="rId449" Type="http://schemas.openxmlformats.org/officeDocument/2006/relationships/image" Target="media/image215.wmf"/><Relationship Id="rId614" Type="http://schemas.openxmlformats.org/officeDocument/2006/relationships/image" Target="media/image291.wmf"/><Relationship Id="rId656" Type="http://schemas.openxmlformats.org/officeDocument/2006/relationships/oleObject" Target="embeddings/oleObject337.bin"/><Relationship Id="rId821" Type="http://schemas.openxmlformats.org/officeDocument/2006/relationships/oleObject" Target="embeddings/oleObject447.bin"/><Relationship Id="rId863" Type="http://schemas.openxmlformats.org/officeDocument/2006/relationships/oleObject" Target="embeddings/oleObject481.bin"/><Relationship Id="rId211" Type="http://schemas.openxmlformats.org/officeDocument/2006/relationships/oleObject" Target="embeddings/oleObject106.bin"/><Relationship Id="rId253" Type="http://schemas.openxmlformats.org/officeDocument/2006/relationships/oleObject" Target="embeddings/oleObject129.bin"/><Relationship Id="rId295" Type="http://schemas.openxmlformats.org/officeDocument/2006/relationships/oleObject" Target="embeddings/oleObject150.bin"/><Relationship Id="rId309" Type="http://schemas.openxmlformats.org/officeDocument/2006/relationships/image" Target="media/image145.wmf"/><Relationship Id="rId460" Type="http://schemas.openxmlformats.org/officeDocument/2006/relationships/oleObject" Target="embeddings/oleObject233.bin"/><Relationship Id="rId516" Type="http://schemas.openxmlformats.org/officeDocument/2006/relationships/oleObject" Target="embeddings/oleObject264.bin"/><Relationship Id="rId698" Type="http://schemas.openxmlformats.org/officeDocument/2006/relationships/oleObject" Target="embeddings/oleObject371.bin"/><Relationship Id="rId919" Type="http://schemas.openxmlformats.org/officeDocument/2006/relationships/oleObject" Target="embeddings/oleObject526.bin"/><Relationship Id="rId48" Type="http://schemas.openxmlformats.org/officeDocument/2006/relationships/oleObject" Target="embeddings/oleObject20.bin"/><Relationship Id="rId113" Type="http://schemas.openxmlformats.org/officeDocument/2006/relationships/image" Target="media/image49.wmf"/><Relationship Id="rId320" Type="http://schemas.openxmlformats.org/officeDocument/2006/relationships/oleObject" Target="embeddings/oleObject162.bin"/><Relationship Id="rId558" Type="http://schemas.openxmlformats.org/officeDocument/2006/relationships/oleObject" Target="embeddings/oleObject285.bin"/><Relationship Id="rId723" Type="http://schemas.openxmlformats.org/officeDocument/2006/relationships/oleObject" Target="embeddings/oleObject377.bin"/><Relationship Id="rId765" Type="http://schemas.openxmlformats.org/officeDocument/2006/relationships/oleObject" Target="embeddings/oleObject405.bin"/><Relationship Id="rId930" Type="http://schemas.openxmlformats.org/officeDocument/2006/relationships/oleObject" Target="embeddings/oleObject535.bin"/><Relationship Id="rId155" Type="http://schemas.openxmlformats.org/officeDocument/2006/relationships/oleObject" Target="embeddings/oleObject78.bin"/><Relationship Id="rId197" Type="http://schemas.openxmlformats.org/officeDocument/2006/relationships/oleObject" Target="embeddings/oleObject99.bin"/><Relationship Id="rId362" Type="http://schemas.openxmlformats.org/officeDocument/2006/relationships/oleObject" Target="embeddings/oleObject183.bin"/><Relationship Id="rId418" Type="http://schemas.openxmlformats.org/officeDocument/2006/relationships/oleObject" Target="embeddings/oleObject211.bin"/><Relationship Id="rId625" Type="http://schemas.openxmlformats.org/officeDocument/2006/relationships/image" Target="media/image296.wmf"/><Relationship Id="rId832" Type="http://schemas.openxmlformats.org/officeDocument/2006/relationships/oleObject" Target="embeddings/oleObject456.bin"/><Relationship Id="rId222" Type="http://schemas.openxmlformats.org/officeDocument/2006/relationships/image" Target="media/image103.wmf"/><Relationship Id="rId264" Type="http://schemas.openxmlformats.org/officeDocument/2006/relationships/image" Target="media/image122.wmf"/><Relationship Id="rId471" Type="http://schemas.openxmlformats.org/officeDocument/2006/relationships/oleObject" Target="embeddings/oleObject239.bin"/><Relationship Id="rId667" Type="http://schemas.openxmlformats.org/officeDocument/2006/relationships/image" Target="media/image317.wmf"/><Relationship Id="rId874" Type="http://schemas.openxmlformats.org/officeDocument/2006/relationships/oleObject" Target="embeddings/oleObject490.bin"/><Relationship Id="rId17" Type="http://schemas.openxmlformats.org/officeDocument/2006/relationships/oleObject" Target="embeddings/oleObject4.bin"/><Relationship Id="rId59" Type="http://schemas.openxmlformats.org/officeDocument/2006/relationships/image" Target="media/image25.wmf"/><Relationship Id="rId124" Type="http://schemas.openxmlformats.org/officeDocument/2006/relationships/oleObject" Target="embeddings/oleObject62.bin"/><Relationship Id="rId527" Type="http://schemas.openxmlformats.org/officeDocument/2006/relationships/image" Target="media/image250.wmf"/><Relationship Id="rId569" Type="http://schemas.openxmlformats.org/officeDocument/2006/relationships/image" Target="media/image271.wmf"/><Relationship Id="rId734" Type="http://schemas.openxmlformats.org/officeDocument/2006/relationships/image" Target="media/image344.wmf"/><Relationship Id="rId776" Type="http://schemas.openxmlformats.org/officeDocument/2006/relationships/image" Target="media/image356.wmf"/><Relationship Id="rId941" Type="http://schemas.openxmlformats.org/officeDocument/2006/relationships/oleObject" Target="embeddings/oleObject544.bin"/><Relationship Id="rId70" Type="http://schemas.openxmlformats.org/officeDocument/2006/relationships/oleObject" Target="embeddings/oleObject34.bin"/><Relationship Id="rId166" Type="http://schemas.openxmlformats.org/officeDocument/2006/relationships/image" Target="media/image75.wmf"/><Relationship Id="rId331" Type="http://schemas.openxmlformats.org/officeDocument/2006/relationships/image" Target="media/image156.wmf"/><Relationship Id="rId373" Type="http://schemas.openxmlformats.org/officeDocument/2006/relationships/image" Target="media/image177.wmf"/><Relationship Id="rId429" Type="http://schemas.openxmlformats.org/officeDocument/2006/relationships/image" Target="media/image205.wmf"/><Relationship Id="rId580" Type="http://schemas.openxmlformats.org/officeDocument/2006/relationships/image" Target="media/image276.wmf"/><Relationship Id="rId636" Type="http://schemas.openxmlformats.org/officeDocument/2006/relationships/oleObject" Target="embeddings/oleObject327.bin"/><Relationship Id="rId801" Type="http://schemas.openxmlformats.org/officeDocument/2006/relationships/oleObject" Target="embeddings/oleObject431.bin"/><Relationship Id="rId1" Type="http://schemas.openxmlformats.org/officeDocument/2006/relationships/customXml" Target="../customXml/item1.xml"/><Relationship Id="rId233" Type="http://schemas.openxmlformats.org/officeDocument/2006/relationships/oleObject" Target="embeddings/oleObject117.bin"/><Relationship Id="rId440" Type="http://schemas.openxmlformats.org/officeDocument/2006/relationships/oleObject" Target="embeddings/oleObject222.bin"/><Relationship Id="rId678" Type="http://schemas.openxmlformats.org/officeDocument/2006/relationships/oleObject" Target="embeddings/oleObject351.bin"/><Relationship Id="rId843" Type="http://schemas.openxmlformats.org/officeDocument/2006/relationships/oleObject" Target="embeddings/oleObject465.bin"/><Relationship Id="rId885" Type="http://schemas.openxmlformats.org/officeDocument/2006/relationships/oleObject" Target="embeddings/oleObject499.bin"/><Relationship Id="rId28" Type="http://schemas.openxmlformats.org/officeDocument/2006/relationships/image" Target="media/image11.wmf"/><Relationship Id="rId275" Type="http://schemas.openxmlformats.org/officeDocument/2006/relationships/oleObject" Target="embeddings/oleObject140.bin"/><Relationship Id="rId300" Type="http://schemas.openxmlformats.org/officeDocument/2006/relationships/oleObject" Target="embeddings/oleObject152.bin"/><Relationship Id="rId482" Type="http://schemas.openxmlformats.org/officeDocument/2006/relationships/oleObject" Target="embeddings/oleObject245.bin"/><Relationship Id="rId538" Type="http://schemas.openxmlformats.org/officeDocument/2006/relationships/oleObject" Target="embeddings/oleObject275.bin"/><Relationship Id="rId703" Type="http://schemas.openxmlformats.org/officeDocument/2006/relationships/image" Target="media/image321.png"/><Relationship Id="rId745" Type="http://schemas.openxmlformats.org/officeDocument/2006/relationships/oleObject" Target="embeddings/oleObject390.bin"/><Relationship Id="rId910" Type="http://schemas.openxmlformats.org/officeDocument/2006/relationships/oleObject" Target="embeddings/oleObject519.bin"/><Relationship Id="rId81" Type="http://schemas.openxmlformats.org/officeDocument/2006/relationships/image" Target="media/image34.wmf"/><Relationship Id="rId135" Type="http://schemas.openxmlformats.org/officeDocument/2006/relationships/oleObject" Target="embeddings/oleObject68.bin"/><Relationship Id="rId177" Type="http://schemas.openxmlformats.org/officeDocument/2006/relationships/oleObject" Target="embeddings/oleObject89.bin"/><Relationship Id="rId342" Type="http://schemas.openxmlformats.org/officeDocument/2006/relationships/oleObject" Target="embeddings/oleObject173.bin"/><Relationship Id="rId384" Type="http://schemas.openxmlformats.org/officeDocument/2006/relationships/oleObject" Target="embeddings/oleObject194.bin"/><Relationship Id="rId591" Type="http://schemas.openxmlformats.org/officeDocument/2006/relationships/oleObject" Target="embeddings/oleObject302.bin"/><Relationship Id="rId605" Type="http://schemas.openxmlformats.org/officeDocument/2006/relationships/oleObject" Target="embeddings/oleObject310.bin"/><Relationship Id="rId787" Type="http://schemas.openxmlformats.org/officeDocument/2006/relationships/oleObject" Target="embeddings/oleObject421.bin"/><Relationship Id="rId812" Type="http://schemas.openxmlformats.org/officeDocument/2006/relationships/image" Target="media/image365.wmf"/><Relationship Id="rId202" Type="http://schemas.openxmlformats.org/officeDocument/2006/relationships/image" Target="media/image93.wmf"/><Relationship Id="rId244" Type="http://schemas.openxmlformats.org/officeDocument/2006/relationships/image" Target="media/image112.wmf"/><Relationship Id="rId647" Type="http://schemas.openxmlformats.org/officeDocument/2006/relationships/image" Target="media/image307.wmf"/><Relationship Id="rId689" Type="http://schemas.openxmlformats.org/officeDocument/2006/relationships/oleObject" Target="embeddings/oleObject362.bin"/><Relationship Id="rId854" Type="http://schemas.openxmlformats.org/officeDocument/2006/relationships/oleObject" Target="embeddings/oleObject474.bin"/><Relationship Id="rId896" Type="http://schemas.openxmlformats.org/officeDocument/2006/relationships/oleObject" Target="embeddings/oleObject508.bin"/><Relationship Id="rId39" Type="http://schemas.openxmlformats.org/officeDocument/2006/relationships/oleObject" Target="embeddings/oleObject15.bin"/><Relationship Id="rId286" Type="http://schemas.openxmlformats.org/officeDocument/2006/relationships/image" Target="media/image133.wmf"/><Relationship Id="rId451" Type="http://schemas.openxmlformats.org/officeDocument/2006/relationships/image" Target="media/image216.wmf"/><Relationship Id="rId493" Type="http://schemas.openxmlformats.org/officeDocument/2006/relationships/image" Target="media/image235.wmf"/><Relationship Id="rId507" Type="http://schemas.openxmlformats.org/officeDocument/2006/relationships/image" Target="media/image242.wmf"/><Relationship Id="rId549" Type="http://schemas.openxmlformats.org/officeDocument/2006/relationships/image" Target="media/image261.wmf"/><Relationship Id="rId714" Type="http://schemas.openxmlformats.org/officeDocument/2006/relationships/image" Target="media/image332.png"/><Relationship Id="rId756" Type="http://schemas.openxmlformats.org/officeDocument/2006/relationships/oleObject" Target="embeddings/oleObject398.bin"/><Relationship Id="rId921" Type="http://schemas.openxmlformats.org/officeDocument/2006/relationships/oleObject" Target="embeddings/oleObject528.bin"/><Relationship Id="rId50" Type="http://schemas.openxmlformats.org/officeDocument/2006/relationships/oleObject" Target="embeddings/oleObject21.bin"/><Relationship Id="rId104" Type="http://schemas.openxmlformats.org/officeDocument/2006/relationships/oleObject" Target="embeddings/oleObject52.bin"/><Relationship Id="rId146" Type="http://schemas.openxmlformats.org/officeDocument/2006/relationships/image" Target="media/image65.wmf"/><Relationship Id="rId188" Type="http://schemas.openxmlformats.org/officeDocument/2006/relationships/image" Target="media/image86.wmf"/><Relationship Id="rId311" Type="http://schemas.openxmlformats.org/officeDocument/2006/relationships/image" Target="media/image146.wmf"/><Relationship Id="rId353" Type="http://schemas.openxmlformats.org/officeDocument/2006/relationships/image" Target="media/image167.wmf"/><Relationship Id="rId395" Type="http://schemas.openxmlformats.org/officeDocument/2006/relationships/image" Target="media/image188.wmf"/><Relationship Id="rId409" Type="http://schemas.openxmlformats.org/officeDocument/2006/relationships/image" Target="media/image195.wmf"/><Relationship Id="rId560" Type="http://schemas.openxmlformats.org/officeDocument/2006/relationships/oleObject" Target="embeddings/oleObject286.bin"/><Relationship Id="rId798" Type="http://schemas.openxmlformats.org/officeDocument/2006/relationships/oleObject" Target="embeddings/oleObject429.bin"/><Relationship Id="rId92" Type="http://schemas.openxmlformats.org/officeDocument/2006/relationships/oleObject" Target="embeddings/oleObject45.bin"/><Relationship Id="rId213" Type="http://schemas.openxmlformats.org/officeDocument/2006/relationships/oleObject" Target="embeddings/oleObject107.bin"/><Relationship Id="rId420" Type="http://schemas.openxmlformats.org/officeDocument/2006/relationships/oleObject" Target="embeddings/oleObject212.bin"/><Relationship Id="rId616" Type="http://schemas.openxmlformats.org/officeDocument/2006/relationships/oleObject" Target="embeddings/oleObject317.bin"/><Relationship Id="rId658" Type="http://schemas.openxmlformats.org/officeDocument/2006/relationships/oleObject" Target="embeddings/oleObject338.bin"/><Relationship Id="rId823" Type="http://schemas.openxmlformats.org/officeDocument/2006/relationships/oleObject" Target="embeddings/oleObject448.bin"/><Relationship Id="rId865" Type="http://schemas.openxmlformats.org/officeDocument/2006/relationships/oleObject" Target="embeddings/oleObject483.bin"/><Relationship Id="rId255" Type="http://schemas.openxmlformats.org/officeDocument/2006/relationships/oleObject" Target="embeddings/oleObject130.bin"/><Relationship Id="rId297" Type="http://schemas.openxmlformats.org/officeDocument/2006/relationships/oleObject" Target="embeddings/oleObject151.bin"/><Relationship Id="rId462" Type="http://schemas.openxmlformats.org/officeDocument/2006/relationships/image" Target="media/image220.wmf"/><Relationship Id="rId518" Type="http://schemas.openxmlformats.org/officeDocument/2006/relationships/oleObject" Target="embeddings/oleObject265.bin"/><Relationship Id="rId725" Type="http://schemas.openxmlformats.org/officeDocument/2006/relationships/oleObject" Target="embeddings/oleObject378.bin"/><Relationship Id="rId932" Type="http://schemas.openxmlformats.org/officeDocument/2006/relationships/oleObject" Target="embeddings/oleObject536.bin"/><Relationship Id="rId115" Type="http://schemas.openxmlformats.org/officeDocument/2006/relationships/image" Target="media/image50.wmf"/><Relationship Id="rId157" Type="http://schemas.openxmlformats.org/officeDocument/2006/relationships/oleObject" Target="embeddings/oleObject79.bin"/><Relationship Id="rId322" Type="http://schemas.openxmlformats.org/officeDocument/2006/relationships/oleObject" Target="embeddings/oleObject163.bin"/><Relationship Id="rId364" Type="http://schemas.openxmlformats.org/officeDocument/2006/relationships/oleObject" Target="embeddings/oleObject184.bin"/><Relationship Id="rId767" Type="http://schemas.openxmlformats.org/officeDocument/2006/relationships/oleObject" Target="embeddings/oleObject407.bin"/><Relationship Id="rId61" Type="http://schemas.openxmlformats.org/officeDocument/2006/relationships/oleObject" Target="embeddings/oleObject28.bin"/><Relationship Id="rId199" Type="http://schemas.openxmlformats.org/officeDocument/2006/relationships/oleObject" Target="embeddings/oleObject100.bin"/><Relationship Id="rId571" Type="http://schemas.openxmlformats.org/officeDocument/2006/relationships/image" Target="media/image272.wmf"/><Relationship Id="rId627" Type="http://schemas.openxmlformats.org/officeDocument/2006/relationships/image" Target="media/image297.wmf"/><Relationship Id="rId669" Type="http://schemas.openxmlformats.org/officeDocument/2006/relationships/oleObject" Target="embeddings/oleObject344.bin"/><Relationship Id="rId834" Type="http://schemas.openxmlformats.org/officeDocument/2006/relationships/oleObject" Target="embeddings/oleObject457.bin"/><Relationship Id="rId876" Type="http://schemas.openxmlformats.org/officeDocument/2006/relationships/oleObject" Target="embeddings/oleObject492.bin"/><Relationship Id="rId19" Type="http://schemas.openxmlformats.org/officeDocument/2006/relationships/oleObject" Target="embeddings/oleObject5.bin"/><Relationship Id="rId224" Type="http://schemas.openxmlformats.org/officeDocument/2006/relationships/image" Target="media/image104.wmf"/><Relationship Id="rId266" Type="http://schemas.openxmlformats.org/officeDocument/2006/relationships/image" Target="media/image123.wmf"/><Relationship Id="rId431" Type="http://schemas.openxmlformats.org/officeDocument/2006/relationships/image" Target="media/image206.wmf"/><Relationship Id="rId473" Type="http://schemas.openxmlformats.org/officeDocument/2006/relationships/oleObject" Target="embeddings/oleObject240.bin"/><Relationship Id="rId529" Type="http://schemas.openxmlformats.org/officeDocument/2006/relationships/image" Target="media/image251.wmf"/><Relationship Id="rId680" Type="http://schemas.openxmlformats.org/officeDocument/2006/relationships/oleObject" Target="embeddings/oleObject353.bin"/><Relationship Id="rId736" Type="http://schemas.openxmlformats.org/officeDocument/2006/relationships/image" Target="media/image345.wmf"/><Relationship Id="rId901" Type="http://schemas.openxmlformats.org/officeDocument/2006/relationships/oleObject" Target="embeddings/oleObject512.bin"/><Relationship Id="rId30" Type="http://schemas.openxmlformats.org/officeDocument/2006/relationships/image" Target="media/image12.wmf"/><Relationship Id="rId126" Type="http://schemas.openxmlformats.org/officeDocument/2006/relationships/oleObject" Target="embeddings/oleObject63.bin"/><Relationship Id="rId168" Type="http://schemas.openxmlformats.org/officeDocument/2006/relationships/image" Target="media/image76.wmf"/><Relationship Id="rId333" Type="http://schemas.openxmlformats.org/officeDocument/2006/relationships/image" Target="media/image157.wmf"/><Relationship Id="rId540" Type="http://schemas.openxmlformats.org/officeDocument/2006/relationships/oleObject" Target="embeddings/oleObject276.bin"/><Relationship Id="rId778" Type="http://schemas.openxmlformats.org/officeDocument/2006/relationships/oleObject" Target="embeddings/oleObject414.bin"/><Relationship Id="rId943" Type="http://schemas.openxmlformats.org/officeDocument/2006/relationships/oleObject" Target="embeddings/oleObject546.bin"/><Relationship Id="rId72" Type="http://schemas.openxmlformats.org/officeDocument/2006/relationships/oleObject" Target="embeddings/oleObject35.bin"/><Relationship Id="rId375" Type="http://schemas.openxmlformats.org/officeDocument/2006/relationships/image" Target="media/image178.wmf"/><Relationship Id="rId582" Type="http://schemas.openxmlformats.org/officeDocument/2006/relationships/image" Target="media/image277.wmf"/><Relationship Id="rId638" Type="http://schemas.openxmlformats.org/officeDocument/2006/relationships/oleObject" Target="embeddings/oleObject328.bin"/><Relationship Id="rId803" Type="http://schemas.openxmlformats.org/officeDocument/2006/relationships/oleObject" Target="embeddings/oleObject433.bin"/><Relationship Id="rId845" Type="http://schemas.openxmlformats.org/officeDocument/2006/relationships/oleObject" Target="embeddings/oleObject466.bin"/><Relationship Id="rId3" Type="http://schemas.openxmlformats.org/officeDocument/2006/relationships/styles" Target="styles.xml"/><Relationship Id="rId235" Type="http://schemas.openxmlformats.org/officeDocument/2006/relationships/image" Target="media/image109.wmf"/><Relationship Id="rId277" Type="http://schemas.openxmlformats.org/officeDocument/2006/relationships/oleObject" Target="embeddings/oleObject141.bin"/><Relationship Id="rId400" Type="http://schemas.openxmlformats.org/officeDocument/2006/relationships/oleObject" Target="embeddings/oleObject202.bin"/><Relationship Id="rId442" Type="http://schemas.openxmlformats.org/officeDocument/2006/relationships/oleObject" Target="embeddings/oleObject223.bin"/><Relationship Id="rId484" Type="http://schemas.openxmlformats.org/officeDocument/2006/relationships/oleObject" Target="embeddings/oleObject246.bin"/><Relationship Id="rId705" Type="http://schemas.openxmlformats.org/officeDocument/2006/relationships/image" Target="media/image323.png"/><Relationship Id="rId887" Type="http://schemas.openxmlformats.org/officeDocument/2006/relationships/oleObject" Target="embeddings/oleObject501.bin"/><Relationship Id="rId137" Type="http://schemas.openxmlformats.org/officeDocument/2006/relationships/oleObject" Target="embeddings/oleObject69.bin"/><Relationship Id="rId302" Type="http://schemas.openxmlformats.org/officeDocument/2006/relationships/oleObject" Target="embeddings/oleObject153.bin"/><Relationship Id="rId344" Type="http://schemas.openxmlformats.org/officeDocument/2006/relationships/oleObject" Target="embeddings/oleObject174.bin"/><Relationship Id="rId691" Type="http://schemas.openxmlformats.org/officeDocument/2006/relationships/oleObject" Target="embeddings/oleObject364.bin"/><Relationship Id="rId747" Type="http://schemas.openxmlformats.org/officeDocument/2006/relationships/oleObject" Target="embeddings/oleObject391.bin"/><Relationship Id="rId789" Type="http://schemas.openxmlformats.org/officeDocument/2006/relationships/oleObject" Target="embeddings/oleObject422.bin"/><Relationship Id="rId912" Type="http://schemas.openxmlformats.org/officeDocument/2006/relationships/image" Target="media/image384.wmf"/><Relationship Id="rId41" Type="http://schemas.openxmlformats.org/officeDocument/2006/relationships/oleObject" Target="embeddings/oleObject16.bin"/><Relationship Id="rId83" Type="http://schemas.openxmlformats.org/officeDocument/2006/relationships/image" Target="media/image35.wmf"/><Relationship Id="rId179" Type="http://schemas.openxmlformats.org/officeDocument/2006/relationships/oleObject" Target="embeddings/oleObject90.bin"/><Relationship Id="rId386" Type="http://schemas.openxmlformats.org/officeDocument/2006/relationships/oleObject" Target="embeddings/oleObject195.bin"/><Relationship Id="rId551" Type="http://schemas.openxmlformats.org/officeDocument/2006/relationships/image" Target="media/image262.wmf"/><Relationship Id="rId593" Type="http://schemas.openxmlformats.org/officeDocument/2006/relationships/oleObject" Target="embeddings/oleObject303.bin"/><Relationship Id="rId607" Type="http://schemas.openxmlformats.org/officeDocument/2006/relationships/oleObject" Target="embeddings/oleObject311.bin"/><Relationship Id="rId649" Type="http://schemas.openxmlformats.org/officeDocument/2006/relationships/image" Target="media/image308.wmf"/><Relationship Id="rId814" Type="http://schemas.openxmlformats.org/officeDocument/2006/relationships/oleObject" Target="embeddings/oleObject441.bin"/><Relationship Id="rId856" Type="http://schemas.openxmlformats.org/officeDocument/2006/relationships/image" Target="media/image373.wmf"/><Relationship Id="rId190" Type="http://schemas.openxmlformats.org/officeDocument/2006/relationships/image" Target="media/image87.wmf"/><Relationship Id="rId204" Type="http://schemas.openxmlformats.org/officeDocument/2006/relationships/image" Target="media/image94.wmf"/><Relationship Id="rId246" Type="http://schemas.openxmlformats.org/officeDocument/2006/relationships/image" Target="media/image113.wmf"/><Relationship Id="rId288" Type="http://schemas.openxmlformats.org/officeDocument/2006/relationships/image" Target="media/image134.wmf"/><Relationship Id="rId411" Type="http://schemas.openxmlformats.org/officeDocument/2006/relationships/image" Target="media/image196.wmf"/><Relationship Id="rId453" Type="http://schemas.openxmlformats.org/officeDocument/2006/relationships/image" Target="media/image217.wmf"/><Relationship Id="rId509" Type="http://schemas.openxmlformats.org/officeDocument/2006/relationships/oleObject" Target="embeddings/oleObject259.bin"/><Relationship Id="rId660" Type="http://schemas.openxmlformats.org/officeDocument/2006/relationships/oleObject" Target="embeddings/oleObject339.bin"/><Relationship Id="rId898" Type="http://schemas.openxmlformats.org/officeDocument/2006/relationships/oleObject" Target="embeddings/oleObject510.bin"/><Relationship Id="rId106" Type="http://schemas.openxmlformats.org/officeDocument/2006/relationships/oleObject" Target="embeddings/oleObject53.bin"/><Relationship Id="rId313" Type="http://schemas.openxmlformats.org/officeDocument/2006/relationships/image" Target="media/image147.wmf"/><Relationship Id="rId495" Type="http://schemas.openxmlformats.org/officeDocument/2006/relationships/image" Target="media/image236.wmf"/><Relationship Id="rId716" Type="http://schemas.openxmlformats.org/officeDocument/2006/relationships/image" Target="media/image334.png"/><Relationship Id="rId758" Type="http://schemas.openxmlformats.org/officeDocument/2006/relationships/image" Target="media/image351.wmf"/><Relationship Id="rId923" Type="http://schemas.openxmlformats.org/officeDocument/2006/relationships/oleObject" Target="embeddings/oleObject530.bin"/><Relationship Id="rId10" Type="http://schemas.openxmlformats.org/officeDocument/2006/relationships/oleObject" Target="embeddings/oleObject1.bin"/><Relationship Id="rId52" Type="http://schemas.openxmlformats.org/officeDocument/2006/relationships/oleObject" Target="embeddings/oleObject22.bin"/><Relationship Id="rId94" Type="http://schemas.openxmlformats.org/officeDocument/2006/relationships/oleObject" Target="embeddings/oleObject46.bin"/><Relationship Id="rId148" Type="http://schemas.openxmlformats.org/officeDocument/2006/relationships/image" Target="media/image66.wmf"/><Relationship Id="rId355" Type="http://schemas.openxmlformats.org/officeDocument/2006/relationships/image" Target="media/image168.wmf"/><Relationship Id="rId397" Type="http://schemas.openxmlformats.org/officeDocument/2006/relationships/image" Target="media/image189.wmf"/><Relationship Id="rId520" Type="http://schemas.openxmlformats.org/officeDocument/2006/relationships/oleObject" Target="embeddings/oleObject266.bin"/><Relationship Id="rId562" Type="http://schemas.openxmlformats.org/officeDocument/2006/relationships/image" Target="media/image267.wmf"/><Relationship Id="rId618" Type="http://schemas.openxmlformats.org/officeDocument/2006/relationships/oleObject" Target="embeddings/oleObject318.bin"/><Relationship Id="rId825" Type="http://schemas.openxmlformats.org/officeDocument/2006/relationships/oleObject" Target="embeddings/oleObject449.bin"/><Relationship Id="rId215" Type="http://schemas.openxmlformats.org/officeDocument/2006/relationships/oleObject" Target="embeddings/oleObject108.bin"/><Relationship Id="rId257" Type="http://schemas.openxmlformats.org/officeDocument/2006/relationships/oleObject" Target="embeddings/oleObject131.bin"/><Relationship Id="rId422" Type="http://schemas.openxmlformats.org/officeDocument/2006/relationships/oleObject" Target="embeddings/oleObject213.bin"/><Relationship Id="rId464" Type="http://schemas.openxmlformats.org/officeDocument/2006/relationships/image" Target="media/image221.wmf"/><Relationship Id="rId867" Type="http://schemas.openxmlformats.org/officeDocument/2006/relationships/image" Target="media/image375.wmf"/><Relationship Id="rId299" Type="http://schemas.openxmlformats.org/officeDocument/2006/relationships/image" Target="media/image140.wmf"/><Relationship Id="rId727" Type="http://schemas.openxmlformats.org/officeDocument/2006/relationships/oleObject" Target="embeddings/oleObject379.bin"/><Relationship Id="rId934" Type="http://schemas.openxmlformats.org/officeDocument/2006/relationships/oleObject" Target="embeddings/oleObject537.bin"/><Relationship Id="rId63" Type="http://schemas.openxmlformats.org/officeDocument/2006/relationships/image" Target="media/image26.wmf"/><Relationship Id="rId159" Type="http://schemas.openxmlformats.org/officeDocument/2006/relationships/oleObject" Target="embeddings/oleObject80.bin"/><Relationship Id="rId366" Type="http://schemas.openxmlformats.org/officeDocument/2006/relationships/oleObject" Target="embeddings/oleObject185.bin"/><Relationship Id="rId573" Type="http://schemas.openxmlformats.org/officeDocument/2006/relationships/oleObject" Target="embeddings/oleObject293.bin"/><Relationship Id="rId780" Type="http://schemas.openxmlformats.org/officeDocument/2006/relationships/oleObject" Target="embeddings/oleObject416.bin"/><Relationship Id="rId226" Type="http://schemas.openxmlformats.org/officeDocument/2006/relationships/image" Target="media/image105.wmf"/><Relationship Id="rId433" Type="http://schemas.openxmlformats.org/officeDocument/2006/relationships/image" Target="media/image207.wmf"/><Relationship Id="rId878" Type="http://schemas.openxmlformats.org/officeDocument/2006/relationships/image" Target="media/image377.wmf"/><Relationship Id="rId640" Type="http://schemas.openxmlformats.org/officeDocument/2006/relationships/oleObject" Target="embeddings/oleObject329.bin"/><Relationship Id="rId738" Type="http://schemas.openxmlformats.org/officeDocument/2006/relationships/image" Target="media/image346.wmf"/><Relationship Id="rId945" Type="http://schemas.openxmlformats.org/officeDocument/2006/relationships/header" Target="header2.xml"/><Relationship Id="rId74" Type="http://schemas.openxmlformats.org/officeDocument/2006/relationships/oleObject" Target="embeddings/oleObject36.bin"/><Relationship Id="rId377" Type="http://schemas.openxmlformats.org/officeDocument/2006/relationships/image" Target="media/image179.wmf"/><Relationship Id="rId500" Type="http://schemas.openxmlformats.org/officeDocument/2006/relationships/oleObject" Target="embeddings/oleObject254.bin"/><Relationship Id="rId584" Type="http://schemas.openxmlformats.org/officeDocument/2006/relationships/image" Target="media/image278.wmf"/><Relationship Id="rId805" Type="http://schemas.openxmlformats.org/officeDocument/2006/relationships/image" Target="media/image363.wmf"/><Relationship Id="rId5" Type="http://schemas.openxmlformats.org/officeDocument/2006/relationships/settings" Target="settings.xml"/><Relationship Id="rId237" Type="http://schemas.openxmlformats.org/officeDocument/2006/relationships/image" Target="media/image110.wmf"/><Relationship Id="rId791" Type="http://schemas.openxmlformats.org/officeDocument/2006/relationships/oleObject" Target="embeddings/oleObject424.bin"/><Relationship Id="rId889" Type="http://schemas.openxmlformats.org/officeDocument/2006/relationships/image" Target="media/image379.wmf"/><Relationship Id="rId444" Type="http://schemas.openxmlformats.org/officeDocument/2006/relationships/oleObject" Target="embeddings/oleObject224.bin"/><Relationship Id="rId651" Type="http://schemas.openxmlformats.org/officeDocument/2006/relationships/image" Target="media/image309.wmf"/><Relationship Id="rId749" Type="http://schemas.openxmlformats.org/officeDocument/2006/relationships/oleObject" Target="embeddings/oleObject393.bin"/><Relationship Id="rId290" Type="http://schemas.openxmlformats.org/officeDocument/2006/relationships/image" Target="media/image135.wmf"/><Relationship Id="rId304" Type="http://schemas.openxmlformats.org/officeDocument/2006/relationships/oleObject" Target="embeddings/oleObject154.bin"/><Relationship Id="rId388" Type="http://schemas.openxmlformats.org/officeDocument/2006/relationships/oleObject" Target="embeddings/oleObject196.bin"/><Relationship Id="rId511" Type="http://schemas.openxmlformats.org/officeDocument/2006/relationships/oleObject" Target="embeddings/oleObject260.bin"/><Relationship Id="rId609" Type="http://schemas.openxmlformats.org/officeDocument/2006/relationships/oleObject" Target="embeddings/oleObject312.bin"/><Relationship Id="rId85" Type="http://schemas.openxmlformats.org/officeDocument/2006/relationships/image" Target="media/image36.wmf"/><Relationship Id="rId150" Type="http://schemas.openxmlformats.org/officeDocument/2006/relationships/image" Target="media/image67.wmf"/><Relationship Id="rId595" Type="http://schemas.openxmlformats.org/officeDocument/2006/relationships/oleObject" Target="embeddings/oleObject304.bin"/><Relationship Id="rId816" Type="http://schemas.openxmlformats.org/officeDocument/2006/relationships/oleObject" Target="embeddings/oleObject443.bin"/><Relationship Id="rId248" Type="http://schemas.openxmlformats.org/officeDocument/2006/relationships/image" Target="media/image114.wmf"/><Relationship Id="rId455" Type="http://schemas.openxmlformats.org/officeDocument/2006/relationships/image" Target="media/image218.wmf"/><Relationship Id="rId662" Type="http://schemas.openxmlformats.org/officeDocument/2006/relationships/oleObject" Target="embeddings/oleObject340.bin"/><Relationship Id="rId12" Type="http://schemas.openxmlformats.org/officeDocument/2006/relationships/image" Target="media/image3.wmf"/><Relationship Id="rId108" Type="http://schemas.openxmlformats.org/officeDocument/2006/relationships/oleObject" Target="embeddings/oleObject54.bin"/><Relationship Id="rId315" Type="http://schemas.openxmlformats.org/officeDocument/2006/relationships/image" Target="media/image148.wmf"/><Relationship Id="rId522" Type="http://schemas.openxmlformats.org/officeDocument/2006/relationships/oleObject" Target="embeddings/oleObject267.bin"/><Relationship Id="rId96" Type="http://schemas.openxmlformats.org/officeDocument/2006/relationships/oleObject" Target="embeddings/oleObject47.bin"/><Relationship Id="rId161" Type="http://schemas.openxmlformats.org/officeDocument/2006/relationships/oleObject" Target="embeddings/oleObject81.bin"/><Relationship Id="rId399" Type="http://schemas.openxmlformats.org/officeDocument/2006/relationships/image" Target="media/image190.wmf"/><Relationship Id="rId827" Type="http://schemas.openxmlformats.org/officeDocument/2006/relationships/oleObject" Target="embeddings/oleObject451.bin"/><Relationship Id="rId259" Type="http://schemas.openxmlformats.org/officeDocument/2006/relationships/oleObject" Target="embeddings/oleObject132.bin"/><Relationship Id="rId466" Type="http://schemas.openxmlformats.org/officeDocument/2006/relationships/image" Target="media/image222.wmf"/><Relationship Id="rId673" Type="http://schemas.openxmlformats.org/officeDocument/2006/relationships/oleObject" Target="embeddings/oleObject346.bin"/><Relationship Id="rId880" Type="http://schemas.openxmlformats.org/officeDocument/2006/relationships/image" Target="media/image378.wmf"/><Relationship Id="rId23" Type="http://schemas.openxmlformats.org/officeDocument/2006/relationships/oleObject" Target="embeddings/oleObject7.bin"/><Relationship Id="rId119" Type="http://schemas.openxmlformats.org/officeDocument/2006/relationships/image" Target="media/image52.wmf"/><Relationship Id="rId326" Type="http://schemas.openxmlformats.org/officeDocument/2006/relationships/oleObject" Target="embeddings/oleObject165.bin"/><Relationship Id="rId533" Type="http://schemas.openxmlformats.org/officeDocument/2006/relationships/image" Target="media/image253.wmf"/><Relationship Id="rId740" Type="http://schemas.openxmlformats.org/officeDocument/2006/relationships/image" Target="media/image347.wmf"/><Relationship Id="rId838" Type="http://schemas.openxmlformats.org/officeDocument/2006/relationships/oleObject" Target="embeddings/oleObject461.bin"/><Relationship Id="rId172" Type="http://schemas.openxmlformats.org/officeDocument/2006/relationships/image" Target="media/image78.wmf"/><Relationship Id="rId477" Type="http://schemas.openxmlformats.org/officeDocument/2006/relationships/image" Target="media/image227.wmf"/><Relationship Id="rId600" Type="http://schemas.openxmlformats.org/officeDocument/2006/relationships/oleObject" Target="embeddings/oleObject307.bin"/><Relationship Id="rId684" Type="http://schemas.openxmlformats.org/officeDocument/2006/relationships/oleObject" Target="embeddings/oleObject357.bin"/><Relationship Id="rId337" Type="http://schemas.openxmlformats.org/officeDocument/2006/relationships/image" Target="media/image159.wmf"/><Relationship Id="rId891" Type="http://schemas.openxmlformats.org/officeDocument/2006/relationships/oleObject" Target="embeddings/oleObject504.bin"/><Relationship Id="rId905" Type="http://schemas.openxmlformats.org/officeDocument/2006/relationships/oleObject" Target="embeddings/oleObject515.bin"/><Relationship Id="rId34" Type="http://schemas.openxmlformats.org/officeDocument/2006/relationships/image" Target="media/image14.wmf"/><Relationship Id="rId544" Type="http://schemas.openxmlformats.org/officeDocument/2006/relationships/oleObject" Target="embeddings/oleObject278.bin"/><Relationship Id="rId751" Type="http://schemas.openxmlformats.org/officeDocument/2006/relationships/oleObject" Target="embeddings/oleObject394.bin"/><Relationship Id="rId849" Type="http://schemas.openxmlformats.org/officeDocument/2006/relationships/oleObject" Target="embeddings/oleObject469.bin"/><Relationship Id="rId183" Type="http://schemas.openxmlformats.org/officeDocument/2006/relationships/oleObject" Target="embeddings/oleObject92.bin"/><Relationship Id="rId390" Type="http://schemas.openxmlformats.org/officeDocument/2006/relationships/oleObject" Target="embeddings/oleObject197.bin"/><Relationship Id="rId404" Type="http://schemas.openxmlformats.org/officeDocument/2006/relationships/oleObject" Target="embeddings/oleObject204.bin"/><Relationship Id="rId611" Type="http://schemas.openxmlformats.org/officeDocument/2006/relationships/oleObject" Target="embeddings/oleObject314.bin"/><Relationship Id="rId250" Type="http://schemas.openxmlformats.org/officeDocument/2006/relationships/image" Target="media/image115.wmf"/><Relationship Id="rId488" Type="http://schemas.openxmlformats.org/officeDocument/2006/relationships/oleObject" Target="embeddings/oleObject248.bin"/><Relationship Id="rId695" Type="http://schemas.openxmlformats.org/officeDocument/2006/relationships/oleObject" Target="embeddings/oleObject368.bin"/><Relationship Id="rId709" Type="http://schemas.openxmlformats.org/officeDocument/2006/relationships/image" Target="media/image327.png"/><Relationship Id="rId916" Type="http://schemas.openxmlformats.org/officeDocument/2006/relationships/oleObject" Target="embeddings/oleObject523.bin"/><Relationship Id="rId45" Type="http://schemas.openxmlformats.org/officeDocument/2006/relationships/image" Target="media/image19.wmf"/><Relationship Id="rId110" Type="http://schemas.openxmlformats.org/officeDocument/2006/relationships/oleObject" Target="embeddings/oleObject55.bin"/><Relationship Id="rId348" Type="http://schemas.openxmlformats.org/officeDocument/2006/relationships/oleObject" Target="embeddings/oleObject176.bin"/><Relationship Id="rId555" Type="http://schemas.openxmlformats.org/officeDocument/2006/relationships/image" Target="media/image264.wmf"/><Relationship Id="rId762" Type="http://schemas.openxmlformats.org/officeDocument/2006/relationships/image" Target="media/image352.wmf"/><Relationship Id="rId194" Type="http://schemas.openxmlformats.org/officeDocument/2006/relationships/image" Target="media/image89.wmf"/><Relationship Id="rId208" Type="http://schemas.openxmlformats.org/officeDocument/2006/relationships/image" Target="media/image96.wmf"/><Relationship Id="rId415" Type="http://schemas.openxmlformats.org/officeDocument/2006/relationships/image" Target="media/image198.wmf"/><Relationship Id="rId622" Type="http://schemas.openxmlformats.org/officeDocument/2006/relationships/oleObject" Target="embeddings/oleObject320.bin"/><Relationship Id="rId261" Type="http://schemas.openxmlformats.org/officeDocument/2006/relationships/oleObject" Target="embeddings/oleObject133.bin"/><Relationship Id="rId499" Type="http://schemas.openxmlformats.org/officeDocument/2006/relationships/image" Target="media/image238.wmf"/><Relationship Id="rId927" Type="http://schemas.openxmlformats.org/officeDocument/2006/relationships/oleObject" Target="embeddings/oleObject533.bin"/><Relationship Id="rId56" Type="http://schemas.openxmlformats.org/officeDocument/2006/relationships/oleObject" Target="embeddings/oleObject24.bin"/><Relationship Id="rId359" Type="http://schemas.openxmlformats.org/officeDocument/2006/relationships/image" Target="media/image170.wmf"/><Relationship Id="rId566" Type="http://schemas.openxmlformats.org/officeDocument/2006/relationships/oleObject" Target="embeddings/oleObject289.bin"/><Relationship Id="rId773" Type="http://schemas.openxmlformats.org/officeDocument/2006/relationships/oleObject" Target="embeddings/oleObject411.bin"/><Relationship Id="rId121" Type="http://schemas.openxmlformats.org/officeDocument/2006/relationships/image" Target="media/image53.wmf"/><Relationship Id="rId219" Type="http://schemas.openxmlformats.org/officeDocument/2006/relationships/oleObject" Target="embeddings/oleObject110.bin"/><Relationship Id="rId426" Type="http://schemas.openxmlformats.org/officeDocument/2006/relationships/oleObject" Target="embeddings/oleObject215.bin"/><Relationship Id="rId633" Type="http://schemas.openxmlformats.org/officeDocument/2006/relationships/image" Target="media/image300.wmf"/><Relationship Id="rId840" Type="http://schemas.openxmlformats.org/officeDocument/2006/relationships/oleObject" Target="embeddings/oleObject462.bin"/><Relationship Id="rId938" Type="http://schemas.openxmlformats.org/officeDocument/2006/relationships/oleObject" Target="embeddings/oleObject541.bin"/><Relationship Id="rId67" Type="http://schemas.openxmlformats.org/officeDocument/2006/relationships/oleObject" Target="embeddings/oleObject32.bin"/><Relationship Id="rId272" Type="http://schemas.openxmlformats.org/officeDocument/2006/relationships/image" Target="media/image126.wmf"/><Relationship Id="rId577" Type="http://schemas.openxmlformats.org/officeDocument/2006/relationships/oleObject" Target="embeddings/oleObject295.bin"/><Relationship Id="rId700" Type="http://schemas.openxmlformats.org/officeDocument/2006/relationships/oleObject" Target="embeddings/oleObject373.bin"/><Relationship Id="rId132" Type="http://schemas.openxmlformats.org/officeDocument/2006/relationships/image" Target="media/image58.wmf"/><Relationship Id="rId784" Type="http://schemas.openxmlformats.org/officeDocument/2006/relationships/oleObject" Target="embeddings/oleObject419.bin"/><Relationship Id="rId437" Type="http://schemas.openxmlformats.org/officeDocument/2006/relationships/image" Target="media/image209.wmf"/><Relationship Id="rId644" Type="http://schemas.openxmlformats.org/officeDocument/2006/relationships/oleObject" Target="embeddings/oleObject331.bin"/><Relationship Id="rId851" Type="http://schemas.openxmlformats.org/officeDocument/2006/relationships/oleObject" Target="embeddings/oleObject471.bin"/><Relationship Id="rId283" Type="http://schemas.openxmlformats.org/officeDocument/2006/relationships/oleObject" Target="embeddings/oleObject144.bin"/><Relationship Id="rId490" Type="http://schemas.openxmlformats.org/officeDocument/2006/relationships/oleObject" Target="embeddings/oleObject249.bin"/><Relationship Id="rId504" Type="http://schemas.openxmlformats.org/officeDocument/2006/relationships/oleObject" Target="embeddings/oleObject256.bin"/><Relationship Id="rId711" Type="http://schemas.openxmlformats.org/officeDocument/2006/relationships/image" Target="media/image329.png"/><Relationship Id="rId949" Type="http://schemas.openxmlformats.org/officeDocument/2006/relationships/theme" Target="theme/theme1.xml"/><Relationship Id="rId78" Type="http://schemas.openxmlformats.org/officeDocument/2006/relationships/oleObject" Target="embeddings/oleObject38.bin"/><Relationship Id="rId143" Type="http://schemas.openxmlformats.org/officeDocument/2006/relationships/oleObject" Target="embeddings/oleObject72.bin"/><Relationship Id="rId350" Type="http://schemas.openxmlformats.org/officeDocument/2006/relationships/oleObject" Target="embeddings/oleObject177.bin"/><Relationship Id="rId588" Type="http://schemas.openxmlformats.org/officeDocument/2006/relationships/image" Target="media/image280.wmf"/><Relationship Id="rId795" Type="http://schemas.openxmlformats.org/officeDocument/2006/relationships/oleObject" Target="embeddings/oleObject427.bin"/><Relationship Id="rId809" Type="http://schemas.openxmlformats.org/officeDocument/2006/relationships/oleObject" Target="embeddings/oleObject43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CFF5A-93E7-4446-8BCB-857A2C95B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80</Pages>
  <Words>17395</Words>
  <Characters>99152</Characters>
  <Application>Microsoft Office Word</Application>
  <DocSecurity>0</DocSecurity>
  <Lines>826</Lines>
  <Paragraphs>232</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молоді та спорту України</vt:lpstr>
    </vt:vector>
  </TitlesOfParts>
  <Company>SPecialiST RePack</Company>
  <LinksUpToDate>false</LinksUpToDate>
  <CharactersWithSpaces>116315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молоді та спорту України</dc:title>
  <dc:subject/>
  <dc:creator>Альонка</dc:creator>
  <cp:keywords/>
  <dc:description/>
  <cp:lastModifiedBy>Альонка</cp:lastModifiedBy>
  <cp:revision>49</cp:revision>
  <cp:lastPrinted>2012-12-02T20:21:00Z</cp:lastPrinted>
  <dcterms:created xsi:type="dcterms:W3CDTF">2012-12-02T20:22:00Z</dcterms:created>
  <dcterms:modified xsi:type="dcterms:W3CDTF">2012-12-04T06:40:00Z</dcterms:modified>
</cp:coreProperties>
</file>