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666666"/>
          <w:sz w:val="16"/>
          <w:szCs w:val="16"/>
        </w:rPr>
      </w:pPr>
      <w:r w:rsidDel="00000000" w:rsidR="00000000" w:rsidRPr="00000000">
        <w:rPr>
          <w:color w:val="666666"/>
          <w:sz w:val="16"/>
          <w:szCs w:val="16"/>
          <w:rtl w:val="0"/>
        </w:rPr>
        <w:t xml:space="preserve">Статья на русском. Комментарий от рекламодателя:</w:t>
      </w:r>
    </w:p>
    <w:p w:rsidR="00000000" w:rsidDel="00000000" w:rsidP="00000000" w:rsidRDefault="00000000" w:rsidRPr="00000000" w14:paraId="00000002">
      <w:pPr>
        <w:rPr>
          <w:color w:val="666666"/>
          <w:sz w:val="16"/>
          <w:szCs w:val="16"/>
        </w:rPr>
      </w:pPr>
      <w:r w:rsidDel="00000000" w:rsidR="00000000" w:rsidRPr="00000000">
        <w:rPr>
          <w:color w:val="666666"/>
          <w:sz w:val="16"/>
          <w:szCs w:val="16"/>
          <w:rtl w:val="0"/>
        </w:rPr>
        <w:t xml:space="preserve">- разные Н1 и тайтл, в них использовать "casino joker" и "joker казино";</w:t>
      </w:r>
    </w:p>
    <w:p w:rsidR="00000000" w:rsidDel="00000000" w:rsidP="00000000" w:rsidRDefault="00000000" w:rsidRPr="00000000" w14:paraId="00000003">
      <w:pPr>
        <w:rPr>
          <w:color w:val="666666"/>
          <w:sz w:val="16"/>
          <w:szCs w:val="16"/>
        </w:rPr>
      </w:pPr>
      <w:r w:rsidDel="00000000" w:rsidR="00000000" w:rsidRPr="00000000">
        <w:rPr>
          <w:color w:val="666666"/>
          <w:sz w:val="16"/>
          <w:szCs w:val="16"/>
          <w:rtl w:val="0"/>
        </w:rPr>
        <w:t xml:space="preserve">- ссылка в первых 100 словах, не выделяя знаками препинания, возле анкора околоссылочный текст "Джокер онлайн казино https://casino-onlain.com.ua/joker/";</w:t>
      </w:r>
    </w:p>
    <w:p w:rsidR="00000000" w:rsidDel="00000000" w:rsidP="00000000" w:rsidRDefault="00000000" w:rsidRPr="00000000" w14:paraId="00000004">
      <w:pPr>
        <w:rPr>
          <w:color w:val="666666"/>
          <w:sz w:val="16"/>
          <w:szCs w:val="16"/>
        </w:rPr>
      </w:pPr>
      <w:r w:rsidDel="00000000" w:rsidR="00000000" w:rsidRPr="00000000">
        <w:rPr>
          <w:color w:val="666666"/>
          <w:sz w:val="16"/>
          <w:szCs w:val="16"/>
          <w:rtl w:val="0"/>
        </w:rPr>
        <w:t xml:space="preserve">- упомянуть домен сайта "casino-onlain.com.ua";</w:t>
      </w:r>
    </w:p>
    <w:p w:rsidR="00000000" w:rsidDel="00000000" w:rsidP="00000000" w:rsidRDefault="00000000" w:rsidRPr="00000000" w14:paraId="00000005">
      <w:pPr>
        <w:rPr>
          <w:color w:val="666666"/>
          <w:sz w:val="16"/>
          <w:szCs w:val="16"/>
        </w:rPr>
      </w:pPr>
      <w:r w:rsidDel="00000000" w:rsidR="00000000" w:rsidRPr="00000000">
        <w:rPr>
          <w:color w:val="666666"/>
          <w:sz w:val="16"/>
          <w:szCs w:val="16"/>
          <w:rtl w:val="0"/>
        </w:rPr>
        <w:t xml:space="preserve">- подзаголовки, списки;</w:t>
      </w:r>
    </w:p>
    <w:p w:rsidR="00000000" w:rsidDel="00000000" w:rsidP="00000000" w:rsidRDefault="00000000" w:rsidRPr="00000000" w14:paraId="00000006">
      <w:pPr>
        <w:rPr>
          <w:color w:val="666666"/>
          <w:sz w:val="16"/>
          <w:szCs w:val="16"/>
        </w:rPr>
      </w:pPr>
      <w:r w:rsidDel="00000000" w:rsidR="00000000" w:rsidRPr="00000000">
        <w:rPr>
          <w:color w:val="666666"/>
          <w:sz w:val="16"/>
          <w:szCs w:val="16"/>
          <w:rtl w:val="0"/>
        </w:rPr>
        <w:t xml:space="preserve">- использовать ключевые слова с прокачиваемой страницы.</w:t>
      </w:r>
    </w:p>
    <w:p w:rsidR="00000000" w:rsidDel="00000000" w:rsidP="00000000" w:rsidRDefault="00000000" w:rsidRPr="00000000" w14:paraId="00000007">
      <w:pPr>
        <w:rPr>
          <w:color w:val="666666"/>
          <w:sz w:val="16"/>
          <w:szCs w:val="16"/>
        </w:rPr>
      </w:pPr>
      <w:r w:rsidDel="00000000" w:rsidR="00000000" w:rsidRPr="00000000">
        <w:rPr>
          <w:color w:val="666666"/>
          <w:sz w:val="16"/>
          <w:szCs w:val="16"/>
          <w:rtl w:val="0"/>
        </w:rPr>
        <w:t xml:space="preserve">Ссылка - https://casino-onlain.com.ua/joker/</w:t>
      </w:r>
    </w:p>
    <w:p w:rsidR="00000000" w:rsidDel="00000000" w:rsidP="00000000" w:rsidRDefault="00000000" w:rsidRPr="00000000" w14:paraId="00000008">
      <w:pPr>
        <w:rPr>
          <w:color w:val="666666"/>
          <w:sz w:val="16"/>
          <w:szCs w:val="16"/>
        </w:rPr>
      </w:pPr>
      <w:r w:rsidDel="00000000" w:rsidR="00000000" w:rsidRPr="00000000">
        <w:rPr>
          <w:color w:val="666666"/>
          <w:sz w:val="16"/>
          <w:szCs w:val="16"/>
          <w:rtl w:val="0"/>
        </w:rPr>
        <w:t xml:space="preserve">Анкор - https://casino-onlain.com.ua/joker/</w:t>
      </w:r>
    </w:p>
    <w:p w:rsidR="00000000" w:rsidDel="00000000" w:rsidP="00000000" w:rsidRDefault="00000000" w:rsidRPr="00000000" w14:paraId="00000009">
      <w:pPr>
        <w:rPr>
          <w:color w:val="666666"/>
          <w:sz w:val="18"/>
          <w:szCs w:val="18"/>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color w:val="0000ff"/>
          <w:sz w:val="36"/>
          <w:szCs w:val="36"/>
          <w:rtl w:val="0"/>
        </w:rPr>
        <w:t xml:space="preserve">Джокер онлайн казино</w:t>
      </w:r>
      <w:r w:rsidDel="00000000" w:rsidR="00000000" w:rsidRPr="00000000">
        <w:rPr>
          <w:rtl w:val="0"/>
        </w:rPr>
        <w:t xml:space="preserve"> </w:t>
      </w:r>
    </w:p>
    <w:p w:rsidR="00000000" w:rsidDel="00000000" w:rsidP="00000000" w:rsidRDefault="00000000" w:rsidRPr="00000000" w14:paraId="0000000C">
      <w:pPr>
        <w:jc w:val="both"/>
        <w:rPr/>
      </w:pPr>
      <w:r w:rsidDel="00000000" w:rsidR="00000000" w:rsidRPr="00000000">
        <w:rPr>
          <w:rtl w:val="0"/>
        </w:rPr>
        <w:t xml:space="preserve">Онлайн Joker казино начал свое существование в 2020 году . Данная игровая площадка считается самой продвинутой на территории Украины  предназначена только для Украины. Джокер онлайн казино </w:t>
      </w:r>
      <w:hyperlink r:id="rId6">
        <w:r w:rsidDel="00000000" w:rsidR="00000000" w:rsidRPr="00000000">
          <w:rPr>
            <w:color w:val="1155cc"/>
            <w:u w:val="single"/>
            <w:rtl w:val="0"/>
          </w:rPr>
          <w:t xml:space="preserve">https://casino-onlain.com.ua/joker/</w:t>
        </w:r>
      </w:hyperlink>
      <w:r w:rsidDel="00000000" w:rsidR="00000000" w:rsidRPr="00000000">
        <w:rPr>
          <w:rtl w:val="0"/>
        </w:rPr>
        <w:t xml:space="preserve"> официальный сайт имеющий лицензию, что свидетельствует о честности и прозрачности правил и безопасности. </w:t>
      </w:r>
    </w:p>
    <w:p w:rsidR="00000000" w:rsidDel="00000000" w:rsidP="00000000" w:rsidRDefault="00000000" w:rsidRPr="00000000" w14:paraId="0000000D">
      <w:pPr>
        <w:jc w:val="both"/>
        <w:rPr/>
      </w:pPr>
      <w:r w:rsidDel="00000000" w:rsidR="00000000" w:rsidRPr="00000000">
        <w:rPr>
          <w:rtl w:val="0"/>
        </w:rPr>
        <w:t xml:space="preserve">Интерфейс сайта достаточно прост в использовании, ненужных элементов в оформлении нет. Для того чтобы найти игру или нужную информацию не составит никакого труда даже для новичков. Открыть счет возможно только в гривнах, потому что целевая аудитория это игроки с Украины. Благодаря тому что игровой счет ведется в гривнах, никаких проблем с выводом или депозитом у игроков не будет. На главной странице размещены турниры и акции казино,а также игровые автоматы разбитые на категории. Также на сайте есть скрытое меню в котором представлены скрытые разделы. </w:t>
      </w:r>
    </w:p>
    <w:p w:rsidR="00000000" w:rsidDel="00000000" w:rsidP="00000000" w:rsidRDefault="00000000" w:rsidRPr="00000000" w14:paraId="0000000E">
      <w:pPr>
        <w:jc w:val="both"/>
        <w:rPr/>
      </w:pPr>
      <w:r w:rsidDel="00000000" w:rsidR="00000000" w:rsidRPr="00000000">
        <w:rPr>
          <w:rtl w:val="0"/>
        </w:rPr>
        <w:t xml:space="preserve">Информационные разделы вынесены в футер сайта. Там предоставлена вся информация о правилах казино, о депозитах и выводе средств, о турнирах и акциях, и условиях участия в них. Раздел “Помощь” предназначен по большей степени для новичков, на часто задаваемые вопросы там представлены все ответы. Для того чтобы не возникало спорных ситуаций или трудностей, настоятельно рекомендуется с ними ознакомится. А если на ваш вопрос там нет ответа, на сайте работает круглосуточно служба поддержки, которая всегда поможет вам и ответит на все интересующие вас вопросы. Также на сайте есть онлайн-чат, предназначенный для быстрой связи с оператором. </w:t>
      </w:r>
    </w:p>
    <w:p w:rsidR="00000000" w:rsidDel="00000000" w:rsidP="00000000" w:rsidRDefault="00000000" w:rsidRPr="00000000" w14:paraId="0000000F">
      <w:pPr>
        <w:jc w:val="both"/>
        <w:rPr/>
      </w:pPr>
      <w:r w:rsidDel="00000000" w:rsidR="00000000" w:rsidRPr="00000000">
        <w:rPr>
          <w:rtl w:val="0"/>
        </w:rPr>
        <w:t xml:space="preserve">Для регистрации и входа на сайт “J</w:t>
      </w:r>
      <w:r w:rsidDel="00000000" w:rsidR="00000000" w:rsidRPr="00000000">
        <w:rPr>
          <w:rtl w:val="0"/>
        </w:rPr>
        <w:t xml:space="preserve">oker казино” вам потребуется телефон или компьютер. Несмотря на то что Джокер Казино открылся относительно недавно, разнообразных игровых слотов на сайте насчитывается несколько сотен, при этом на сайте постоянно проводятся турниры, которые имеют внушительный призовой фонд. </w:t>
      </w:r>
    </w:p>
    <w:p w:rsidR="00000000" w:rsidDel="00000000" w:rsidP="00000000" w:rsidRDefault="00000000" w:rsidRPr="00000000" w14:paraId="00000010">
      <w:pPr>
        <w:jc w:val="both"/>
        <w:rPr/>
      </w:pPr>
      <w:r w:rsidDel="00000000" w:rsidR="00000000" w:rsidRPr="00000000">
        <w:rPr>
          <w:rtl w:val="0"/>
        </w:rPr>
        <w:t xml:space="preserve">Служба поддержки сайта “Joker казино” активно трудится потому что на ней лежит большая нагрузка и ответственность, поэтому связаться с группой поддержки игроки могут не только во внутриигровом чате, но и также в телеграмме, по номеру телефона или с помощью электронной почты. Более удобным и простым методом решения вопросов является именно телеграм. Решение вопросов через бота происходит в разы быстрее, потому что ответы сформулированы заранее. Также для быстрой связи непосредственно с оператором, удобно использовать онлайн-чат. Менеджеры сайта в любое время ответят вам на все вопросы и помогут в решении любых задач.</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asino-onlain.com.ua/jo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