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Тема 16: В каком возрасте лучше делать операцию на глаза?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color w:val="0000ff"/>
          <w:sz w:val="34"/>
          <w:szCs w:val="34"/>
        </w:rPr>
      </w:pPr>
      <w:r w:rsidDel="00000000" w:rsidR="00000000" w:rsidRPr="00000000">
        <w:rPr>
          <w:b w:val="1"/>
          <w:color w:val="0000ff"/>
          <w:sz w:val="34"/>
          <w:szCs w:val="34"/>
          <w:rtl w:val="0"/>
        </w:rPr>
        <w:t xml:space="preserve">В каком возрасте лучше делать операцию на глаза</w:t>
      </w:r>
    </w:p>
    <w:p w:rsidR="00000000" w:rsidDel="00000000" w:rsidP="00000000" w:rsidRDefault="00000000" w:rsidRPr="00000000" w14:paraId="00000004">
      <w:pPr>
        <w:jc w:val="both"/>
        <w:rPr/>
      </w:pPr>
      <w:r w:rsidDel="00000000" w:rsidR="00000000" w:rsidRPr="00000000">
        <w:rPr>
          <w:rtl w:val="0"/>
        </w:rPr>
        <w:t xml:space="preserve">Многие люди, которые имеют некоторые проблемы со зрением, а именно дальнозоркость или близорукость, в стандартных методах лечения разочаровываются, поэтому принимают решение воспользоваться лазерной коррекцией - надежным и современным методом лечения. </w:t>
      </w:r>
    </w:p>
    <w:p w:rsidR="00000000" w:rsidDel="00000000" w:rsidP="00000000" w:rsidRDefault="00000000" w:rsidRPr="00000000" w14:paraId="00000005">
      <w:pPr>
        <w:jc w:val="both"/>
        <w:rPr/>
      </w:pPr>
      <w:r w:rsidDel="00000000" w:rsidR="00000000" w:rsidRPr="00000000">
        <w:rPr>
          <w:rtl w:val="0"/>
        </w:rPr>
        <w:t xml:space="preserve">Лазерная коррекция зрения является современной и эффективной технологией, которая предоставляет практически каждому человеку возможность увидеть ясным взглядом этот мир позабыв про очки и линзы. </w:t>
      </w:r>
    </w:p>
    <w:p w:rsidR="00000000" w:rsidDel="00000000" w:rsidP="00000000" w:rsidRDefault="00000000" w:rsidRPr="00000000" w14:paraId="00000006">
      <w:pPr>
        <w:jc w:val="both"/>
        <w:rPr/>
      </w:pPr>
      <w:r w:rsidDel="00000000" w:rsidR="00000000" w:rsidRPr="00000000">
        <w:rPr>
          <w:rtl w:val="0"/>
        </w:rPr>
        <w:t xml:space="preserve">Врачи-офтальмологи утверждают, что операции по восстановлению зрения лучше делать в период от 18 до 45 лет. Лазерная коррекция до 18 лет не рекомендуется, потому что до того как человеку исполнится 18 лет, его организм, а также глазное яблоко находится на стадии развития и постоянного роста. До 18 лет все органы  чувств еще формируются. Однако бывают исключения, когда операции проводятся и до 18 лет, и после 45 лет, но в таких ситуациях принимать решение может никто другой как квалифицированный врач и только после того, как пациент пройдет полную диагностику. Только после того, как пациент пройдет полную диагностику зрительной системы, врач специалист может определить наиболее эффективный метод лечения.</w:t>
      </w:r>
    </w:p>
    <w:p w:rsidR="00000000" w:rsidDel="00000000" w:rsidP="00000000" w:rsidRDefault="00000000" w:rsidRPr="00000000" w14:paraId="00000007">
      <w:pPr>
        <w:jc w:val="both"/>
        <w:rPr/>
      </w:pPr>
      <w:r w:rsidDel="00000000" w:rsidR="00000000" w:rsidRPr="00000000">
        <w:rPr>
          <w:rtl w:val="0"/>
        </w:rPr>
        <w:t xml:space="preserve">В силу природных процессов, после 45 лет зрение ухудшается. Это объясняется тем, что с возрастом эластичность хрусталика становится только ниже, и мышцы теряют тонус вокруг него. </w:t>
      </w:r>
    </w:p>
    <w:p w:rsidR="00000000" w:rsidDel="00000000" w:rsidP="00000000" w:rsidRDefault="00000000" w:rsidRPr="00000000" w14:paraId="00000008">
      <w:pPr>
        <w:jc w:val="both"/>
        <w:rPr/>
      </w:pPr>
      <w:r w:rsidDel="00000000" w:rsidR="00000000" w:rsidRPr="00000000">
        <w:rPr>
          <w:rtl w:val="0"/>
        </w:rPr>
        <w:t xml:space="preserve">Абсолютно у каждого человека, даже если, после 45 лет развивается возрастная дальнозоркость, вблизи зрение становится хуже. Это сопровождается тем, что человеку трудно становится читать или различить мелкие и маленькие предметы и детали. К сожалению, возрастная дальнозоркость это процесс, который невозможно остановить или изменить. Лазерная коррекция зрения никаким образом не влияет на появление возрастной дальнозоркости. </w:t>
      </w:r>
    </w:p>
    <w:p w:rsidR="00000000" w:rsidDel="00000000" w:rsidP="00000000" w:rsidRDefault="00000000" w:rsidRPr="00000000" w14:paraId="00000009">
      <w:pPr>
        <w:jc w:val="both"/>
        <w:rPr/>
      </w:pPr>
      <w:r w:rsidDel="00000000" w:rsidR="00000000" w:rsidRPr="00000000">
        <w:rPr>
          <w:rtl w:val="0"/>
        </w:rPr>
        <w:t xml:space="preserve">Лазерная коррекция не дает гарантии на стопроцентное зрение, вполне вероятно что даже после проведения процедуры человеку, для того чтобы вблизи рассмотреть предмет или для чтения, все-равно понадобятся очки. </w:t>
      </w:r>
    </w:p>
    <w:p w:rsidR="00000000" w:rsidDel="00000000" w:rsidP="00000000" w:rsidRDefault="00000000" w:rsidRPr="00000000" w14:paraId="0000000A">
      <w:pPr>
        <w:jc w:val="both"/>
        <w:rPr/>
      </w:pPr>
      <w:r w:rsidDel="00000000" w:rsidR="00000000" w:rsidRPr="00000000">
        <w:rPr>
          <w:rtl w:val="0"/>
        </w:rPr>
        <w:t xml:space="preserve">Не смотря на то, что лазерная коррекция зрения является прогрессивным методом лечения, все же существуют противопоказания. В случае наличия противопоказаний, лазерная коррекция зрения не в коем случае не будет проведена.К противопоказаниям также относится беременность и кормление грудью. В таких случаях, если необходима данная процедура, проводит ее следует после того, как закончится период локтации, или же ее небходимо провести до планирования беременности. Также противопоказанием является наличие такой болезни как диабет. Существует целый перечень противопоказаний, к ним относятся такие заболевания как артрит, различные инфекции, опухоль, туберкулез и пр. </w:t>
      </w:r>
    </w:p>
    <w:p w:rsidR="00000000" w:rsidDel="00000000" w:rsidP="00000000" w:rsidRDefault="00000000" w:rsidRPr="00000000" w14:paraId="0000000B">
      <w:pPr>
        <w:jc w:val="both"/>
        <w:rPr/>
      </w:pPr>
      <w:r w:rsidDel="00000000" w:rsidR="00000000" w:rsidRPr="00000000">
        <w:rPr>
          <w:rtl w:val="0"/>
        </w:rPr>
        <w:t xml:space="preserve">Некоторые люди, у которых близорукость, ошибочно предполагают, что возрастная дальнозоркость компенсирует и минус в зрении, однако это не так. После того как появляется возрастная дальнозоркость, зрение не восстанавливается, просто теперь, необходимо будет покупать вторые очки, одни “плюс”, другие “минус”. </w:t>
      </w:r>
    </w:p>
    <w:p w:rsidR="00000000" w:rsidDel="00000000" w:rsidP="00000000" w:rsidRDefault="00000000" w:rsidRPr="00000000" w14:paraId="0000000C">
      <w:pPr>
        <w:rPr/>
      </w:pPr>
      <w:r w:rsidDel="00000000" w:rsidR="00000000" w:rsidRPr="00000000">
        <w:rPr>
          <w:rtl w:val="0"/>
        </w:rPr>
        <w:t xml:space="preserve">Некоторым пациентам после 45 лет в медицинских центрах рекомендуют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