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Black" w:cs="Arial Black" w:eastAsia="Arial Black" w:hAnsi="Arial Black"/>
          <w:color w:val="002060"/>
          <w:sz w:val="28"/>
          <w:szCs w:val="28"/>
        </w:rPr>
      </w:pPr>
      <w:r w:rsidDel="00000000" w:rsidR="00000000" w:rsidRPr="00000000">
        <w:rPr>
          <w:rFonts w:ascii="Arial" w:cs="Arial" w:eastAsia="Arial" w:hAnsi="Arial"/>
          <w:color w:val="002060"/>
          <w:sz w:val="28"/>
          <w:szCs w:val="28"/>
          <w:rtl w:val="0"/>
        </w:rPr>
        <w:t xml:space="preserve">Інтернет, комп’ютерні ігри, медіа-віруси як новітні засоби інформаційного впливу.</w:t>
      </w:r>
    </w:p>
    <w:p w:rsidR="00000000" w:rsidDel="00000000" w:rsidP="00000000" w:rsidRDefault="00000000" w:rsidRPr="00000000" w14:paraId="00000002">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1"/>
          <w:i w:val="1"/>
          <w:sz w:val="28"/>
          <w:szCs w:val="28"/>
          <w:highlight w:val="white"/>
          <w:rtl w:val="0"/>
        </w:rPr>
        <w:t xml:space="preserve">Хто володіє інформацією, той володіє світом</w:t>
      </w:r>
      <w:r w:rsidDel="00000000" w:rsidR="00000000" w:rsidRPr="00000000">
        <w:rPr>
          <w:rFonts w:ascii="Times New Roman" w:cs="Times New Roman" w:eastAsia="Times New Roman" w:hAnsi="Times New Roman"/>
          <w:sz w:val="28"/>
          <w:szCs w:val="28"/>
          <w:highlight w:val="white"/>
          <w:rtl w:val="0"/>
        </w:rPr>
        <w:t xml:space="preserve">», – сказав колись Уїнстон Черчілль. Дійсно, інформація у сучасному світі – це стратегічний ресурс. Спотворення інформації чи її викривлення може призвести до серйозних наслідків. Отже, забезпечення інформаційної безпеки держави є вельми актуальною проблемою. </w:t>
      </w:r>
    </w:p>
    <w:p w:rsidR="00000000" w:rsidDel="00000000" w:rsidP="00000000" w:rsidRDefault="00000000" w:rsidRPr="00000000" w14:paraId="00000003">
      <w:pP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Сучасні воєнні дії ведуться у інформаційному просторі за допомогою специфічних інформаційних видів озброєння. Інформація може виступати у формі засобу захисту, так і нападу, і все це залежить від того, чиї ресурси та пропагандистські методи будуть мати потужніший вплив. Той факт, що інформаційна війна не є пов’язаною з руйнацією та вбивствами, досить часто спричиняє (а у випадку України вже призвело) певне ігнорування та безпечність у відношенні до неї.</w:t>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Давайте розберемося, що ж таке інформаційний вплив. Навчальний посібник О.В Курабана «</w:t>
      </w:r>
      <w:r w:rsidDel="00000000" w:rsidR="00000000" w:rsidRPr="00000000">
        <w:rPr>
          <w:rFonts w:ascii="Times New Roman" w:cs="Times New Roman" w:eastAsia="Times New Roman" w:hAnsi="Times New Roman"/>
          <w:b w:val="1"/>
          <w:i w:val="1"/>
          <w:sz w:val="28"/>
          <w:szCs w:val="28"/>
          <w:rtl w:val="0"/>
        </w:rPr>
        <w:t xml:space="preserve">Сучасні інформаційні війни у мережевому он-лайн просторі</w:t>
      </w:r>
      <w:r w:rsidDel="00000000" w:rsidR="00000000" w:rsidRPr="00000000">
        <w:rPr>
          <w:rFonts w:ascii="Times New Roman" w:cs="Times New Roman" w:eastAsia="Times New Roman" w:hAnsi="Times New Roman"/>
          <w:sz w:val="28"/>
          <w:szCs w:val="28"/>
          <w:rtl w:val="0"/>
        </w:rPr>
        <w:t xml:space="preserve">» трактує це поняття так. </w:t>
      </w:r>
      <w:r w:rsidDel="00000000" w:rsidR="00000000" w:rsidRPr="00000000">
        <w:rPr>
          <w:rFonts w:ascii="Times New Roman" w:cs="Times New Roman" w:eastAsia="Times New Roman" w:hAnsi="Times New Roman"/>
          <w:b w:val="1"/>
          <w:sz w:val="28"/>
          <w:szCs w:val="28"/>
          <w:rtl w:val="0"/>
        </w:rPr>
        <w:t xml:space="preserve">Інформаційний вплив</w:t>
      </w:r>
      <w:r w:rsidDel="00000000" w:rsidR="00000000" w:rsidRPr="00000000">
        <w:rPr>
          <w:rFonts w:ascii="Times New Roman" w:cs="Times New Roman" w:eastAsia="Times New Roman" w:hAnsi="Times New Roman"/>
          <w:sz w:val="28"/>
          <w:szCs w:val="28"/>
          <w:rtl w:val="0"/>
        </w:rPr>
        <w:t xml:space="preserve"> – цілеспрямоване виробництво і розповсюдження спеціальної інформації, яка здійснює безпосередній вплив (позитивний чи негативний) на функціонування та розвиток інформаційно-психологічного середовища держави, психіку та поведінку політичної еліти, населення. Виникає питання, чи дійсно Інтернет, комп’ютерні ігри, медіа віруси це новітні засоби інформаційного впливу? Давайте аналізувати.</w:t>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Інтернет</w:t>
      </w:r>
      <w:r w:rsidDel="00000000" w:rsidR="00000000" w:rsidRPr="00000000">
        <w:rPr>
          <w:rFonts w:ascii="Times New Roman" w:cs="Times New Roman" w:eastAsia="Times New Roman" w:hAnsi="Times New Roman"/>
          <w:sz w:val="28"/>
          <w:szCs w:val="28"/>
          <w:rtl w:val="0"/>
        </w:rPr>
        <w:t xml:space="preserve"> як засіб маніпуляції свідомістю сьогодні посідає актуальне місце, в якому формуються нові форми соціального спілкування. Сучасні вітчизняні і зарубіжні автори приділяють достатньо уваги аналізу різних аспектів щодо ініціювання процесів комп’ютерного спілкування. Саме Інтернет є засобом маніпуляції (в даному випадку, контролю та управління) свідомістю, коли оформлення повідомлень реалізується шляхом модифікації інформації про події чи факти з використанням таких прийомів як фабрикація фактів, пропаганда, створення паніки чи масового психозу.</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Сьогодні Інтернет стрімко ввійшов у життя сучасного суспільства і так само стрімко почав змінювати реальність людини. Епоха високих технологій та глобальної інформації визначає особливу роль та значення процесів масової комунікації в освітянській сфері, зокрема, у вищій технічній освіті, засоби якої стають більш оперативними завдяки глобальній комп’ютерній мережі, і виконують не так інформативну, як прагматичну функцію, беручи участь у формуванні суспільної думки.</w:t>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наш час </w:t>
      </w:r>
      <w:r w:rsidDel="00000000" w:rsidR="00000000" w:rsidRPr="00000000">
        <w:rPr>
          <w:rFonts w:ascii="Times New Roman" w:cs="Times New Roman" w:eastAsia="Times New Roman" w:hAnsi="Times New Roman"/>
          <w:b w:val="1"/>
          <w:sz w:val="28"/>
          <w:szCs w:val="28"/>
          <w:rtl w:val="0"/>
        </w:rPr>
        <w:t xml:space="preserve">комп`ютерні ігри</w:t>
      </w:r>
      <w:r w:rsidDel="00000000" w:rsidR="00000000" w:rsidRPr="00000000">
        <w:rPr>
          <w:rFonts w:ascii="Times New Roman" w:cs="Times New Roman" w:eastAsia="Times New Roman" w:hAnsi="Times New Roman"/>
          <w:sz w:val="28"/>
          <w:szCs w:val="28"/>
          <w:rtl w:val="0"/>
        </w:rPr>
        <w:t xml:space="preserve"> – не лише галузь комп`ютерної індустрії, що стрімко розвивається та приносить мільйонні прибутки, але й потужний пропагандистський інструмент. Зміна місця і статусу комп’ютерних ігор у сучасному світі пов`язана не лише із зміною технічних і естетичних параметрів ігор, але і з еволюцією їхньої змістової сторони. Остання, своєю чергою, визначила зміну функцій цих програм. Спочатку єдиною функцією комп'ютерних ігор була розважальна, але нині окремі комп'ютерні ігри багатофункціональні і використовуються з навчальними (пізнавальними) і пропагандистськими цілями. На мою думку, комп’ютерні ігри потрібно розвивати, адже це вже давно не просто розвага. Нажаль Україна дуже відстає у цьому питанні. </w:t>
      </w:r>
    </w:p>
    <w:p w:rsidR="00000000" w:rsidDel="00000000" w:rsidP="00000000" w:rsidRDefault="00000000" w:rsidRPr="00000000" w14:paraId="0000000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Маючи виключно прикладний характер, концепція медіавірусів досі не отримала належного теоретико-методологічного обґрунтування, хоча прикладів успішного застосування такої технології безліч. Зокрема, це стосується інформаційних війн у соціальних мережах. Зазначену технології доволі активно використовували профільні російські структури під час підготовчої та активної фази інформаційної агресії проти України (2013–2016 рр.). </w:t>
      </w:r>
    </w:p>
    <w:p w:rsidR="00000000" w:rsidDel="00000000" w:rsidP="00000000" w:rsidRDefault="00000000" w:rsidRPr="00000000" w14:paraId="0000000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Найкращим інструментом для проникнення на вороже інформаційне поле і є </w:t>
      </w:r>
      <w:r w:rsidDel="00000000" w:rsidR="00000000" w:rsidRPr="00000000">
        <w:rPr>
          <w:rFonts w:ascii="Times New Roman" w:cs="Times New Roman" w:eastAsia="Times New Roman" w:hAnsi="Times New Roman"/>
          <w:b w:val="1"/>
          <w:sz w:val="28"/>
          <w:szCs w:val="28"/>
          <w:rtl w:val="0"/>
        </w:rPr>
        <w:t xml:space="preserve">медіавіруси</w:t>
      </w:r>
      <w:r w:rsidDel="00000000" w:rsidR="00000000" w:rsidRPr="00000000">
        <w:rPr>
          <w:rFonts w:ascii="Times New Roman" w:cs="Times New Roman" w:eastAsia="Times New Roman" w:hAnsi="Times New Roman"/>
          <w:sz w:val="28"/>
          <w:szCs w:val="28"/>
          <w:rtl w:val="0"/>
        </w:rPr>
        <w:t xml:space="preserve"> — інформаційні носії (події, скандали, чутки, діяльність організацій та окремих осіб), що доносять в прихованому вигляді завуальовані ідеї та меседжі. Зазначимо, що формат медіавірусу є одним з найзручніших для застосування у рамках інформаційних війн у соціальних мережах. Його параметри та потенційні можливості за умови розумного використання можуть мати ефект зброї масового винищення. Утім, непередбачуваність, на яку впливає дуже багато чинників, іноді може знецінювати витрати на його креативну розробку. Отже, новітні засоби інформаційного впливу як </w:t>
      </w:r>
      <w:r w:rsidDel="00000000" w:rsidR="00000000" w:rsidRPr="00000000">
        <w:rPr>
          <w:rFonts w:ascii="Arial" w:cs="Arial" w:eastAsia="Arial" w:hAnsi="Arial"/>
          <w:rtl w:val="0"/>
        </w:rPr>
        <w:t xml:space="preserve">Інтернет, комп’ютерні ігри, медіа-віруси</w:t>
      </w:r>
      <w:r w:rsidDel="00000000" w:rsidR="00000000" w:rsidRPr="00000000">
        <w:rPr>
          <w:rFonts w:ascii="Times New Roman" w:cs="Times New Roman" w:eastAsia="Times New Roman" w:hAnsi="Times New Roman"/>
          <w:sz w:val="28"/>
          <w:szCs w:val="28"/>
          <w:rtl w:val="0"/>
        </w:rPr>
        <w:t xml:space="preserve">, є дуже важливими в наш час.</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