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A7" w:rsidRDefault="00DE7F06" w:rsidP="00DE7F06">
      <w:pPr>
        <w:pStyle w:val="1"/>
        <w:ind w:left="-1418"/>
      </w:pPr>
      <w:r>
        <w:t>Первое задание:</w:t>
      </w:r>
    </w:p>
    <w:p w:rsidR="00DE7F06" w:rsidRDefault="00664F62" w:rsidP="00664F62">
      <w:pPr>
        <w:pStyle w:val="a3"/>
        <w:numPr>
          <w:ilvl w:val="0"/>
          <w:numId w:val="1"/>
        </w:numPr>
      </w:pPr>
      <w:r>
        <w:t xml:space="preserve">*Красота в глазах смотрящего: почему изучение искусства </w:t>
      </w:r>
      <w:r w:rsidR="007D6C4C">
        <w:t>поможет вам избавит</w:t>
      </w:r>
      <w:r w:rsidR="00A40B82">
        <w:t>ь</w:t>
      </w:r>
      <w:r w:rsidR="007D6C4C">
        <w:t>ся от компле</w:t>
      </w:r>
      <w:r>
        <w:t>ксов и полюбить себя*</w:t>
      </w:r>
      <w:r w:rsidR="005B0D4F">
        <w:t xml:space="preserve">      </w:t>
      </w:r>
    </w:p>
    <w:p w:rsidR="005B0D4F" w:rsidRDefault="005B0D4F" w:rsidP="005B0D4F">
      <w:pPr>
        <w:pStyle w:val="a3"/>
        <w:ind w:left="-1058"/>
      </w:pPr>
    </w:p>
    <w:p w:rsidR="005B0D4F" w:rsidRDefault="005B0D4F" w:rsidP="004D0A33">
      <w:r>
        <w:t xml:space="preserve">  Многие девушки загоняются, по поводу лишнего веса и </w:t>
      </w:r>
      <w:proofErr w:type="gramStart"/>
      <w:r>
        <w:t>то</w:t>
      </w:r>
      <w:proofErr w:type="gramEnd"/>
      <w:r>
        <w:t xml:space="preserve"> как они выглядят. Женщины с "лишним" весом, чаще всего прячут своё тело, в мешковатой одежде, или же стараются скрыть ту часть </w:t>
      </w:r>
      <w:proofErr w:type="gramStart"/>
      <w:r>
        <w:t>тела</w:t>
      </w:r>
      <w:proofErr w:type="gramEnd"/>
      <w:r>
        <w:t xml:space="preserve"> из-за которой </w:t>
      </w:r>
      <w:proofErr w:type="spellStart"/>
      <w:r>
        <w:t>комплексуют</w:t>
      </w:r>
      <w:proofErr w:type="spellEnd"/>
      <w:r>
        <w:t xml:space="preserve">. Таким девушкам не хватает уверенности в себе, и в </w:t>
      </w:r>
      <w:proofErr w:type="gramStart"/>
      <w:r>
        <w:t>том</w:t>
      </w:r>
      <w:proofErr w:type="gramEnd"/>
      <w:r>
        <w:t xml:space="preserve"> как они выглядят. И чем дольше они стоят у зеркала, рассматривая свой внешний вид, они больше и больше загоняться по поводу лишнего веса. Лишний вес, это проблема для многих девушек, и каждая из них по своему стремиться к тому, что бы лишиться этого комплекса. </w:t>
      </w:r>
    </w:p>
    <w:p w:rsidR="005B0D4F" w:rsidRDefault="005B0D4F" w:rsidP="004D0A33">
      <w:r>
        <w:t xml:space="preserve">В некоторых романах, песнях или же художественном искусстве, немногие, но описывают девушку/женщину с лишним весом. Многие книги, с подобными героинями стоит почитать, изучить, авторы описывают </w:t>
      </w:r>
      <w:proofErr w:type="gramStart"/>
      <w:r>
        <w:t>то</w:t>
      </w:r>
      <w:proofErr w:type="gramEnd"/>
      <w:r>
        <w:t xml:space="preserve"> как главный герой справляется с этой проблемой, как она лишает себя этого комплекса и начинает любить себя. Есть, музыканты, группы которые так же </w:t>
      </w:r>
      <w:proofErr w:type="gramStart"/>
      <w:r>
        <w:t>пишут</w:t>
      </w:r>
      <w:proofErr w:type="gramEnd"/>
      <w:r>
        <w:t xml:space="preserve">/поют о девушках с лишним весом, о том как эти девушки прекрасны, и о том насколько </w:t>
      </w:r>
      <w:proofErr w:type="spellStart"/>
      <w:r>
        <w:t>обалденно</w:t>
      </w:r>
      <w:proofErr w:type="spellEnd"/>
      <w:r>
        <w:t xml:space="preserve"> выглядит их фигура. Рассматривая рисунки на разных форумах, будь то </w:t>
      </w:r>
      <w:proofErr w:type="spellStart"/>
      <w:r>
        <w:t>гугл</w:t>
      </w:r>
      <w:proofErr w:type="spellEnd"/>
      <w:r>
        <w:t xml:space="preserve">, или </w:t>
      </w:r>
      <w:proofErr w:type="spellStart"/>
      <w:r>
        <w:t>Пинтерест</w:t>
      </w:r>
      <w:proofErr w:type="spellEnd"/>
      <w:r>
        <w:t xml:space="preserve">, часто можно заметить художников, который рисуют девушек с лишним весом. Заметьте, как талантливо художники описывают внешний вид такой девушки. Как </w:t>
      </w:r>
      <w:proofErr w:type="gramStart"/>
      <w:r>
        <w:t>умело</w:t>
      </w:r>
      <w:proofErr w:type="gramEnd"/>
      <w:r>
        <w:t xml:space="preserve"> они подчёркивают её фигуру, и подбирают ей одежду. Видели подобные рисунки? Ваш комплекс, недостаток, для художника является изюминкой, </w:t>
      </w:r>
      <w:proofErr w:type="gramStart"/>
      <w:r>
        <w:t>то</w:t>
      </w:r>
      <w:proofErr w:type="gramEnd"/>
      <w:r>
        <w:t xml:space="preserve"> что подчеркивает ваш внешний вид и вашу душу. Вы, можете загоняться по поводу своего веса, а уличный художник </w:t>
      </w:r>
      <w:proofErr w:type="gramStart"/>
      <w:r>
        <w:t>посчитает это изюминкой и вы его вдохновите</w:t>
      </w:r>
      <w:proofErr w:type="gramEnd"/>
      <w:r>
        <w:t>.</w:t>
      </w:r>
    </w:p>
    <w:p w:rsidR="00664F62" w:rsidRDefault="005B0D4F" w:rsidP="004D0A33">
      <w:r>
        <w:t xml:space="preserve">Девушки с лишним весом, нравиться не многим, но мы живём в мире, где мы должны нравиться самим себе. Но, многим можете нравиться именно вы. Девушки/женщины, не стесняйтесь своего лишнего веса, </w:t>
      </w:r>
      <w:proofErr w:type="gramStart"/>
      <w:r>
        <w:t>одевайтесь</w:t>
      </w:r>
      <w:proofErr w:type="gramEnd"/>
      <w:r>
        <w:t xml:space="preserve"> как хотите, подчёркивайте свою фигуру, для не многих, но других вы выглядите мило и прекрасно. Всё в ваших силах, в ваших руках. И </w:t>
      </w:r>
      <w:proofErr w:type="gramStart"/>
      <w:r>
        <w:t>то</w:t>
      </w:r>
      <w:proofErr w:type="gramEnd"/>
      <w:r>
        <w:t xml:space="preserve"> как вы выглядите, то как вы одеваетесь, решаете только вы, но не как не другие. Любите, и уважайте себя, вы прекрасны.</w:t>
      </w:r>
      <w:r w:rsidR="002801B3">
        <w:t xml:space="preserve"> </w:t>
      </w:r>
    </w:p>
    <w:p w:rsidR="005B0D4F" w:rsidRDefault="005B0D4F" w:rsidP="004D0A33"/>
    <w:p w:rsidR="005B0D4F" w:rsidRDefault="005B0D4F" w:rsidP="004D0A33"/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5B0D4F" w:rsidP="005B0D4F">
      <w:pPr>
        <w:pStyle w:val="a3"/>
        <w:ind w:left="-1058"/>
      </w:pPr>
    </w:p>
    <w:p w:rsidR="005B0D4F" w:rsidRDefault="004D0A33" w:rsidP="004D0A33">
      <w:pPr>
        <w:pStyle w:val="1"/>
        <w:ind w:left="-1418"/>
      </w:pPr>
      <w:r>
        <w:t>Задание второе</w:t>
      </w:r>
      <w:proofErr w:type="gramStart"/>
      <w:r>
        <w:t xml:space="preserve"> :</w:t>
      </w:r>
      <w:proofErr w:type="gramEnd"/>
    </w:p>
    <w:p w:rsidR="007F1C0C" w:rsidRPr="00E25DE8" w:rsidRDefault="004D0A33" w:rsidP="007F1C0C">
      <w:pPr>
        <w:pStyle w:val="a3"/>
        <w:numPr>
          <w:ilvl w:val="0"/>
          <w:numId w:val="2"/>
        </w:numPr>
        <w:rPr>
          <w:i/>
        </w:rPr>
      </w:pPr>
      <w:r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Для дизайнеров и так же фотографов и многих других </w:t>
      </w:r>
      <w:proofErr w:type="spellStart"/>
      <w:r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>креативных</w:t>
      </w:r>
      <w:proofErr w:type="spellEnd"/>
      <w:r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 работ, знание истории искусства расширяет кругозор и позволяет не</w:t>
      </w:r>
      <w:r w:rsidR="007F1C0C"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 проходить за трендами</w:t>
      </w:r>
      <w:proofErr w:type="gramStart"/>
      <w:r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 ,</w:t>
      </w:r>
      <w:proofErr w:type="gramEnd"/>
      <w:r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 а создавать их</w:t>
      </w:r>
      <w:r w:rsidR="007F1C0C" w:rsidRPr="00E25DE8">
        <w:rPr>
          <w:rFonts w:ascii="Arial" w:hAnsi="Arial" w:cs="Arial"/>
          <w:i/>
          <w:color w:val="555555"/>
          <w:sz w:val="27"/>
          <w:szCs w:val="27"/>
          <w:shd w:val="clear" w:color="auto" w:fill="FFFFFF"/>
        </w:rPr>
        <w:t xml:space="preserve"> самим.</w:t>
      </w:r>
    </w:p>
    <w:p w:rsidR="007F1C0C" w:rsidRPr="007F1C0C" w:rsidRDefault="007F1C0C" w:rsidP="007F1C0C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i/>
          <w:color w:val="555555"/>
          <w:sz w:val="27"/>
          <w:szCs w:val="27"/>
          <w:lang w:eastAsia="ru-RU"/>
        </w:rPr>
      </w:pPr>
      <w:r w:rsidRPr="007F1C0C">
        <w:rPr>
          <w:rFonts w:ascii="Arial" w:eastAsia="Times New Roman" w:hAnsi="Arial" w:cs="Arial"/>
          <w:i/>
          <w:color w:val="555555"/>
          <w:sz w:val="27"/>
          <w:szCs w:val="27"/>
          <w:lang w:eastAsia="ru-RU"/>
        </w:rPr>
        <w:t>Постоянно учиться и исследовать что-то новое — это природа человека. Расширение кругозора помогает по-другому воспринимать мир. Изучение искусства может помочь открыть новые увлечения.</w:t>
      </w:r>
    </w:p>
    <w:p w:rsidR="00E25DE8" w:rsidRPr="00E25DE8" w:rsidRDefault="007F1C0C" w:rsidP="00E25DE8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i/>
          <w:color w:val="555555"/>
          <w:sz w:val="27"/>
          <w:szCs w:val="27"/>
          <w:lang w:eastAsia="ru-RU"/>
        </w:rPr>
      </w:pPr>
      <w:r w:rsidRPr="007F1C0C">
        <w:rPr>
          <w:rFonts w:ascii="Arial" w:eastAsia="Times New Roman" w:hAnsi="Arial" w:cs="Arial"/>
          <w:i/>
          <w:color w:val="555555"/>
          <w:sz w:val="27"/>
          <w:szCs w:val="27"/>
          <w:lang w:eastAsia="ru-RU"/>
        </w:rPr>
        <w:t>Знания в области искусства помогают использовать творческий потенциал и мыслить нестандартно. Выходить за установленные рамки для поиска альтернативных и неординарных решений</w:t>
      </w:r>
      <w:r w:rsidR="00AE5511" w:rsidRPr="00E25DE8">
        <w:rPr>
          <w:rFonts w:ascii="Arial" w:eastAsia="Times New Roman" w:hAnsi="Arial" w:cs="Arial"/>
          <w:i/>
          <w:color w:val="555555"/>
          <w:sz w:val="27"/>
          <w:szCs w:val="27"/>
          <w:lang w:eastAsia="ru-RU"/>
        </w:rPr>
        <w:t>.</w:t>
      </w:r>
    </w:p>
    <w:p w:rsidR="00AE5511" w:rsidRPr="00E25DE8" w:rsidRDefault="00AE5511" w:rsidP="00E25DE8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E25DE8"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>В зависимости от специфики различные виды изобразительных искусств воспроизводят визуально воспринимаемые, объективно существующие качества реального мира: объём, цвет, пространство, материальную </w:t>
      </w:r>
      <w:r w:rsidRPr="00E25DE8">
        <w:rPr>
          <w:rFonts w:ascii="Arial" w:hAnsi="Arial" w:cs="Arial"/>
          <w:i/>
          <w:sz w:val="24"/>
          <w:szCs w:val="24"/>
          <w:shd w:val="clear" w:color="auto" w:fill="FFFFFF"/>
        </w:rPr>
        <w:t>форму предметов</w:t>
      </w:r>
      <w:r w:rsidRPr="00E25DE8"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> и световоздушную среду</w:t>
      </w:r>
      <w:r w:rsidRPr="00E25DE8">
        <w:rPr>
          <w:rFonts w:ascii="Arial" w:hAnsi="Arial" w:cs="Arial"/>
          <w:color w:val="202122"/>
          <w:sz w:val="24"/>
          <w:szCs w:val="24"/>
          <w:shd w:val="clear" w:color="auto" w:fill="FFFFFF"/>
        </w:rPr>
        <w:t>.</w:t>
      </w:r>
    </w:p>
    <w:p w:rsidR="00E25DE8" w:rsidRPr="00E25DE8" w:rsidRDefault="00E25DE8" w:rsidP="00E25DE8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i/>
          <w:color w:val="555555"/>
          <w:sz w:val="24"/>
          <w:szCs w:val="24"/>
          <w:lang w:eastAsia="ru-RU"/>
        </w:rPr>
      </w:pPr>
      <w:r w:rsidRPr="00E25DE8"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Содержанием изобразительных искусств может выступать не только визуальный, но и духовный образ определённого времени: политические, философские, </w:t>
      </w:r>
      <w:r w:rsidRPr="00E25DE8">
        <w:rPr>
          <w:rFonts w:ascii="Arial" w:hAnsi="Arial" w:cs="Arial"/>
          <w:i/>
          <w:sz w:val="21"/>
          <w:szCs w:val="21"/>
          <w:shd w:val="clear" w:color="auto" w:fill="FFFFFF"/>
        </w:rPr>
        <w:t>эстетические</w:t>
      </w:r>
      <w:r w:rsidRPr="00E25DE8"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 и этические идеи. Изобразительные искусства могут раскрывать духовный мир человека, передавать психологическое и эмоциональное содержание изображения, отношение художника к тому или иному явлению жизни</w:t>
      </w:r>
      <w:r w:rsidRPr="00E25DE8">
        <w:rPr>
          <w:rFonts w:ascii="Arial" w:hAnsi="Arial" w:cs="Arial"/>
          <w:i/>
          <w:color w:val="202122"/>
          <w:sz w:val="17"/>
          <w:szCs w:val="17"/>
          <w:shd w:val="clear" w:color="auto" w:fill="FFFFFF"/>
          <w:vertAlign w:val="superscript"/>
        </w:rPr>
        <w:t>.</w:t>
      </w:r>
      <w:r>
        <w:rPr>
          <w:rFonts w:ascii="Arial" w:hAnsi="Arial" w:cs="Arial"/>
          <w:i/>
          <w:color w:val="202122"/>
          <w:sz w:val="17"/>
          <w:szCs w:val="17"/>
          <w:shd w:val="clear" w:color="auto" w:fill="FFFFFF"/>
          <w:vertAlign w:val="superscript"/>
        </w:rPr>
        <w:t xml:space="preserve">     \</w:t>
      </w: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</w:pPr>
    </w:p>
    <w:p w:rsidR="00E25DE8" w:rsidRDefault="00E25DE8" w:rsidP="00E25DE8">
      <w:pPr>
        <w:pStyle w:val="1"/>
        <w:rPr>
          <w:shd w:val="clear" w:color="auto" w:fill="FFFFFF"/>
        </w:rPr>
      </w:pPr>
      <w:r>
        <w:rPr>
          <w:shd w:val="clear" w:color="auto" w:fill="FFFFFF"/>
        </w:rPr>
        <w:lastRenderedPageBreak/>
        <w:t>Третье задание:</w:t>
      </w:r>
    </w:p>
    <w:p w:rsidR="00EB68DC" w:rsidRDefault="00E25DE8" w:rsidP="00EB68DC">
      <w:pPr>
        <w:shd w:val="clear" w:color="auto" w:fill="FFFFFF"/>
        <w:spacing w:before="100" w:beforeAutospacing="1" w:after="150" w:line="240" w:lineRule="auto"/>
        <w:ind w:left="-1058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 xml:space="preserve"> Как </w:t>
      </w:r>
      <w:r w:rsidR="003F1F67"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только</w:t>
      </w:r>
      <w:r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 xml:space="preserve"> мы заходим на </w:t>
      </w:r>
      <w:proofErr w:type="gramStart"/>
      <w:r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сайт</w:t>
      </w:r>
      <w:proofErr w:type="gramEnd"/>
      <w:r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 xml:space="preserve"> мы видим </w:t>
      </w:r>
      <w:r w:rsidR="003F1F67"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заголовок, под заголовком нам показывают три девушки в красивом наряд</w:t>
      </w:r>
      <w:r w:rsidR="003F1F67">
        <w:rPr>
          <w:rFonts w:ascii="Arial" w:hAnsi="Arial" w:cs="Arial"/>
          <w:color w:val="000000"/>
          <w:sz w:val="21"/>
          <w:szCs w:val="21"/>
        </w:rPr>
        <w:t xml:space="preserve">. </w:t>
      </w:r>
      <w:r w:rsidR="003F1F67" w:rsidRPr="003F1F67">
        <w:rPr>
          <w:rFonts w:ascii="Arial" w:hAnsi="Arial" w:cs="Arial"/>
          <w:color w:val="000000"/>
          <w:sz w:val="21"/>
          <w:szCs w:val="21"/>
        </w:rPr>
        <w:t>Во время акции в память о жертвах Голодомора 1932–1933 годов в Украине и подвиге украинских защитников на Манхэттене в Нью-Йорке (США) 5 ноября будет действовать выставка этнографического проекта «Родите</w:t>
      </w:r>
      <w:r w:rsidR="003F1F67">
        <w:rPr>
          <w:rFonts w:ascii="Arial" w:hAnsi="Arial" w:cs="Arial"/>
          <w:color w:val="000000"/>
          <w:sz w:val="21"/>
          <w:szCs w:val="21"/>
        </w:rPr>
        <w:t>льская Хата</w:t>
      </w:r>
      <w:r w:rsidR="003F1F67" w:rsidRPr="003F1F67">
        <w:rPr>
          <w:rFonts w:ascii="Arial" w:hAnsi="Arial" w:cs="Arial"/>
          <w:color w:val="000000"/>
          <w:sz w:val="21"/>
          <w:szCs w:val="21"/>
        </w:rPr>
        <w:t>»</w:t>
      </w:r>
      <w:r w:rsidR="003F1F67" w:rsidRPr="003F1F67">
        <w:t xml:space="preserve"> </w:t>
      </w:r>
      <w:r w:rsidR="003F1F67" w:rsidRPr="003F1F67">
        <w:rPr>
          <w:rFonts w:ascii="Arial" w:hAnsi="Arial" w:cs="Arial"/>
          <w:color w:val="000000"/>
          <w:sz w:val="21"/>
          <w:szCs w:val="21"/>
        </w:rPr>
        <w:t>а также будет звучать музыкальная программа с участием украинских хористов и музыкантов.</w:t>
      </w:r>
      <w:r w:rsidR="003F1F67">
        <w:rPr>
          <w:rFonts w:ascii="Arial" w:hAnsi="Arial" w:cs="Arial"/>
          <w:color w:val="000000"/>
          <w:sz w:val="21"/>
          <w:szCs w:val="21"/>
        </w:rPr>
        <w:t xml:space="preserve"> </w:t>
      </w:r>
      <w:r w:rsidR="00EB68DC"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В США есть посвященный проект украинской культуры название которого является «Родительский </w:t>
      </w:r>
      <w:proofErr w:type="gramStart"/>
      <w:r w:rsidR="00EB68DC">
        <w:rPr>
          <w:rFonts w:ascii="Arial" w:hAnsi="Arial" w:cs="Arial"/>
          <w:color w:val="000000"/>
          <w:sz w:val="21"/>
          <w:szCs w:val="21"/>
        </w:rPr>
        <w:t>дом</w:t>
      </w:r>
      <w:proofErr w:type="gramEnd"/>
      <w:r w:rsidR="00EB68DC">
        <w:rPr>
          <w:rFonts w:ascii="Arial" w:hAnsi="Arial" w:cs="Arial"/>
          <w:color w:val="000000"/>
          <w:sz w:val="21"/>
          <w:szCs w:val="21"/>
        </w:rPr>
        <w:t xml:space="preserve">» который был посвященный для украинской культуры.  </w:t>
      </w:r>
      <w:r w:rsidR="00EB68DC" w:rsidRPr="00EB68DC">
        <w:rPr>
          <w:rFonts w:ascii="Arial" w:hAnsi="Arial" w:cs="Arial"/>
          <w:color w:val="000000"/>
          <w:sz w:val="21"/>
          <w:szCs w:val="21"/>
        </w:rPr>
        <w:t>Главными целями выставки является показать контраст между жизнью украинцев в Голодомор и ужасными событиями 1932–1933 годов, а также установить параллель с событиями, происходящими в современной Украине</w:t>
      </w:r>
      <w:r w:rsidR="00EB68DC" w:rsidRPr="00EB68DC">
        <w:t xml:space="preserve"> </w:t>
      </w:r>
      <w:r w:rsidR="00EB68DC" w:rsidRPr="00EB68DC">
        <w:rPr>
          <w:rFonts w:ascii="Arial" w:hAnsi="Arial" w:cs="Arial"/>
          <w:color w:val="000000"/>
          <w:sz w:val="21"/>
          <w:szCs w:val="21"/>
        </w:rPr>
        <w:t xml:space="preserve">Выставка организована в сотрудничестве </w:t>
      </w:r>
      <w:proofErr w:type="gramStart"/>
      <w:r w:rsidR="00EB68DC" w:rsidRPr="00EB68DC"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 w:rsidR="00EB68DC" w:rsidRPr="00EB68DC">
        <w:rPr>
          <w:rFonts w:ascii="Arial" w:hAnsi="Arial" w:cs="Arial"/>
          <w:color w:val="000000"/>
          <w:sz w:val="21"/>
          <w:szCs w:val="21"/>
        </w:rPr>
        <w:t xml:space="preserve"> старейшей женской общественной организацией Союз</w:t>
      </w:r>
      <w:r w:rsidR="00EB68DC">
        <w:rPr>
          <w:rFonts w:ascii="Arial" w:hAnsi="Arial" w:cs="Arial"/>
          <w:color w:val="000000"/>
          <w:sz w:val="21"/>
          <w:szCs w:val="21"/>
        </w:rPr>
        <w:t>ом украинок Америки 64 отделом СУА</w:t>
      </w:r>
      <w:r w:rsidR="00EB68DC" w:rsidRPr="00EB68DC">
        <w:rPr>
          <w:rFonts w:ascii="Arial" w:hAnsi="Arial" w:cs="Arial"/>
          <w:color w:val="000000"/>
          <w:sz w:val="21"/>
          <w:szCs w:val="21"/>
        </w:rPr>
        <w:t xml:space="preserve"> и Греко-католической Церковью св. Юра в Нью-Йорке..</w:t>
      </w:r>
      <w:r w:rsidR="00EB68DC">
        <w:rPr>
          <w:rFonts w:ascii="Arial" w:hAnsi="Arial" w:cs="Arial"/>
          <w:color w:val="000000"/>
          <w:sz w:val="21"/>
          <w:szCs w:val="21"/>
        </w:rPr>
        <w:t xml:space="preserve">  </w:t>
      </w:r>
    </w:p>
    <w:p w:rsidR="00EB68DC" w:rsidRDefault="00EB68DC" w:rsidP="00EB68DC">
      <w:pPr>
        <w:pStyle w:val="1"/>
        <w:rPr>
          <w:shd w:val="clear" w:color="auto" w:fill="FFFFFF"/>
        </w:rPr>
      </w:pPr>
      <w:r>
        <w:rPr>
          <w:shd w:val="clear" w:color="auto" w:fill="FFFFFF"/>
        </w:rPr>
        <w:t>Четвертое задание:</w:t>
      </w:r>
    </w:p>
    <w:p w:rsidR="00EB68DC" w:rsidRDefault="00F166F2" w:rsidP="00EB68DC">
      <w:r>
        <w:t>Тема: Передвижники.</w:t>
      </w:r>
    </w:p>
    <w:p w:rsidR="00F166F2" w:rsidRPr="00F166F2" w:rsidRDefault="00F166F2" w:rsidP="00EB68DC">
      <w:r>
        <w:t>В целом передвижники. Это объединение российских художников, возникшие в последний трети Х</w:t>
      </w:r>
      <w:r>
        <w:rPr>
          <w:lang w:val="uk-UA"/>
        </w:rPr>
        <w:t>І</w:t>
      </w:r>
      <w:proofErr w:type="gramStart"/>
      <w:r>
        <w:t>Х</w:t>
      </w:r>
      <w:proofErr w:type="gramEnd"/>
      <w:r>
        <w:t xml:space="preserve"> века и прос</w:t>
      </w:r>
      <w:r w:rsidR="007155C5">
        <w:t>уществовало до 1923 года. Их цель была «Товарищество»: а</w:t>
      </w:r>
      <w:proofErr w:type="gramStart"/>
      <w:r w:rsidR="007155C5">
        <w:t>)д</w:t>
      </w:r>
      <w:proofErr w:type="gramEnd"/>
      <w:r w:rsidR="007155C5">
        <w:t xml:space="preserve">оставления жителям провинций возможности знакомиться с русским искусством и следить за его успехами; б) развития любви к искусству в обществе; в) облегчения для </w:t>
      </w:r>
      <w:r w:rsidR="007155C5" w:rsidRPr="007155C5">
        <w:rPr>
          <w:rStyle w:val="20"/>
        </w:rPr>
        <w:t xml:space="preserve">художников </w:t>
      </w:r>
      <w:r w:rsidR="007155C5">
        <w:t>сбыта их произведений.</w:t>
      </w:r>
    </w:p>
    <w:p w:rsidR="00F166F2" w:rsidRPr="007155C5" w:rsidRDefault="007155C5" w:rsidP="007155C5">
      <w:pPr>
        <w:pStyle w:val="a3"/>
      </w:pPr>
      <w:r>
        <w:t xml:space="preserve">В основном на наших картинах, мы можем заметить тогда знаменитых художников, которые внесли вклад в нашу историю и оставили своё творчество, как пример для сегодняшних художников и </w:t>
      </w:r>
      <w:proofErr w:type="gramStart"/>
      <w:r>
        <w:t>о</w:t>
      </w:r>
      <w:proofErr w:type="gramEnd"/>
      <w:r>
        <w:t xml:space="preserve"> их восприятии и чувств к картине и её смысла. </w:t>
      </w:r>
      <w:r w:rsidRPr="007155C5">
        <w:t>Первая выставка Товарищества открыта в Петербурге 29 ноября (11 декабря) 1871 года в здании Академии художеств. На выставке были показаны работы 16 художников. После Петербурга выставка экспонировалась в Москве, Киеве и Харькове. Всего было показано 82 произведения 20 художников.</w:t>
      </w:r>
    </w:p>
    <w:sectPr w:rsidR="00F166F2" w:rsidRPr="007155C5" w:rsidSect="004D0A3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0FA"/>
    <w:multiLevelType w:val="multilevel"/>
    <w:tmpl w:val="94FE4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6265C2"/>
    <w:multiLevelType w:val="multilevel"/>
    <w:tmpl w:val="3B6A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A50C7B"/>
    <w:multiLevelType w:val="hybridMultilevel"/>
    <w:tmpl w:val="D90AFCCA"/>
    <w:lvl w:ilvl="0" w:tplc="55341820">
      <w:start w:val="1"/>
      <w:numFmt w:val="decimal"/>
      <w:lvlText w:val="%1)"/>
      <w:lvlJc w:val="left"/>
      <w:pPr>
        <w:ind w:left="-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3">
    <w:nsid w:val="6C507809"/>
    <w:multiLevelType w:val="multilevel"/>
    <w:tmpl w:val="9AAE7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152A92"/>
    <w:multiLevelType w:val="hybridMultilevel"/>
    <w:tmpl w:val="0F188236"/>
    <w:lvl w:ilvl="0" w:tplc="87FAE26C">
      <w:start w:val="1"/>
      <w:numFmt w:val="decimal"/>
      <w:lvlText w:val="%1)"/>
      <w:lvlJc w:val="left"/>
      <w:pPr>
        <w:ind w:left="-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" w:hanging="360"/>
      </w:pPr>
    </w:lvl>
    <w:lvl w:ilvl="2" w:tplc="0419001B" w:tentative="1">
      <w:start w:val="1"/>
      <w:numFmt w:val="lowerRoman"/>
      <w:lvlText w:val="%3."/>
      <w:lvlJc w:val="right"/>
      <w:pPr>
        <w:ind w:left="742" w:hanging="180"/>
      </w:pPr>
    </w:lvl>
    <w:lvl w:ilvl="3" w:tplc="0419000F" w:tentative="1">
      <w:start w:val="1"/>
      <w:numFmt w:val="decimal"/>
      <w:lvlText w:val="%4."/>
      <w:lvlJc w:val="left"/>
      <w:pPr>
        <w:ind w:left="1462" w:hanging="360"/>
      </w:pPr>
    </w:lvl>
    <w:lvl w:ilvl="4" w:tplc="04190019" w:tentative="1">
      <w:start w:val="1"/>
      <w:numFmt w:val="lowerLetter"/>
      <w:lvlText w:val="%5."/>
      <w:lvlJc w:val="left"/>
      <w:pPr>
        <w:ind w:left="2182" w:hanging="360"/>
      </w:pPr>
    </w:lvl>
    <w:lvl w:ilvl="5" w:tplc="0419001B" w:tentative="1">
      <w:start w:val="1"/>
      <w:numFmt w:val="lowerRoman"/>
      <w:lvlText w:val="%6."/>
      <w:lvlJc w:val="right"/>
      <w:pPr>
        <w:ind w:left="2902" w:hanging="180"/>
      </w:pPr>
    </w:lvl>
    <w:lvl w:ilvl="6" w:tplc="0419000F" w:tentative="1">
      <w:start w:val="1"/>
      <w:numFmt w:val="decimal"/>
      <w:lvlText w:val="%7."/>
      <w:lvlJc w:val="left"/>
      <w:pPr>
        <w:ind w:left="3622" w:hanging="360"/>
      </w:pPr>
    </w:lvl>
    <w:lvl w:ilvl="7" w:tplc="04190019" w:tentative="1">
      <w:start w:val="1"/>
      <w:numFmt w:val="lowerLetter"/>
      <w:lvlText w:val="%8."/>
      <w:lvlJc w:val="left"/>
      <w:pPr>
        <w:ind w:left="4342" w:hanging="360"/>
      </w:pPr>
    </w:lvl>
    <w:lvl w:ilvl="8" w:tplc="0419001B" w:tentative="1">
      <w:start w:val="1"/>
      <w:numFmt w:val="lowerRoman"/>
      <w:lvlText w:val="%9."/>
      <w:lvlJc w:val="right"/>
      <w:pPr>
        <w:ind w:left="5062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F06"/>
    <w:rsid w:val="000320A1"/>
    <w:rsid w:val="000A45A7"/>
    <w:rsid w:val="002801B3"/>
    <w:rsid w:val="003F1F67"/>
    <w:rsid w:val="004214C0"/>
    <w:rsid w:val="004D0A33"/>
    <w:rsid w:val="005B0D4F"/>
    <w:rsid w:val="00664F62"/>
    <w:rsid w:val="007155C5"/>
    <w:rsid w:val="007D6C4C"/>
    <w:rsid w:val="007F1C0C"/>
    <w:rsid w:val="00A40B82"/>
    <w:rsid w:val="00AE5511"/>
    <w:rsid w:val="00C643C8"/>
    <w:rsid w:val="00DE7F06"/>
    <w:rsid w:val="00E25DE8"/>
    <w:rsid w:val="00EB68DC"/>
    <w:rsid w:val="00F166F2"/>
    <w:rsid w:val="00FF5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A7"/>
  </w:style>
  <w:style w:type="paragraph" w:styleId="1">
    <w:name w:val="heading 1"/>
    <w:basedOn w:val="a"/>
    <w:next w:val="a"/>
    <w:link w:val="10"/>
    <w:uiPriority w:val="9"/>
    <w:qFormat/>
    <w:rsid w:val="00DE7F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155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F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664F6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D0A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D0A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Hyperlink"/>
    <w:basedOn w:val="a0"/>
    <w:uiPriority w:val="99"/>
    <w:semiHidden/>
    <w:unhideWhenUsed/>
    <w:rsid w:val="00AE551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155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LENA</cp:lastModifiedBy>
  <cp:revision>5</cp:revision>
  <dcterms:created xsi:type="dcterms:W3CDTF">2023-10-26T08:27:00Z</dcterms:created>
  <dcterms:modified xsi:type="dcterms:W3CDTF">2023-10-26T11:19:00Z</dcterms:modified>
</cp:coreProperties>
</file>